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AB4" w:rsidRDefault="00654D11">
      <w:pPr>
        <w:adjustRightInd w:val="0"/>
        <w:snapToGrid w:val="0"/>
        <w:spacing w:line="360" w:lineRule="auto"/>
        <w:ind w:rightChars="98" w:right="206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贵州：</w:t>
      </w:r>
    </w:p>
    <w:p w:rsidR="00C90AB4" w:rsidRDefault="00654D11">
      <w:pPr>
        <w:adjustRightInd w:val="0"/>
        <w:snapToGrid w:val="0"/>
        <w:spacing w:line="360" w:lineRule="auto"/>
        <w:ind w:rightChars="98" w:right="206" w:firstLineChars="200" w:firstLine="482"/>
        <w:rPr>
          <w:rFonts w:ascii="仿宋_GB2312" w:eastAsia="仿宋_GB2312" w:hAnsi="宋体"/>
          <w:sz w:val="24"/>
          <w:u w:val="thick" w:color="FF0000"/>
        </w:rPr>
      </w:pPr>
      <w:r>
        <w:rPr>
          <w:rFonts w:ascii="仿宋_GB2312" w:eastAsia="仿宋_GB2312" w:hAnsi="宋体" w:hint="eastAsia"/>
          <w:b/>
          <w:sz w:val="24"/>
          <w:u w:val="thick" w:color="FF0000"/>
        </w:rPr>
        <w:t>20</w:t>
      </w:r>
      <w:r>
        <w:rPr>
          <w:rFonts w:ascii="仿宋_GB2312" w:eastAsia="仿宋_GB2312" w:hAnsi="宋体"/>
          <w:b/>
          <w:sz w:val="24"/>
          <w:u w:val="thick" w:color="FF0000"/>
        </w:rPr>
        <w:t>2</w:t>
      </w:r>
      <w:r>
        <w:rPr>
          <w:rFonts w:ascii="仿宋_GB2312" w:eastAsia="仿宋_GB2312" w:hAnsi="宋体" w:hint="eastAsia"/>
          <w:b/>
          <w:sz w:val="24"/>
          <w:u w:val="thick" w:color="FF0000"/>
        </w:rPr>
        <w:t>4年度上半年</w:t>
      </w:r>
      <w:r>
        <w:rPr>
          <w:rFonts w:ascii="仿宋_GB2312" w:eastAsia="仿宋_GB2312" w:hAnsi="宋体" w:hint="eastAsia"/>
          <w:b/>
          <w:color w:val="FF0000"/>
          <w:sz w:val="24"/>
        </w:rPr>
        <w:t>重新申报</w:t>
      </w:r>
      <w:r>
        <w:rPr>
          <w:rFonts w:ascii="仿宋_GB2312" w:eastAsia="仿宋_GB2312" w:hAnsi="宋体" w:hint="eastAsia"/>
          <w:sz w:val="24"/>
        </w:rPr>
        <w:t>企业名单如下，共</w:t>
      </w:r>
      <w:r>
        <w:rPr>
          <w:rFonts w:ascii="仿宋_GB2312" w:eastAsia="仿宋_GB2312" w:hAnsi="宋体"/>
          <w:b/>
          <w:sz w:val="24"/>
        </w:rPr>
        <w:t>1</w:t>
      </w:r>
      <w:r>
        <w:rPr>
          <w:rFonts w:ascii="仿宋_GB2312" w:eastAsia="仿宋_GB2312" w:hAnsi="宋体" w:hint="eastAsia"/>
          <w:sz w:val="24"/>
        </w:rPr>
        <w:t>家（</w:t>
      </w:r>
      <w:r>
        <w:rPr>
          <w:rFonts w:ascii="仿宋_GB2312" w:eastAsia="仿宋_GB2312" w:hAnsi="宋体" w:hint="eastAsia"/>
          <w:color w:val="FF0000"/>
          <w:sz w:val="24"/>
        </w:rPr>
        <w:t>5月底截止</w:t>
      </w:r>
      <w:r>
        <w:rPr>
          <w:rFonts w:ascii="仿宋_GB2312" w:eastAsia="仿宋_GB2312" w:hAnsi="宋体" w:hint="eastAsia"/>
          <w:sz w:val="24"/>
        </w:rPr>
        <w:t>）：</w:t>
      </w:r>
    </w:p>
    <w:p w:rsidR="00C90AB4" w:rsidRDefault="00C90AB4">
      <w:pPr>
        <w:pStyle w:val="a6"/>
        <w:numPr>
          <w:ilvl w:val="0"/>
          <w:numId w:val="1"/>
        </w:numPr>
        <w:adjustRightInd w:val="0"/>
        <w:snapToGrid w:val="0"/>
        <w:spacing w:line="360" w:lineRule="auto"/>
        <w:ind w:firstLineChars="0"/>
        <w:jc w:val="left"/>
        <w:rPr>
          <w:rFonts w:ascii="仿宋_GB2312" w:eastAsia="仿宋_GB2312" w:hAnsi="宋体"/>
          <w:sz w:val="24"/>
          <w:szCs w:val="24"/>
        </w:rPr>
        <w:sectPr w:rsidR="00C90AB4">
          <w:pgSz w:w="11906" w:h="16838"/>
          <w:pgMar w:top="2438" w:right="1418" w:bottom="1871" w:left="1418" w:header="851" w:footer="992" w:gutter="0"/>
          <w:cols w:space="425"/>
          <w:docGrid w:type="lines" w:linePitch="312"/>
        </w:sectPr>
      </w:pPr>
    </w:p>
    <w:p w:rsidR="00C90AB4" w:rsidRPr="003D7FAC" w:rsidRDefault="00654D11" w:rsidP="003D7FAC">
      <w:pPr>
        <w:widowControl/>
        <w:numPr>
          <w:ilvl w:val="0"/>
          <w:numId w:val="4"/>
        </w:numPr>
        <w:adjustRightInd w:val="0"/>
        <w:snapToGrid w:val="0"/>
        <w:spacing w:line="360" w:lineRule="auto"/>
        <w:ind w:rightChars="98" w:right="206"/>
        <w:jc w:val="left"/>
        <w:rPr>
          <w:rFonts w:ascii="仿宋_GB2312" w:eastAsia="仿宋_GB2312"/>
          <w:bCs/>
          <w:sz w:val="24"/>
        </w:rPr>
      </w:pPr>
      <w:r w:rsidRPr="003D7FAC">
        <w:rPr>
          <w:rFonts w:ascii="仿宋_GB2312" w:eastAsia="仿宋_GB2312" w:hint="eastAsia"/>
          <w:bCs/>
          <w:sz w:val="24"/>
        </w:rPr>
        <w:t>贵州建工集团第十一建筑工程有限责任公司</w:t>
      </w:r>
    </w:p>
    <w:p w:rsidR="003D7FAC" w:rsidRDefault="003D7FAC">
      <w:pPr>
        <w:adjustRightInd w:val="0"/>
        <w:snapToGrid w:val="0"/>
        <w:spacing w:line="360" w:lineRule="auto"/>
        <w:ind w:rightChars="98" w:right="206" w:firstLineChars="200" w:firstLine="482"/>
        <w:rPr>
          <w:rFonts w:ascii="仿宋_GB2312" w:eastAsia="仿宋_GB2312" w:hAnsi="宋体"/>
          <w:b/>
          <w:sz w:val="24"/>
          <w:u w:val="thick" w:color="FF0000"/>
        </w:rPr>
      </w:pPr>
    </w:p>
    <w:p w:rsidR="00C90AB4" w:rsidRDefault="00654D11">
      <w:pPr>
        <w:adjustRightInd w:val="0"/>
        <w:snapToGrid w:val="0"/>
        <w:spacing w:line="360" w:lineRule="auto"/>
        <w:ind w:rightChars="98" w:right="206" w:firstLineChars="200" w:firstLine="482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/>
          <w:b/>
          <w:sz w:val="24"/>
          <w:u w:val="thick" w:color="FF0000"/>
        </w:rPr>
        <w:t>202</w:t>
      </w:r>
      <w:r>
        <w:rPr>
          <w:rFonts w:ascii="仿宋_GB2312" w:eastAsia="仿宋_GB2312" w:hAnsi="宋体" w:hint="eastAsia"/>
          <w:b/>
          <w:sz w:val="24"/>
          <w:u w:val="thick" w:color="FF0000"/>
        </w:rPr>
        <w:t>4年度上半年</w:t>
      </w:r>
      <w:r>
        <w:rPr>
          <w:rFonts w:ascii="仿宋_GB2312" w:eastAsia="仿宋_GB2312" w:hAnsi="宋体" w:hint="eastAsia"/>
          <w:b/>
          <w:sz w:val="24"/>
        </w:rPr>
        <w:t>年度</w:t>
      </w:r>
      <w:r>
        <w:rPr>
          <w:rFonts w:ascii="仿宋_GB2312" w:eastAsia="仿宋_GB2312" w:hAnsi="宋体" w:hint="eastAsia"/>
          <w:b/>
          <w:color w:val="FF0000"/>
          <w:sz w:val="24"/>
        </w:rPr>
        <w:t>复评</w:t>
      </w:r>
      <w:r>
        <w:rPr>
          <w:rFonts w:ascii="仿宋_GB2312" w:eastAsia="仿宋_GB2312" w:hAnsi="宋体" w:hint="eastAsia"/>
          <w:sz w:val="24"/>
        </w:rPr>
        <w:t>企业名单如下，共</w:t>
      </w:r>
      <w:r>
        <w:rPr>
          <w:rFonts w:ascii="仿宋_GB2312" w:eastAsia="仿宋_GB2312" w:hAnsi="宋体" w:hint="eastAsia"/>
          <w:b/>
          <w:sz w:val="24"/>
        </w:rPr>
        <w:t>2</w:t>
      </w:r>
      <w:r>
        <w:rPr>
          <w:rFonts w:ascii="仿宋_GB2312" w:eastAsia="仿宋_GB2312" w:hAnsi="宋体" w:hint="eastAsia"/>
          <w:sz w:val="24"/>
        </w:rPr>
        <w:t>家（</w:t>
      </w:r>
      <w:r>
        <w:rPr>
          <w:rFonts w:ascii="仿宋_GB2312" w:eastAsia="仿宋_GB2312" w:hAnsi="宋体" w:hint="eastAsia"/>
          <w:color w:val="FF0000"/>
          <w:sz w:val="24"/>
        </w:rPr>
        <w:t>5月底截止</w:t>
      </w:r>
      <w:r>
        <w:rPr>
          <w:rFonts w:ascii="仿宋_GB2312" w:eastAsia="仿宋_GB2312" w:hAnsi="宋体" w:hint="eastAsia"/>
          <w:sz w:val="24"/>
        </w:rPr>
        <w:t>）：</w:t>
      </w:r>
    </w:p>
    <w:p w:rsidR="00C90AB4" w:rsidRDefault="00C90AB4">
      <w:pPr>
        <w:adjustRightInd w:val="0"/>
        <w:snapToGrid w:val="0"/>
        <w:spacing w:line="360" w:lineRule="auto"/>
        <w:ind w:rightChars="98" w:right="206" w:firstLine="435"/>
        <w:rPr>
          <w:rFonts w:ascii="仿宋_GB2312" w:eastAsia="仿宋_GB2312" w:hAnsi="宋体"/>
          <w:sz w:val="24"/>
        </w:rPr>
        <w:sectPr w:rsidR="00C90AB4">
          <w:type w:val="continuous"/>
          <w:pgSz w:w="11906" w:h="16838"/>
          <w:pgMar w:top="2438" w:right="1418" w:bottom="1871" w:left="1418" w:header="851" w:footer="992" w:gutter="0"/>
          <w:cols w:space="425"/>
          <w:docGrid w:type="lines" w:linePitch="312"/>
        </w:sectPr>
      </w:pPr>
    </w:p>
    <w:p w:rsidR="00C90AB4" w:rsidRDefault="00654D11" w:rsidP="003D7FAC">
      <w:pPr>
        <w:widowControl/>
        <w:numPr>
          <w:ilvl w:val="0"/>
          <w:numId w:val="5"/>
        </w:numPr>
        <w:tabs>
          <w:tab w:val="left" w:pos="312"/>
        </w:tabs>
        <w:adjustRightInd w:val="0"/>
        <w:snapToGrid w:val="0"/>
        <w:spacing w:line="360" w:lineRule="auto"/>
        <w:ind w:rightChars="98" w:right="206"/>
        <w:jc w:val="left"/>
        <w:rPr>
          <w:rFonts w:ascii="仿宋_GB2312" w:eastAsia="仿宋_GB2312"/>
          <w:bCs/>
          <w:sz w:val="24"/>
        </w:rPr>
      </w:pPr>
      <w:r>
        <w:rPr>
          <w:rFonts w:ascii="仿宋_GB2312" w:eastAsia="仿宋_GB2312" w:hint="eastAsia"/>
          <w:bCs/>
          <w:sz w:val="24"/>
        </w:rPr>
        <w:t>贵州泰源装饰工程有限公司</w:t>
      </w:r>
    </w:p>
    <w:p w:rsidR="00C90AB4" w:rsidRDefault="00654D11" w:rsidP="003D7FAC">
      <w:pPr>
        <w:widowControl/>
        <w:numPr>
          <w:ilvl w:val="0"/>
          <w:numId w:val="5"/>
        </w:numPr>
        <w:tabs>
          <w:tab w:val="left" w:pos="312"/>
        </w:tabs>
        <w:adjustRightInd w:val="0"/>
        <w:snapToGrid w:val="0"/>
        <w:spacing w:line="360" w:lineRule="auto"/>
        <w:ind w:rightChars="-150" w:right="-315"/>
        <w:jc w:val="left"/>
        <w:rPr>
          <w:rFonts w:ascii="仿宋_GB2312" w:eastAsia="仿宋_GB2312"/>
          <w:bCs/>
          <w:sz w:val="24"/>
        </w:rPr>
      </w:pPr>
      <w:r>
        <w:rPr>
          <w:rFonts w:ascii="仿宋_GB2312" w:eastAsia="仿宋_GB2312"/>
          <w:bCs/>
          <w:sz w:val="24"/>
        </w:rPr>
        <w:t>贵州建工集团第一建筑工程有限责任公司</w:t>
      </w:r>
    </w:p>
    <w:p w:rsidR="00C90AB4" w:rsidRDefault="00C90AB4">
      <w:pPr>
        <w:widowControl/>
        <w:adjustRightInd w:val="0"/>
        <w:snapToGrid w:val="0"/>
        <w:spacing w:line="360" w:lineRule="auto"/>
        <w:ind w:rightChars="98" w:right="206" w:firstLineChars="200" w:firstLine="482"/>
        <w:jc w:val="left"/>
        <w:rPr>
          <w:rFonts w:ascii="仿宋_GB2312" w:eastAsia="仿宋_GB2312" w:hAnsi="宋体"/>
          <w:b/>
          <w:sz w:val="24"/>
          <w:u w:val="thick" w:color="FF0000"/>
        </w:rPr>
        <w:sectPr w:rsidR="00C90AB4">
          <w:type w:val="continuous"/>
          <w:pgSz w:w="11906" w:h="16838"/>
          <w:pgMar w:top="2438" w:right="1418" w:bottom="1871" w:left="1418" w:header="851" w:footer="992" w:gutter="0"/>
          <w:cols w:num="2" w:space="720" w:equalWidth="0">
            <w:col w:w="4322" w:space="425"/>
            <w:col w:w="4322"/>
          </w:cols>
          <w:docGrid w:type="lines" w:linePitch="312"/>
        </w:sectPr>
      </w:pPr>
    </w:p>
    <w:p w:rsidR="00C90AB4" w:rsidRDefault="00C90AB4">
      <w:pPr>
        <w:widowControl/>
        <w:adjustRightInd w:val="0"/>
        <w:snapToGrid w:val="0"/>
        <w:spacing w:line="360" w:lineRule="auto"/>
        <w:ind w:rightChars="98" w:right="206" w:firstLineChars="200" w:firstLine="482"/>
        <w:jc w:val="left"/>
        <w:rPr>
          <w:rFonts w:ascii="仿宋_GB2312" w:eastAsia="仿宋_GB2312" w:hAnsi="宋体"/>
          <w:b/>
          <w:sz w:val="24"/>
          <w:u w:val="thick" w:color="FF0000"/>
        </w:rPr>
      </w:pPr>
    </w:p>
    <w:p w:rsidR="00C90AB4" w:rsidRDefault="00654D11">
      <w:pPr>
        <w:widowControl/>
        <w:adjustRightInd w:val="0"/>
        <w:snapToGrid w:val="0"/>
        <w:spacing w:line="360" w:lineRule="auto"/>
        <w:ind w:rightChars="98" w:right="206" w:firstLineChars="200" w:firstLine="482"/>
        <w:jc w:val="left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/>
          <w:b/>
          <w:sz w:val="24"/>
          <w:u w:val="thick" w:color="FF0000"/>
        </w:rPr>
        <w:t>202</w:t>
      </w:r>
      <w:r>
        <w:rPr>
          <w:rFonts w:ascii="仿宋_GB2312" w:eastAsia="仿宋_GB2312" w:hAnsi="宋体" w:hint="eastAsia"/>
          <w:b/>
          <w:sz w:val="24"/>
          <w:u w:val="thick" w:color="FF0000"/>
        </w:rPr>
        <w:t>4年度下半年</w:t>
      </w:r>
      <w:r>
        <w:rPr>
          <w:rFonts w:ascii="仿宋_GB2312" w:eastAsia="仿宋_GB2312" w:hAnsi="宋体" w:hint="eastAsia"/>
          <w:b/>
          <w:sz w:val="24"/>
        </w:rPr>
        <w:t>年度</w:t>
      </w:r>
      <w:r>
        <w:rPr>
          <w:rFonts w:ascii="仿宋_GB2312" w:eastAsia="仿宋_GB2312" w:hAnsi="宋体" w:hint="eastAsia"/>
          <w:b/>
          <w:color w:val="FF0000"/>
          <w:sz w:val="24"/>
        </w:rPr>
        <w:t>复评</w:t>
      </w:r>
      <w:r>
        <w:rPr>
          <w:rFonts w:ascii="仿宋_GB2312" w:eastAsia="仿宋_GB2312" w:hAnsi="宋体" w:hint="eastAsia"/>
          <w:sz w:val="24"/>
        </w:rPr>
        <w:t>企业名单如下，共</w:t>
      </w:r>
      <w:r>
        <w:rPr>
          <w:rFonts w:ascii="仿宋_GB2312" w:eastAsia="仿宋_GB2312" w:hAnsi="宋体" w:hint="eastAsia"/>
          <w:b/>
          <w:sz w:val="24"/>
        </w:rPr>
        <w:t>1</w:t>
      </w:r>
      <w:r>
        <w:rPr>
          <w:rFonts w:ascii="仿宋_GB2312" w:eastAsia="仿宋_GB2312" w:hAnsi="宋体" w:hint="eastAsia"/>
          <w:sz w:val="24"/>
        </w:rPr>
        <w:t>家（</w:t>
      </w:r>
      <w:r>
        <w:rPr>
          <w:rFonts w:ascii="仿宋_GB2312" w:eastAsia="仿宋_GB2312" w:hAnsi="宋体" w:hint="eastAsia"/>
          <w:color w:val="FF0000"/>
          <w:sz w:val="24"/>
        </w:rPr>
        <w:t>9月底截止</w:t>
      </w:r>
      <w:r>
        <w:rPr>
          <w:rFonts w:ascii="仿宋_GB2312" w:eastAsia="仿宋_GB2312" w:hAnsi="宋体" w:hint="eastAsia"/>
          <w:sz w:val="24"/>
        </w:rPr>
        <w:t>）：</w:t>
      </w:r>
    </w:p>
    <w:p w:rsidR="00C90AB4" w:rsidRPr="003D7FAC" w:rsidRDefault="00654D11" w:rsidP="003D7FAC">
      <w:pPr>
        <w:pStyle w:val="a6"/>
        <w:widowControl/>
        <w:numPr>
          <w:ilvl w:val="3"/>
          <w:numId w:val="6"/>
        </w:numPr>
        <w:adjustRightInd w:val="0"/>
        <w:snapToGrid w:val="0"/>
        <w:spacing w:line="360" w:lineRule="auto"/>
        <w:ind w:left="426" w:rightChars="98" w:right="206" w:firstLineChars="0"/>
        <w:jc w:val="left"/>
        <w:rPr>
          <w:rFonts w:ascii="仿宋_GB2312" w:eastAsia="仿宋_GB2312"/>
          <w:bCs/>
          <w:sz w:val="24"/>
        </w:rPr>
      </w:pPr>
      <w:r w:rsidRPr="003D7FAC">
        <w:rPr>
          <w:rFonts w:ascii="仿宋_GB2312" w:eastAsia="仿宋_GB2312"/>
          <w:bCs/>
          <w:sz w:val="24"/>
        </w:rPr>
        <w:t>贵州亚美装饰有限公司</w:t>
      </w:r>
    </w:p>
    <w:p w:rsidR="00C90AB4" w:rsidRDefault="00C90AB4">
      <w:pPr>
        <w:widowControl/>
        <w:adjustRightInd w:val="0"/>
        <w:snapToGrid w:val="0"/>
        <w:spacing w:line="360" w:lineRule="auto"/>
        <w:ind w:rightChars="98" w:right="206"/>
        <w:jc w:val="left"/>
        <w:rPr>
          <w:rFonts w:ascii="仿宋_GB2312" w:eastAsia="仿宋_GB2312" w:hAnsi="宋体"/>
          <w:sz w:val="24"/>
        </w:rPr>
      </w:pPr>
    </w:p>
    <w:p w:rsidR="003D7FAC" w:rsidRDefault="003D7FAC">
      <w:pPr>
        <w:widowControl/>
        <w:adjustRightInd w:val="0"/>
        <w:snapToGrid w:val="0"/>
        <w:spacing w:line="360" w:lineRule="auto"/>
        <w:ind w:rightChars="98" w:right="206"/>
        <w:jc w:val="left"/>
        <w:rPr>
          <w:rFonts w:ascii="仿宋_GB2312" w:eastAsia="仿宋_GB2312" w:hAnsi="宋体"/>
          <w:sz w:val="24"/>
        </w:rPr>
      </w:pPr>
    </w:p>
    <w:p w:rsidR="00C90AB4" w:rsidRDefault="00654D11">
      <w:pPr>
        <w:widowControl/>
        <w:adjustRightInd w:val="0"/>
        <w:snapToGrid w:val="0"/>
        <w:spacing w:line="360" w:lineRule="auto"/>
        <w:ind w:rightChars="98" w:right="206" w:firstLineChars="200" w:firstLine="482"/>
        <w:jc w:val="left"/>
        <w:rPr>
          <w:rFonts w:ascii="仿宋_GB2312" w:eastAsia="仿宋_GB2312"/>
          <w:b/>
          <w:sz w:val="24"/>
        </w:rPr>
      </w:pPr>
      <w:r>
        <w:rPr>
          <w:rFonts w:ascii="仿宋_GB2312" w:eastAsia="仿宋_GB2312" w:hint="eastAsia"/>
          <w:b/>
          <w:sz w:val="24"/>
        </w:rPr>
        <w:t>中国建筑装饰协会行业信用建设办公室</w:t>
      </w:r>
    </w:p>
    <w:p w:rsidR="00C90AB4" w:rsidRDefault="00654D11">
      <w:pPr>
        <w:widowControl/>
        <w:adjustRightInd w:val="0"/>
        <w:snapToGrid w:val="0"/>
        <w:spacing w:line="360" w:lineRule="auto"/>
        <w:ind w:rightChars="98" w:right="206" w:firstLineChars="200" w:firstLine="480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联 系 人：李卫青</w:t>
      </w:r>
      <w:r>
        <w:rPr>
          <w:rFonts w:ascii="仿宋_GB2312" w:eastAsia="仿宋_GB2312"/>
          <w:sz w:val="24"/>
        </w:rPr>
        <w:t xml:space="preserve">  </w:t>
      </w:r>
      <w:r>
        <w:rPr>
          <w:rFonts w:ascii="仿宋_GB2312" w:eastAsia="仿宋_GB2312" w:hint="eastAsia"/>
          <w:sz w:val="24"/>
        </w:rPr>
        <w:t>邱悦</w:t>
      </w:r>
      <w:r>
        <w:rPr>
          <w:rFonts w:ascii="仿宋_GB2312" w:eastAsia="仿宋_GB2312"/>
          <w:sz w:val="24"/>
        </w:rPr>
        <w:t xml:space="preserve">  </w:t>
      </w:r>
      <w:r>
        <w:rPr>
          <w:rFonts w:ascii="仿宋_GB2312" w:eastAsia="仿宋_GB2312" w:hint="eastAsia"/>
          <w:sz w:val="24"/>
        </w:rPr>
        <w:t>蒋巍</w:t>
      </w:r>
    </w:p>
    <w:p w:rsidR="00C90AB4" w:rsidRDefault="00654D11">
      <w:pPr>
        <w:widowControl/>
        <w:adjustRightInd w:val="0"/>
        <w:snapToGrid w:val="0"/>
        <w:spacing w:line="360" w:lineRule="auto"/>
        <w:ind w:rightChars="98" w:right="206" w:firstLineChars="200" w:firstLine="480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联系电话：010-88383138  8838</w:t>
      </w:r>
      <w:r>
        <w:rPr>
          <w:rFonts w:ascii="仿宋_GB2312" w:eastAsia="仿宋_GB2312"/>
          <w:sz w:val="24"/>
        </w:rPr>
        <w:t>9037</w:t>
      </w:r>
      <w:r>
        <w:rPr>
          <w:rFonts w:ascii="仿宋_GB2312" w:eastAsia="仿宋_GB2312" w:hint="eastAsia"/>
          <w:sz w:val="24"/>
        </w:rPr>
        <w:t xml:space="preserve">  </w:t>
      </w:r>
      <w:bookmarkStart w:id="0" w:name="_GoBack"/>
      <w:bookmarkEnd w:id="0"/>
      <w:r>
        <w:rPr>
          <w:rFonts w:ascii="仿宋_GB2312" w:eastAsia="仿宋_GB2312" w:hint="eastAsia"/>
          <w:sz w:val="24"/>
        </w:rPr>
        <w:t>8838</w:t>
      </w:r>
      <w:r>
        <w:rPr>
          <w:rFonts w:ascii="仿宋_GB2312" w:eastAsia="仿宋_GB2312"/>
          <w:sz w:val="24"/>
        </w:rPr>
        <w:t>9180</w:t>
      </w:r>
    </w:p>
    <w:p w:rsidR="00C90AB4" w:rsidRDefault="00654D11">
      <w:pPr>
        <w:widowControl/>
        <w:adjustRightInd w:val="0"/>
        <w:snapToGrid w:val="0"/>
        <w:spacing w:line="360" w:lineRule="auto"/>
        <w:ind w:rightChars="98" w:right="206" w:firstLineChars="200" w:firstLine="480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信用评价QQ群：210810361</w:t>
      </w:r>
    </w:p>
    <w:p w:rsidR="00C90AB4" w:rsidRDefault="00654D11">
      <w:pPr>
        <w:widowControl/>
        <w:adjustRightInd w:val="0"/>
        <w:snapToGrid w:val="0"/>
        <w:spacing w:line="360" w:lineRule="auto"/>
        <w:ind w:rightChars="98" w:right="206"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地    址：北京市海淀区三里河路21号甘家口大厦南楼十层</w:t>
      </w:r>
    </w:p>
    <w:p w:rsidR="00C90AB4" w:rsidRDefault="00C90AB4">
      <w:pPr>
        <w:widowControl/>
        <w:adjustRightInd w:val="0"/>
        <w:snapToGrid w:val="0"/>
        <w:spacing w:line="360" w:lineRule="auto"/>
        <w:ind w:rightChars="98" w:right="206"/>
        <w:rPr>
          <w:rFonts w:ascii="仿宋_GB2312" w:eastAsia="仿宋_GB2312" w:hAnsi="宋体"/>
          <w:kern w:val="0"/>
          <w:sz w:val="24"/>
        </w:rPr>
      </w:pPr>
    </w:p>
    <w:p w:rsidR="00C90AB4" w:rsidRDefault="00654D11">
      <w:pPr>
        <w:widowControl/>
        <w:adjustRightInd w:val="0"/>
        <w:snapToGrid w:val="0"/>
        <w:spacing w:line="360" w:lineRule="auto"/>
        <w:ind w:rightChars="98" w:right="206"/>
        <w:rPr>
          <w:rFonts w:ascii="仿宋_GB2312" w:eastAsia="仿宋_GB2312" w:hAnsi="宋体"/>
          <w:kern w:val="0"/>
          <w:sz w:val="24"/>
        </w:rPr>
      </w:pPr>
      <w:r>
        <w:rPr>
          <w:rFonts w:ascii="仿宋_GB2312" w:eastAsia="仿宋_GB2312" w:hAnsi="宋体" w:hint="eastAsia"/>
          <w:kern w:val="0"/>
          <w:sz w:val="24"/>
        </w:rPr>
        <w:t xml:space="preserve">                                                       20</w:t>
      </w:r>
      <w:r>
        <w:rPr>
          <w:rFonts w:ascii="仿宋_GB2312" w:eastAsia="仿宋_GB2312" w:hAnsi="宋体"/>
          <w:kern w:val="0"/>
          <w:sz w:val="24"/>
        </w:rPr>
        <w:t>2</w:t>
      </w:r>
      <w:r>
        <w:rPr>
          <w:rFonts w:ascii="仿宋_GB2312" w:eastAsia="仿宋_GB2312" w:hAnsi="宋体" w:hint="eastAsia"/>
          <w:kern w:val="0"/>
          <w:sz w:val="24"/>
        </w:rPr>
        <w:t>4年3月</w:t>
      </w:r>
    </w:p>
    <w:p w:rsidR="00C90AB4" w:rsidRDefault="00C90AB4">
      <w:pPr>
        <w:widowControl/>
        <w:adjustRightInd w:val="0"/>
        <w:snapToGrid w:val="0"/>
        <w:spacing w:line="360" w:lineRule="auto"/>
        <w:ind w:rightChars="98" w:right="206"/>
        <w:jc w:val="left"/>
        <w:rPr>
          <w:rFonts w:ascii="仿宋_GB2312" w:eastAsia="仿宋_GB2312"/>
          <w:b/>
          <w:sz w:val="24"/>
        </w:rPr>
      </w:pPr>
    </w:p>
    <w:sectPr w:rsidR="00C90AB4">
      <w:type w:val="continuous"/>
      <w:pgSz w:w="11906" w:h="16838"/>
      <w:pgMar w:top="2438" w:right="1418" w:bottom="1871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E4A2E"/>
    <w:multiLevelType w:val="hybridMultilevel"/>
    <w:tmpl w:val="F356C25A"/>
    <w:lvl w:ilvl="0" w:tplc="31C85582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31D9463"/>
    <w:multiLevelType w:val="singleLevel"/>
    <w:tmpl w:val="331D9463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 w15:restartNumberingAfterBreak="0">
    <w:nsid w:val="3531556F"/>
    <w:multiLevelType w:val="hybridMultilevel"/>
    <w:tmpl w:val="A1280F68"/>
    <w:lvl w:ilvl="0" w:tplc="31C85582">
      <w:start w:val="1"/>
      <w:numFmt w:val="decimal"/>
      <w:lvlText w:val="%1."/>
      <w:lvlJc w:val="left"/>
      <w:pPr>
        <w:ind w:left="8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80" w:hanging="420"/>
      </w:pPr>
    </w:lvl>
    <w:lvl w:ilvl="2" w:tplc="0409001B" w:tentative="1">
      <w:start w:val="1"/>
      <w:numFmt w:val="lowerRoman"/>
      <w:lvlText w:val="%3."/>
      <w:lvlJc w:val="righ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9" w:tentative="1">
      <w:start w:val="1"/>
      <w:numFmt w:val="lowerLetter"/>
      <w:lvlText w:val="%5)"/>
      <w:lvlJc w:val="left"/>
      <w:pPr>
        <w:ind w:left="2540" w:hanging="420"/>
      </w:pPr>
    </w:lvl>
    <w:lvl w:ilvl="5" w:tplc="0409001B" w:tentative="1">
      <w:start w:val="1"/>
      <w:numFmt w:val="lowerRoman"/>
      <w:lvlText w:val="%6."/>
      <w:lvlJc w:val="righ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9" w:tentative="1">
      <w:start w:val="1"/>
      <w:numFmt w:val="lowerLetter"/>
      <w:lvlText w:val="%8)"/>
      <w:lvlJc w:val="left"/>
      <w:pPr>
        <w:ind w:left="3800" w:hanging="420"/>
      </w:pPr>
    </w:lvl>
    <w:lvl w:ilvl="8" w:tplc="0409001B" w:tentative="1">
      <w:start w:val="1"/>
      <w:numFmt w:val="lowerRoman"/>
      <w:lvlText w:val="%9."/>
      <w:lvlJc w:val="right"/>
      <w:pPr>
        <w:ind w:left="4220" w:hanging="420"/>
      </w:pPr>
    </w:lvl>
  </w:abstractNum>
  <w:abstractNum w:abstractNumId="3" w15:restartNumberingAfterBreak="0">
    <w:nsid w:val="4B4E244D"/>
    <w:multiLevelType w:val="hybridMultilevel"/>
    <w:tmpl w:val="AF7A82CE"/>
    <w:lvl w:ilvl="0" w:tplc="31C85582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4C68731A"/>
    <w:multiLevelType w:val="hybridMultilevel"/>
    <w:tmpl w:val="15920592"/>
    <w:lvl w:ilvl="0" w:tplc="31C85582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4DDC2E55"/>
    <w:multiLevelType w:val="multilevel"/>
    <w:tmpl w:val="4DDC2E55"/>
    <w:lvl w:ilvl="0">
      <w:start w:val="1"/>
      <w:numFmt w:val="decimal"/>
      <w:suff w:val="nothing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WU1NjRmNjVjMTU3ZjRkMmM2M2M1MTM4ZTkzYTc4MjMifQ=="/>
  </w:docVars>
  <w:rsids>
    <w:rsidRoot w:val="00DB0527"/>
    <w:rsid w:val="000202C5"/>
    <w:rsid w:val="000477A9"/>
    <w:rsid w:val="000C0551"/>
    <w:rsid w:val="000D1B49"/>
    <w:rsid w:val="001208C3"/>
    <w:rsid w:val="001330BB"/>
    <w:rsid w:val="00133FEE"/>
    <w:rsid w:val="002619AC"/>
    <w:rsid w:val="00334EDE"/>
    <w:rsid w:val="003403E6"/>
    <w:rsid w:val="00371196"/>
    <w:rsid w:val="00371FE9"/>
    <w:rsid w:val="003B4B24"/>
    <w:rsid w:val="003D7FAC"/>
    <w:rsid w:val="0048596F"/>
    <w:rsid w:val="004B0722"/>
    <w:rsid w:val="004B1F77"/>
    <w:rsid w:val="004E7F9B"/>
    <w:rsid w:val="0052272A"/>
    <w:rsid w:val="00542CD6"/>
    <w:rsid w:val="00551225"/>
    <w:rsid w:val="00565018"/>
    <w:rsid w:val="005653DA"/>
    <w:rsid w:val="0058379D"/>
    <w:rsid w:val="005E694D"/>
    <w:rsid w:val="00654D11"/>
    <w:rsid w:val="00681057"/>
    <w:rsid w:val="006B120B"/>
    <w:rsid w:val="0077235F"/>
    <w:rsid w:val="007B7929"/>
    <w:rsid w:val="00835867"/>
    <w:rsid w:val="0094473F"/>
    <w:rsid w:val="00991AA3"/>
    <w:rsid w:val="00994B64"/>
    <w:rsid w:val="00A03DDA"/>
    <w:rsid w:val="00A258EC"/>
    <w:rsid w:val="00A83B6E"/>
    <w:rsid w:val="00A86516"/>
    <w:rsid w:val="00A928FC"/>
    <w:rsid w:val="00BE5675"/>
    <w:rsid w:val="00C21342"/>
    <w:rsid w:val="00C47F2A"/>
    <w:rsid w:val="00C609F3"/>
    <w:rsid w:val="00C90AB4"/>
    <w:rsid w:val="00CF246D"/>
    <w:rsid w:val="00CF7690"/>
    <w:rsid w:val="00DA4D6D"/>
    <w:rsid w:val="00DB0527"/>
    <w:rsid w:val="00DF1132"/>
    <w:rsid w:val="00E04C40"/>
    <w:rsid w:val="00E33BCB"/>
    <w:rsid w:val="00E4276E"/>
    <w:rsid w:val="00E475E3"/>
    <w:rsid w:val="00EA0565"/>
    <w:rsid w:val="00EC1734"/>
    <w:rsid w:val="00F630CA"/>
    <w:rsid w:val="00F65CEB"/>
    <w:rsid w:val="00FA0FFE"/>
    <w:rsid w:val="00FD51F2"/>
    <w:rsid w:val="00FD5B98"/>
    <w:rsid w:val="00FE2A91"/>
    <w:rsid w:val="0294404B"/>
    <w:rsid w:val="02B53160"/>
    <w:rsid w:val="058A3AA3"/>
    <w:rsid w:val="10CC29DA"/>
    <w:rsid w:val="114A4686"/>
    <w:rsid w:val="13B2239B"/>
    <w:rsid w:val="26B9069B"/>
    <w:rsid w:val="510B374D"/>
    <w:rsid w:val="58FF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E3C106D-EEB4-451F-AE9E-892307F3C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566D2-B3AF-4214-8CE4-B9A18EB9F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</Words>
  <Characters>304</Characters>
  <Application>Microsoft Office Word</Application>
  <DocSecurity>0</DocSecurity>
  <Lines>2</Lines>
  <Paragraphs>1</Paragraphs>
  <ScaleCrop>false</ScaleCrop>
  <Company>CHINA</Company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帐户</cp:lastModifiedBy>
  <cp:revision>28</cp:revision>
  <dcterms:created xsi:type="dcterms:W3CDTF">2016-02-18T02:03:00Z</dcterms:created>
  <dcterms:modified xsi:type="dcterms:W3CDTF">2024-03-13T03:17:00Z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5F4861C2DAB8415DA27DBA940F2AA5E4</vt:lpwstr>
  </property>
</Properties>
</file>