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简体" w:eastAsia="方正小标宋简体"/>
          <w:bCs/>
          <w:sz w:val="36"/>
          <w:szCs w:val="44"/>
        </w:rPr>
      </w:pPr>
      <w:r>
        <w:rPr>
          <w:rFonts w:hint="eastAsia" w:ascii="方正小标宋简体" w:eastAsia="方正小标宋简体"/>
          <w:bCs/>
          <w:sz w:val="36"/>
          <w:szCs w:val="44"/>
        </w:rPr>
        <w:t>建筑装饰材料生产能耗数据统计表</w:t>
      </w:r>
    </w:p>
    <w:p>
      <w:pPr>
        <w:jc w:val="center"/>
        <w:rPr>
          <w:rFonts w:hint="eastAsia" w:ascii="方正小标宋简体" w:eastAsia="方正小标宋简体"/>
          <w:bCs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974"/>
        <w:gridCol w:w="1423"/>
        <w:gridCol w:w="1697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厂家名称</w:t>
            </w:r>
          </w:p>
        </w:tc>
        <w:tc>
          <w:tcPr>
            <w:tcW w:w="4977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联系人及电话</w:t>
            </w:r>
          </w:p>
        </w:tc>
        <w:tc>
          <w:tcPr>
            <w:tcW w:w="4977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4977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产品产量/日</w:t>
            </w:r>
          </w:p>
        </w:tc>
        <w:tc>
          <w:tcPr>
            <w:tcW w:w="4977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材料生产能耗</w:t>
            </w:r>
          </w:p>
        </w:tc>
        <w:tc>
          <w:tcPr>
            <w:tcW w:w="1974" w:type="dxa"/>
            <w:vAlign w:val="center"/>
          </w:tcPr>
          <w:p>
            <w:pPr>
              <w:tabs>
                <w:tab w:val="left" w:pos="722"/>
              </w:tabs>
              <w:jc w:val="center"/>
            </w:pPr>
            <w:r>
              <w:rPr>
                <w:rFonts w:hint="eastAsia"/>
              </w:rPr>
              <w:t>生产能耗分类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消耗量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tabs>
                <w:tab w:val="left" w:pos="722"/>
              </w:tabs>
              <w:jc w:val="center"/>
            </w:pPr>
            <w:r>
              <w:rPr>
                <w:rFonts w:hint="eastAsia"/>
              </w:rPr>
              <w:t>原材料消耗</w:t>
            </w:r>
          </w:p>
          <w:p>
            <w:pPr>
              <w:tabs>
                <w:tab w:val="left" w:pos="722"/>
              </w:tabs>
              <w:jc w:val="center"/>
            </w:pPr>
            <w:r>
              <w:rPr>
                <w:rFonts w:hint="eastAsia"/>
              </w:rPr>
              <w:t>/日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材料一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材料二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材料三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......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生产设备耗材消耗/日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耗材一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（砂轮、锯片等）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耗材二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耗材三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......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基础能源消耗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/日</w:t>
            </w: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能源一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（电、汽油、柴油、煤等）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能源二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能源三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1" w:type="dxa"/>
            <w:vMerge w:val="continue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......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ind w:firstLine="420" w:firstLineChars="200"/>
              <w:jc w:val="center"/>
            </w:pPr>
          </w:p>
        </w:tc>
      </w:tr>
    </w:tbl>
    <w:p>
      <w:pPr>
        <w:spacing w:line="360" w:lineRule="auto"/>
        <w:rPr>
          <w:sz w:val="22"/>
        </w:rPr>
      </w:pPr>
      <w:r>
        <w:rPr>
          <w:rFonts w:hint="eastAsia"/>
          <w:sz w:val="22"/>
        </w:rPr>
        <w:t>填表说明：</w:t>
      </w:r>
    </w:p>
    <w:p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产品名称：以产品原材料和生产工艺为分类依据，如陶瓷砖、陶瓷马赛克、岩板等。</w:t>
      </w:r>
    </w:p>
    <w:p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原材料：原材料指生产产品消耗的各种材料，且总占比不低于95%。</w:t>
      </w:r>
    </w:p>
    <w:p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z w:val="22"/>
        </w:rPr>
        <w:t>产量、消耗量统计周期：原则上按每日产量对应每日消耗填写，也可按厂家实际统计周期填写，如周、月、季、年，保持产量与消耗计算周期一致即可。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09386E"/>
    <w:multiLevelType w:val="singleLevel"/>
    <w:tmpl w:val="F609386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7DD47BB0"/>
    <w:rsid w:val="7DD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2022-06-07T08:42:00Z</dcterms:created>
  <dc:creator>86135</dc:creator>
  <cp:lastModifiedBy>86135</cp:lastModifiedBy>
  <dcterms:modified xsi:type="dcterms:W3CDTF">2022-06-07T08:42:37Z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42916340084D4E52BB4DFB6EEB3333E2</vt:lpwstr>
  </property>
</Properties>
</file>