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ind w:right="-72" w:rightChars="-30" w:firstLine="600"/>
        <w:jc w:val="center"/>
        <w:rPr>
          <w:rFonts w:ascii="楷体_GB2312" w:hAnsi="宋体" w:eastAsia="楷体_GB2312"/>
          <w:sz w:val="30"/>
          <w:szCs w:val="30"/>
        </w:rPr>
      </w:pPr>
      <w:r>
        <w:rPr>
          <w:rFonts w:hint="eastAsia" w:ascii="仿宋_GB2312" w:hAnsi="宋体" w:eastAsia="仿宋_GB2312" w:cs="仿宋_GB2312"/>
          <w:sz w:val="30"/>
          <w:szCs w:val="30"/>
        </w:rPr>
        <w:t>中装协〔</w:t>
      </w:r>
      <w:r>
        <w:rPr>
          <w:rFonts w:ascii="仿宋_GB2312" w:hAnsi="宋体" w:eastAsia="仿宋_GB2312" w:cs="仿宋_GB2312"/>
          <w:sz w:val="30"/>
          <w:szCs w:val="30"/>
        </w:rPr>
        <w:t>20</w:t>
      </w:r>
      <w:r>
        <w:rPr>
          <w:rFonts w:hint="eastAsia" w:ascii="仿宋_GB2312" w:hAnsi="宋体" w:eastAsia="仿宋_GB2312" w:cs="仿宋_GB2312"/>
          <w:sz w:val="30"/>
          <w:szCs w:val="30"/>
        </w:rPr>
        <w:t>2</w:t>
      </w:r>
      <w:r>
        <w:rPr>
          <w:rFonts w:ascii="仿宋_GB2312" w:hAnsi="宋体" w:eastAsia="仿宋_GB2312" w:cs="仿宋_GB2312"/>
          <w:sz w:val="30"/>
          <w:szCs w:val="30"/>
        </w:rPr>
        <w:t>1</w:t>
      </w:r>
      <w:r>
        <w:rPr>
          <w:rFonts w:hint="eastAsia" w:ascii="仿宋_GB2312" w:hAnsi="宋体" w:eastAsia="仿宋_GB2312" w:cs="仿宋_GB2312"/>
          <w:sz w:val="30"/>
          <w:szCs w:val="30"/>
        </w:rPr>
        <w:t>〕</w:t>
      </w:r>
      <w:r>
        <w:rPr>
          <w:rFonts w:ascii="仿宋_GB2312" w:hAnsi="宋体" w:eastAsia="仿宋_GB2312" w:cs="仿宋_GB2312"/>
          <w:sz w:val="30"/>
          <w:szCs w:val="30"/>
        </w:rPr>
        <w:t>9</w:t>
      </w:r>
      <w:r>
        <w:rPr>
          <w:rFonts w:hint="eastAsia" w:ascii="仿宋_GB2312" w:hAnsi="宋体" w:eastAsia="仿宋_GB2312" w:cs="仿宋_GB2312"/>
          <w:sz w:val="30"/>
          <w:szCs w:val="30"/>
          <w:lang w:val="en-US" w:eastAsia="zh-CN"/>
        </w:rPr>
        <w:t>3</w:t>
      </w:r>
      <w:r>
        <w:rPr>
          <w:rFonts w:hint="eastAsia" w:ascii="仿宋_GB2312" w:hAnsi="宋体" w:eastAsia="仿宋_GB2312" w:cs="仿宋_GB2312"/>
          <w:sz w:val="30"/>
          <w:szCs w:val="30"/>
        </w:rPr>
        <w:t>号</w:t>
      </w:r>
      <w:r>
        <w:rPr>
          <w:rFonts w:ascii="宋体" w:hAnsi="宋体" w:cs="宋体"/>
          <w:szCs w:val="24"/>
        </w:rPr>
        <w:t xml:space="preserve">                 </w:t>
      </w:r>
      <w:r>
        <w:rPr>
          <w:rFonts w:hint="eastAsia" w:ascii="仿宋_GB2312" w:hAnsi="宋体" w:eastAsia="仿宋_GB2312" w:cs="仿宋_GB2312"/>
          <w:sz w:val="30"/>
          <w:szCs w:val="30"/>
        </w:rPr>
        <w:t>签发人：张京跃</w:t>
      </w:r>
    </w:p>
    <w:p>
      <w:pPr>
        <w:ind w:firstLine="640"/>
        <w:rPr>
          <w:rFonts w:ascii="仿宋_GB2312" w:eastAsia="仿宋_GB2312"/>
          <w:sz w:val="32"/>
          <w:szCs w:val="32"/>
        </w:rPr>
      </w:pPr>
    </w:p>
    <w:p>
      <w:pPr>
        <w:snapToGrid/>
        <w:spacing w:line="240" w:lineRule="auto"/>
        <w:ind w:left="1325" w:hanging="1084" w:hangingChars="300"/>
        <w:jc w:val="center"/>
        <w:rPr>
          <w:rFonts w:hint="eastAsia" w:ascii="方正小标宋简体" w:hAnsi="仿宋" w:eastAsia="方正小标宋简体" w:cs="黑体"/>
          <w:b/>
          <w:kern w:val="0"/>
          <w:sz w:val="36"/>
          <w:szCs w:val="36"/>
        </w:rPr>
      </w:pPr>
      <w:r>
        <w:rPr>
          <w:rFonts w:hint="eastAsia" w:ascii="方正小标宋简体" w:hAnsi="仿宋" w:eastAsia="方正小标宋简体" w:cs="黑体"/>
          <w:b/>
          <w:kern w:val="0"/>
          <w:sz w:val="36"/>
          <w:szCs w:val="36"/>
        </w:rPr>
        <w:t>关于邀请组团参观“FBC中国国际门窗幕墙博览会”</w:t>
      </w:r>
    </w:p>
    <w:p>
      <w:pPr>
        <w:snapToGrid/>
        <w:spacing w:line="240" w:lineRule="auto"/>
        <w:ind w:left="1325" w:hanging="1084" w:hangingChars="300"/>
        <w:jc w:val="center"/>
        <w:rPr>
          <w:rFonts w:hint="eastAsia" w:ascii="方正小标宋简体" w:hAnsi="仿宋" w:eastAsia="方正小标宋简体" w:cs="黑体"/>
          <w:b/>
          <w:kern w:val="0"/>
          <w:sz w:val="36"/>
          <w:szCs w:val="36"/>
        </w:rPr>
      </w:pPr>
      <w:r>
        <w:rPr>
          <w:rFonts w:hint="eastAsia" w:ascii="方正小标宋简体" w:hAnsi="仿宋" w:eastAsia="方正小标宋简体" w:cs="黑体"/>
          <w:b/>
          <w:kern w:val="0"/>
          <w:sz w:val="36"/>
          <w:szCs w:val="36"/>
        </w:rPr>
        <w:t>及同期活动的通知</w:t>
      </w:r>
    </w:p>
    <w:p>
      <w:pPr>
        <w:spacing w:line="276" w:lineRule="auto"/>
        <w:ind w:left="1080" w:hanging="1084" w:hangingChars="300"/>
        <w:jc w:val="center"/>
        <w:rPr>
          <w:rFonts w:ascii="方正小标宋简体" w:hAnsi="仿宋" w:eastAsia="方正小标宋简体" w:cs="黑体"/>
          <w:b/>
          <w:kern w:val="0"/>
          <w:sz w:val="36"/>
          <w:szCs w:val="36"/>
        </w:rPr>
      </w:pPr>
    </w:p>
    <w:p>
      <w:pPr>
        <w:pStyle w:val="27"/>
        <w:snapToGrid/>
        <w:spacing w:before="0" w:beforeLines="0" w:line="240" w:lineRule="auto"/>
        <w:rPr>
          <w:rFonts w:hint="eastAsia" w:ascii="仿宋" w:hAnsi="仿宋" w:eastAsia="仿宋" w:cs="仿宋"/>
          <w:sz w:val="32"/>
          <w:szCs w:val="32"/>
        </w:rPr>
      </w:pPr>
      <w:r>
        <w:rPr>
          <w:rFonts w:hint="eastAsia" w:ascii="仿宋" w:hAnsi="仿宋" w:eastAsia="仿宋" w:cs="仿宋"/>
          <w:sz w:val="32"/>
          <w:szCs w:val="32"/>
        </w:rPr>
        <w:t>各省、自治区、直辖市建筑装饰协会（分会），各有关单位：</w:t>
      </w:r>
    </w:p>
    <w:p>
      <w:pPr>
        <w:pStyle w:val="27"/>
        <w:snapToGrid/>
        <w:spacing w:before="0" w:beforeLines="0" w:line="240" w:lineRule="auto"/>
        <w:ind w:firstLine="560"/>
        <w:rPr>
          <w:rFonts w:hint="eastAsia" w:ascii="仿宋" w:hAnsi="仿宋" w:eastAsia="仿宋" w:cs="仿宋"/>
          <w:sz w:val="32"/>
          <w:szCs w:val="32"/>
        </w:rPr>
      </w:pPr>
      <w:bookmarkStart w:id="0" w:name="_Hlk85738210"/>
      <w:r>
        <w:rPr>
          <w:rFonts w:hint="eastAsia" w:ascii="仿宋" w:hAnsi="仿宋" w:eastAsia="仿宋" w:cs="仿宋"/>
          <w:sz w:val="32"/>
          <w:szCs w:val="32"/>
        </w:rPr>
        <w:t>根据目前上海市最新的防疫防控要求和对大型活动的管控要求，在与有关单位充分沟通并听取了各方意见后，组委会决定将原定于2021年11月2日-5日在上海新国际博览中心举办的FBC中国国际门窗幕墙博览会，以及同期举办的CADE建筑设计博览会（上海）、RealTech国际未来地产博览会、中国国际屋面和建筑防水技术展览会延期至2021年12月19日-22日举办，展会地点变更为国家会展中心（上海），同时相关配套活动也平移至新的时间地点举办。</w:t>
      </w:r>
    </w:p>
    <w:bookmarkEnd w:id="0"/>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延期之后的相关展会及配套活动时间安排如下：</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一、FBC博览会</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sectPr>
          <w:headerReference r:id="rId5" w:type="default"/>
          <w:footerReference r:id="rId7" w:type="default"/>
          <w:headerReference r:id="rId6" w:type="even"/>
          <w:footerReference r:id="rId8" w:type="even"/>
          <w:pgSz w:w="11906" w:h="16838"/>
          <w:pgMar w:top="3628" w:right="1247" w:bottom="1871" w:left="1588" w:header="851" w:footer="992" w:gutter="0"/>
          <w:pgNumType w:fmt="numberInDash"/>
          <w:cols w:space="425" w:num="1"/>
          <w:docGrid w:type="lines" w:linePitch="326" w:charSpace="0"/>
        </w:sectPr>
      </w:pPr>
      <w:r>
        <w:rPr>
          <w:rFonts w:hint="eastAsia" w:ascii="仿宋" w:hAnsi="仿宋" w:eastAsia="仿宋" w:cs="仿宋"/>
          <w:color w:val="000000" w:themeColor="text1"/>
          <w:sz w:val="32"/>
          <w:szCs w:val="32"/>
          <w14:textFill>
            <w14:solidFill>
              <w14:schemeClr w14:val="tx1"/>
            </w14:solidFill>
          </w14:textFill>
        </w:rPr>
        <w:t>名称：FENESTRATION BAU China中国国际门窗幕墙博览会</w:t>
      </w:r>
    </w:p>
    <w:p>
      <w:pPr>
        <w:pStyle w:val="27"/>
        <w:snapToGrid/>
        <w:spacing w:before="0" w:beforeLines="0" w:line="240" w:lineRule="auto"/>
        <w:ind w:firstLine="560"/>
        <w:rPr>
          <w:rFonts w:hint="eastAsia" w:ascii="仿宋" w:hAnsi="仿宋" w:eastAsia="仿宋" w:cs="仿宋"/>
          <w:sz w:val="32"/>
          <w:szCs w:val="32"/>
        </w:rPr>
      </w:pPr>
      <w:r>
        <w:rPr>
          <w:rFonts w:hint="eastAsia" w:ascii="仿宋" w:hAnsi="仿宋" w:eastAsia="仿宋" w:cs="仿宋"/>
          <w:sz w:val="32"/>
          <w:szCs w:val="32"/>
        </w:rPr>
        <w:t>时间：2021年12月19- 22日</w:t>
      </w:r>
    </w:p>
    <w:p>
      <w:pPr>
        <w:pStyle w:val="27"/>
        <w:snapToGrid/>
        <w:spacing w:before="0" w:beforeLines="0" w:line="240" w:lineRule="auto"/>
        <w:ind w:firstLine="560"/>
        <w:rPr>
          <w:rFonts w:hint="eastAsia" w:ascii="仿宋" w:hAnsi="仿宋" w:eastAsia="仿宋" w:cs="仿宋"/>
          <w:sz w:val="32"/>
          <w:szCs w:val="32"/>
        </w:rPr>
      </w:pPr>
      <w:r>
        <w:rPr>
          <w:rFonts w:hint="eastAsia" w:ascii="仿宋" w:hAnsi="仿宋" w:eastAsia="仿宋" w:cs="仿宋"/>
          <w:sz w:val="32"/>
          <w:szCs w:val="32"/>
        </w:rPr>
        <w:t>地点：国家会展中心（上海），上海市崧泽大道333号</w:t>
      </w:r>
    </w:p>
    <w:p>
      <w:pPr>
        <w:pStyle w:val="27"/>
        <w:snapToGrid/>
        <w:spacing w:before="0" w:beforeLines="0" w:line="240" w:lineRule="auto"/>
        <w:ind w:firstLine="560"/>
        <w:rPr>
          <w:rFonts w:hint="eastAsia" w:ascii="仿宋" w:hAnsi="仿宋" w:eastAsia="仿宋" w:cs="仿宋"/>
          <w:sz w:val="32"/>
          <w:szCs w:val="32"/>
        </w:rPr>
      </w:pPr>
      <w:r>
        <w:rPr>
          <w:rFonts w:hint="eastAsia" w:ascii="仿宋" w:hAnsi="仿宋" w:eastAsia="仿宋" w:cs="仿宋"/>
          <w:sz w:val="32"/>
          <w:szCs w:val="32"/>
        </w:rPr>
        <w:t xml:space="preserve">主办单位：中国建筑装饰协会   </w:t>
      </w:r>
    </w:p>
    <w:p>
      <w:pPr>
        <w:pStyle w:val="27"/>
        <w:snapToGrid/>
        <w:spacing w:before="0" w:beforeLines="0" w:line="240" w:lineRule="auto"/>
        <w:ind w:firstLine="2240" w:firstLineChars="700"/>
        <w:rPr>
          <w:rFonts w:hint="eastAsia" w:ascii="仿宋" w:hAnsi="仿宋" w:eastAsia="仿宋" w:cs="仿宋"/>
          <w:sz w:val="32"/>
          <w:szCs w:val="32"/>
        </w:rPr>
      </w:pPr>
      <w:r>
        <w:rPr>
          <w:rFonts w:hint="eastAsia" w:ascii="仿宋" w:hAnsi="仿宋" w:eastAsia="仿宋" w:cs="仿宋"/>
          <w:sz w:val="32"/>
          <w:szCs w:val="32"/>
        </w:rPr>
        <w:t>中国建筑金属结构协会</w:t>
      </w:r>
    </w:p>
    <w:p>
      <w:pPr>
        <w:pStyle w:val="27"/>
        <w:snapToGrid/>
        <w:spacing w:before="0" w:beforeLines="0" w:line="240" w:lineRule="auto"/>
        <w:ind w:firstLine="2240" w:firstLineChars="700"/>
        <w:rPr>
          <w:rFonts w:hint="eastAsia" w:ascii="仿宋" w:hAnsi="仿宋" w:eastAsia="仿宋" w:cs="仿宋"/>
          <w:sz w:val="32"/>
          <w:szCs w:val="32"/>
        </w:rPr>
      </w:pPr>
      <w:r>
        <w:rPr>
          <w:rFonts w:hint="eastAsia" w:ascii="仿宋" w:hAnsi="仿宋" w:eastAsia="仿宋" w:cs="仿宋"/>
          <w:sz w:val="32"/>
          <w:szCs w:val="32"/>
        </w:rPr>
        <w:t>欧洲门窗协会</w:t>
      </w:r>
    </w:p>
    <w:p>
      <w:pPr>
        <w:pStyle w:val="27"/>
        <w:snapToGrid/>
        <w:spacing w:before="0" w:beforeLines="0" w:line="240" w:lineRule="auto"/>
        <w:rPr>
          <w:rFonts w:hint="eastAsia" w:ascii="仿宋" w:hAnsi="仿宋" w:eastAsia="仿宋" w:cs="仿宋"/>
          <w:sz w:val="32"/>
          <w:szCs w:val="32"/>
        </w:rPr>
      </w:pPr>
      <w:r>
        <w:rPr>
          <w:rFonts w:hint="eastAsia" w:ascii="仿宋" w:hAnsi="仿宋" w:eastAsia="仿宋" w:cs="仿宋"/>
          <w:sz w:val="32"/>
          <w:szCs w:val="32"/>
        </w:rPr>
        <w:t xml:space="preserve">                慕尼黑博览集团        </w:t>
      </w:r>
    </w:p>
    <w:p>
      <w:pPr>
        <w:pStyle w:val="27"/>
        <w:snapToGrid/>
        <w:spacing w:before="0" w:beforeLines="0" w:line="240" w:lineRule="auto"/>
        <w:ind w:firstLine="2240" w:firstLineChars="700"/>
        <w:rPr>
          <w:rFonts w:hint="eastAsia" w:ascii="仿宋" w:hAnsi="仿宋" w:eastAsia="仿宋" w:cs="仿宋"/>
          <w:sz w:val="32"/>
          <w:szCs w:val="32"/>
        </w:rPr>
      </w:pPr>
      <w:r>
        <w:rPr>
          <w:rFonts w:hint="eastAsia" w:ascii="仿宋" w:hAnsi="仿宋" w:eastAsia="仿宋" w:cs="仿宋"/>
          <w:sz w:val="32"/>
          <w:szCs w:val="32"/>
        </w:rPr>
        <w:t>中联慕尼 (北京) 国际会展有限公司</w:t>
      </w:r>
    </w:p>
    <w:p>
      <w:pPr>
        <w:pStyle w:val="27"/>
        <w:snapToGrid/>
        <w:spacing w:before="0" w:beforeLines="0"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同期举办：CADE建筑设计博览会</w:t>
      </w:r>
    </w:p>
    <w:p>
      <w:pPr>
        <w:pStyle w:val="27"/>
        <w:snapToGrid/>
        <w:spacing w:before="0" w:beforeLines="0" w:line="240" w:lineRule="auto"/>
        <w:ind w:firstLine="2240" w:firstLineChars="700"/>
        <w:rPr>
          <w:rFonts w:hint="eastAsia" w:ascii="仿宋" w:hAnsi="仿宋" w:eastAsia="仿宋" w:cs="仿宋"/>
          <w:sz w:val="32"/>
          <w:szCs w:val="32"/>
        </w:rPr>
      </w:pPr>
      <w:r>
        <w:rPr>
          <w:rFonts w:hint="eastAsia" w:ascii="仿宋" w:hAnsi="仿宋" w:eastAsia="仿宋" w:cs="仿宋"/>
          <w:sz w:val="32"/>
          <w:szCs w:val="32"/>
        </w:rPr>
        <w:t>RealTech国际未来地产博览会</w:t>
      </w:r>
    </w:p>
    <w:p>
      <w:pPr>
        <w:pStyle w:val="27"/>
        <w:snapToGrid/>
        <w:spacing w:before="0" w:beforeLines="0" w:line="240" w:lineRule="auto"/>
        <w:ind w:firstLine="2240" w:firstLineChars="700"/>
        <w:rPr>
          <w:rFonts w:hint="eastAsia" w:ascii="仿宋" w:hAnsi="仿宋" w:eastAsia="仿宋" w:cs="仿宋"/>
          <w:sz w:val="32"/>
          <w:szCs w:val="32"/>
        </w:rPr>
      </w:pPr>
      <w:r>
        <w:rPr>
          <w:rFonts w:hint="eastAsia" w:ascii="仿宋" w:hAnsi="仿宋" w:eastAsia="仿宋" w:cs="仿宋"/>
          <w:sz w:val="32"/>
          <w:szCs w:val="32"/>
        </w:rPr>
        <w:t>R&amp;W中国国际屋面和建筑防水技术展览会</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二、展览展示</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bookmarkStart w:id="1" w:name="_Hlk85738261"/>
      <w:r>
        <w:rPr>
          <w:rFonts w:hint="eastAsia" w:ascii="仿宋" w:hAnsi="仿宋" w:eastAsia="仿宋" w:cs="仿宋"/>
          <w:color w:val="000000" w:themeColor="text1"/>
          <w:sz w:val="32"/>
          <w:szCs w:val="32"/>
          <w14:textFill>
            <w14:solidFill>
              <w14:schemeClr w14:val="tx1"/>
            </w14:solidFill>
          </w14:textFill>
        </w:rPr>
        <w:t>本届展会不再是传统的产品展示方式，而是更多采取了沉浸式体验的场景打造，将新材料、新技术、新工艺、新结构进行了富有层次的多维呈现。</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（一）建筑门窗幕墙系统解决方案</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当前建筑行业发展步入新赛道，把握行业发展趋势并提前布局，专注产品革新与升级成为各企业的发展主题。2021FBC博览会展品涵盖各类系统门窗、幕墙系统、建筑玻璃、外墙材料、建筑遮阳、门及门控系统、密封产品、隔热材料、五金配套件、生产设备等相关领域，从材料供应、生产制造到系统集成，为建筑装饰及工程领域提供一站式门窗幕墙系统解决方案。</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系统门窗及创新解决方案/建筑防火解决方案—2.1号馆</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定制门窗及创新解决方案/建筑遮阳解决方案—1.1号馆</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五金/密封解决方案/建筑外立面—8.1号馆</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关键词：技术革新、产品创新、绿色低碳、智能化</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（二）同期其他建筑解决方案</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 建筑屋面及防水解决方案- 4.1号,3号馆</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关键词：新型屋面系统、建筑光伏系统、绿色建筑</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 建筑设计及创新材料解决方案—3号馆</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关键词：数字科技、城市更新、室内外一体化、绿色双碳</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 地产综合解决方案—3号馆</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关键词： 绿色健康、城市运营、智能智慧、工业建造</w:t>
      </w:r>
    </w:p>
    <w:bookmarkEnd w:id="1"/>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三、会议活动  </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 中国幕墙设计与施工高峰论坛</w:t>
      </w:r>
      <w:bookmarkStart w:id="2" w:name="_Hlk85738379"/>
      <w:r>
        <w:rPr>
          <w:rFonts w:hint="eastAsia" w:ascii="仿宋" w:hAnsi="仿宋" w:eastAsia="仿宋" w:cs="仿宋"/>
          <w:color w:val="000000" w:themeColor="text1"/>
          <w:sz w:val="32"/>
          <w:szCs w:val="32"/>
          <w14:textFill>
            <w14:solidFill>
              <w14:schemeClr w14:val="tx1"/>
            </w14:solidFill>
          </w14:textFill>
        </w:rPr>
        <w:t>——超复杂幕墙案例的实践</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时间：2021年12月18日  </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地点：上海●虹桥●温德姆大酒店</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国幕墙设计与施工高峰论坛将剖析最高难度的幕墙施工案例、汇聚最知名的顶尖幕墙工程单位中建深装、江河、金螳螂、方大建科等，解析当前最新、最热的幕墙典型案例，如国会二期、上港风塔、重庆太阳座、深圳前海国际会议中心、山西未来能源馆、河南科技馆等施工难点，带来超复杂幕墙工程的新技术、新工艺及建造新趋势。</w:t>
      </w:r>
    </w:p>
    <w:bookmarkEnd w:id="2"/>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 BCC中国国际建筑科技大会</w:t>
      </w:r>
      <w:bookmarkStart w:id="3" w:name="_Hlk85738395"/>
      <w:r>
        <w:rPr>
          <w:rFonts w:hint="eastAsia" w:ascii="仿宋" w:hAnsi="仿宋" w:eastAsia="仿宋" w:cs="仿宋"/>
          <w:color w:val="000000" w:themeColor="text1"/>
          <w:sz w:val="32"/>
          <w:szCs w:val="32"/>
          <w14:textFill>
            <w14:solidFill>
              <w14:schemeClr w14:val="tx1"/>
            </w14:solidFill>
          </w14:textFill>
        </w:rPr>
        <w:t>——建筑设计理念的重塑</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时间：2021年12月19日-22日</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地点：国家会展中心（上海） 3号馆</w:t>
      </w:r>
    </w:p>
    <w:bookmarkEnd w:id="3"/>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在未来的25年里，生活和工作方式的转变、人口以及气候的变化等带来的挑战促使着人们重新思考：如何更好的设计未来的建筑。2021年BCC中国国际建筑科技大会特别邀请王建国、吴志强、张利、李翔宁、Steven Smit、张岳、Chris Hardie、吴晨、章明、宋晔皓等国内外知名建筑大师，就城市发展与公共空间、高质量建筑、建筑人文尺度、建筑与都市生活：韧性与可持续、智能公共建筑等几个主题进行精彩演绎及解读，带来全新的设计理念与行业思考。</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 筑幕——幕墙技术与新品主题特展区及系列沙龙</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时间：2021年12月19日-22日</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地点：国家会展中心（上海） 8.1号馆</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该展区由中国建筑装饰协会幕墙工程分会与中联慕尼联合主办，特邀建筑帷幕领域颇有建树的资深建筑师罗忆及其所在的工作室作为总策展人、幕墙施工领域享有盛誉的苏州金螳螂幕墙有限公司做深化设计单位。该主题展区拟邀请竹钢、建筑光伏、铝塑板、玻璃、陶板/碳砖、阳极氧化板、金属铝板等十余家新材料企业场景化展示不同材料的可塑性及技术节点，同时还将针对幕墙设计理念、超高难度案例、创新材料应用等方向展开为期3天的沙龙活动，以期促进建筑设计、幕墙设计、材料加工、幕墙施工等全产业链中不同角色的互通交融，打造幕墙行业独具引领性的有机融合的桥梁。</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4. </w:t>
      </w:r>
      <w:bookmarkStart w:id="4" w:name="_Hlk85738355"/>
      <w:r>
        <w:rPr>
          <w:rFonts w:hint="eastAsia" w:ascii="仿宋" w:hAnsi="仿宋" w:eastAsia="仿宋" w:cs="仿宋"/>
          <w:color w:val="000000" w:themeColor="text1"/>
          <w:sz w:val="32"/>
          <w:szCs w:val="32"/>
          <w14:textFill>
            <w14:solidFill>
              <w14:schemeClr w14:val="tx1"/>
            </w14:solidFill>
          </w14:textFill>
        </w:rPr>
        <w:t>Fenestration Days China 中国国际门窗幕墙高级研讨会</w:t>
      </w:r>
      <w:bookmarkEnd w:id="4"/>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bookmarkStart w:id="5" w:name="_Hlk85738337"/>
      <w:r>
        <w:rPr>
          <w:rFonts w:hint="eastAsia" w:ascii="仿宋" w:hAnsi="仿宋" w:eastAsia="仿宋" w:cs="仿宋"/>
          <w:color w:val="000000" w:themeColor="text1"/>
          <w:sz w:val="32"/>
          <w:szCs w:val="32"/>
          <w14:textFill>
            <w14:solidFill>
              <w14:schemeClr w14:val="tx1"/>
            </w14:solidFill>
          </w14:textFill>
        </w:rPr>
        <w:t>时间：2021年12月17日-18日</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地点：上海●虹桥●温德姆大酒店</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主题：“双碳”驱动 | 门窗幕墙行业技术革新与变局突围</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创办于2003年，FDC中国国际门窗幕墙高级研讨会目前已经是全亚洲最高端的门窗幕墙专业技术型研讨会，于展会前两天举办。本届研讨会特设“双碳驱动-门窗幕墙政策与标准解读”、“建筑门窗幕墙行业革新趋势”、“门窗产品力迭代与技术革新”、“工装&amp;家装转型与技术思考”等专场，以多维视角对于行业热议话题和技术痛点进行极具前瞻性的专业解读，旨在为工程单位技术及施工人员提供最前沿的行业观察及最行之有效的问题解决方案。</w:t>
      </w:r>
    </w:p>
    <w:bookmarkEnd w:id="5"/>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  建筑门窗安装演示</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时间：2021年12月19-22日</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地点：国家会展中心（上海） 1.1号馆</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门窗三分制作、七分安装。工程及家装项目中，由于技术工人良莠不齐、门窗安装不到位导致出现漏气、漏水、漏风等问题频频发生，而建筑安全隐患事故更是引发了行业乃至全社会的关注。建筑门窗安装演示不仅带来不同类型建筑的门窗安装工法技艺，还会更加深入到技术与性能，关注“最后1毫米”的密封保温等门窗细部操作。</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 首届中国青年屋面工（防水工）冠军赛</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时间：2021年12月19-21日</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地点：国家会展中心（上海） 3号馆</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全方位展现不同类型屋面系统的安装工法和标准化施工技术，特创立首届中国青年屋面工（防水工）冠军赛。“屋面冠军赛”将设置“平屋面”和“坡屋面”两大赛区，预计将有18只队伍参与角逐。大赛同期，将设有建筑防水施工研讨会，专门针对防水性能创新、防渗漏治理、防水痛点等进行面对面剖析。</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四、主办单位联系方式</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FBC博览会是协会服务于会员企业的重要平台，请各会员单位积极做好2021FBC博览会的参观组织工作，组织企业相关部门负责人到场参观。同时，企业还可以申请参加各项同期活动，所有协会会员单位通过协会报名免费、自愿参加。</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报名方式如下：</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 个人报名请直接扫描下方二维码进行预登记；</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drawing>
          <wp:anchor distT="0" distB="0" distL="114300" distR="114300" simplePos="0" relativeHeight="251659264" behindDoc="1" locked="0" layoutInCell="1" allowOverlap="1">
            <wp:simplePos x="0" y="0"/>
            <wp:positionH relativeFrom="column">
              <wp:posOffset>464820</wp:posOffset>
            </wp:positionH>
            <wp:positionV relativeFrom="paragraph">
              <wp:posOffset>0</wp:posOffset>
            </wp:positionV>
            <wp:extent cx="1101725" cy="1097280"/>
            <wp:effectExtent l="0" t="0" r="10795" b="0"/>
            <wp:wrapTight wrapText="bothSides">
              <wp:wrapPolygon>
                <wp:start x="0" y="0"/>
                <wp:lineTo x="0" y="21300"/>
                <wp:lineTo x="21214" y="21300"/>
                <wp:lineTo x="21214" y="0"/>
                <wp:lineTo x="0" y="0"/>
              </wp:wrapPolygon>
            </wp:wrapTight>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1097280"/>
                    </a:xfrm>
                    <a:prstGeom prst="rect">
                      <a:avLst/>
                    </a:prstGeom>
                  </pic:spPr>
                </pic:pic>
              </a:graphicData>
            </a:graphic>
          </wp:anchor>
        </w:drawing>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 团组报名请填写附件《FBC2021中国国际门窗幕墙博览会团体参观登记表》，并于2021年12月10日前发送至组委会指定邮箱。</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FBC中国国际门窗幕墙博览会组委会</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中联慕尼（北京）国际会展有限公司</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联系人：苗青芬、邹宇飞</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电话：010-84719580转866、010-84719580转818</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邮箱：</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"mailto:sunny.miao@mmuexpo.com"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sunny.miao@mmuexpo.com</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"mailto:brian.zou@mmuexpo.com"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brian.zou@mmuexpo.com</w:t>
      </w:r>
      <w:r>
        <w:rPr>
          <w:rFonts w:hint="eastAsia" w:ascii="仿宋" w:hAnsi="仿宋" w:eastAsia="仿宋" w:cs="仿宋"/>
          <w:color w:val="000000" w:themeColor="text1"/>
          <w:sz w:val="32"/>
          <w:szCs w:val="32"/>
          <w14:textFill>
            <w14:solidFill>
              <w14:schemeClr w14:val="tx1"/>
            </w14:solidFill>
          </w14:textFill>
        </w:rPr>
        <w:fldChar w:fldCharType="end"/>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中国建筑装饰协会</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联系人：高俊</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电话：010-88389184</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中国建筑装饰协会</w:t>
      </w:r>
    </w:p>
    <w:p>
      <w:pPr>
        <w:snapToGrid/>
        <w:spacing w:line="240" w:lineRule="auto"/>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2021年10月</w:t>
      </w:r>
      <w:r>
        <w:rPr>
          <w:rFonts w:hint="eastAsia" w:ascii="仿宋" w:hAnsi="仿宋" w:eastAsia="仿宋" w:cs="仿宋"/>
          <w:color w:val="000000" w:themeColor="text1"/>
          <w:sz w:val="32"/>
          <w:szCs w:val="32"/>
          <w:lang w:val="en-US" w:eastAsia="zh-CN"/>
          <w14:textFill>
            <w14:solidFill>
              <w14:schemeClr w14:val="tx1"/>
            </w14:solidFill>
          </w14:textFill>
        </w:rPr>
        <w:t>25</w:t>
      </w:r>
      <w:r>
        <w:rPr>
          <w:rFonts w:hint="eastAsia" w:ascii="仿宋" w:hAnsi="仿宋" w:eastAsia="仿宋" w:cs="仿宋"/>
          <w:color w:val="000000" w:themeColor="text1"/>
          <w:sz w:val="32"/>
          <w:szCs w:val="32"/>
          <w14:textFill>
            <w14:solidFill>
              <w14:schemeClr w14:val="tx1"/>
            </w14:solidFill>
          </w14:textFill>
        </w:rPr>
        <w:t>日</w:t>
      </w:r>
    </w:p>
    <w:p>
      <w:pPr>
        <w:ind w:firstLine="640"/>
        <w:rPr>
          <w:rFonts w:ascii="仿宋" w:hAnsi="仿宋" w:eastAsia="仿宋"/>
          <w:sz w:val="32"/>
          <w:szCs w:val="32"/>
        </w:rPr>
      </w:pPr>
      <w:r>
        <w:rPr>
          <w:rFonts w:ascii="仿宋" w:hAnsi="仿宋" w:eastAsia="仿宋"/>
          <w:sz w:val="32"/>
          <w:szCs w:val="32"/>
        </w:rPr>
        <w:br w:type="page"/>
      </w:r>
    </w:p>
    <w:p>
      <w:pPr>
        <w:snapToGrid/>
        <w:spacing w:line="240" w:lineRule="auto"/>
        <w:ind w:left="0" w:leftChars="0" w:firstLine="0" w:firstLineChars="0"/>
        <w:rPr>
          <w:rFonts w:hint="eastAsia" w:ascii="仿宋" w:hAnsi="仿宋" w:eastAsia="仿宋" w:cs="仿宋"/>
          <w:b/>
          <w:bCs/>
          <w:sz w:val="28"/>
          <w:szCs w:val="28"/>
        </w:rPr>
      </w:pPr>
      <w:r>
        <w:rPr>
          <w:rFonts w:hint="eastAsia" w:ascii="黑体" w:hAnsi="黑体" w:eastAsia="黑体" w:cs="黑体"/>
          <w:sz w:val="32"/>
          <w:szCs w:val="32"/>
        </w:rPr>
        <w:t>附件</w:t>
      </w:r>
      <w:r>
        <w:rPr>
          <w:rFonts w:hint="eastAsia" w:ascii="仿宋" w:hAnsi="仿宋" w:eastAsia="仿宋"/>
          <w:sz w:val="32"/>
          <w:szCs w:val="32"/>
        </w:rPr>
        <w:t>：</w:t>
      </w:r>
      <w:r>
        <w:rPr>
          <w:rFonts w:hint="eastAsia" w:ascii="仿宋" w:hAnsi="仿宋" w:eastAsia="仿宋" w:cs="仿宋"/>
          <w:b/>
          <w:bCs/>
          <w:sz w:val="28"/>
          <w:szCs w:val="28"/>
        </w:rPr>
        <w:t>FBC2021中国国际门窗幕墙博览会团体参观登记表</w:t>
      </w:r>
    </w:p>
    <w:tbl>
      <w:tblPr>
        <w:tblStyle w:val="13"/>
        <w:tblpPr w:leftFromText="180" w:rightFromText="180" w:vertAnchor="page" w:horzAnchor="page" w:tblpX="1045" w:tblpY="2904"/>
        <w:tblW w:w="10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
        <w:gridCol w:w="880"/>
        <w:gridCol w:w="939"/>
        <w:gridCol w:w="1239"/>
        <w:gridCol w:w="1559"/>
        <w:gridCol w:w="2043"/>
        <w:gridCol w:w="1135"/>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215" w:type="dxa"/>
            <w:gridSpan w:val="8"/>
            <w:shd w:val="clear" w:color="auto" w:fill="BDD6EE" w:themeFill="accent5" w:themeFillTint="66"/>
          </w:tcPr>
          <w:p>
            <w:pPr>
              <w:snapToGrid/>
              <w:spacing w:line="240" w:lineRule="auto"/>
              <w:ind w:firstLine="361"/>
              <w:jc w:val="center"/>
              <w:rPr>
                <w:rFonts w:hint="eastAsia" w:ascii="仿宋" w:hAnsi="仿宋" w:eastAsia="仿宋" w:cs="仿宋"/>
                <w:b/>
                <w:bCs/>
                <w:sz w:val="18"/>
                <w:szCs w:val="18"/>
              </w:rPr>
            </w:pPr>
            <w:r>
              <w:rPr>
                <w:rFonts w:hint="eastAsia" w:ascii="仿宋" w:hAnsi="仿宋" w:eastAsia="仿宋" w:cs="仿宋"/>
                <w:b/>
                <w:bCs/>
                <w:sz w:val="18"/>
                <w:szCs w:val="18"/>
              </w:rPr>
              <w:t>团长及团员信息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048" w:type="dxa"/>
            <w:shd w:val="clear" w:color="auto" w:fill="FFFFFF" w:themeFill="background1"/>
            <w:vAlign w:val="center"/>
          </w:tcPr>
          <w:p>
            <w:pPr>
              <w:pStyle w:val="27"/>
              <w:snapToGrid/>
              <w:spacing w:before="0" w:beforeLines="0" w:line="240" w:lineRule="auto"/>
              <w:jc w:val="left"/>
              <w:rPr>
                <w:rFonts w:hint="eastAsia" w:ascii="仿宋" w:hAnsi="仿宋" w:eastAsia="仿宋" w:cs="仿宋"/>
                <w:sz w:val="18"/>
                <w:szCs w:val="18"/>
              </w:rPr>
            </w:pPr>
            <w:r>
              <w:rPr>
                <w:rFonts w:hint="eastAsia" w:ascii="仿宋" w:hAnsi="仿宋" w:eastAsia="仿宋" w:cs="仿宋"/>
                <w:sz w:val="18"/>
                <w:szCs w:val="18"/>
              </w:rPr>
              <w:t>序号</w:t>
            </w:r>
          </w:p>
        </w:tc>
        <w:tc>
          <w:tcPr>
            <w:tcW w:w="880" w:type="dxa"/>
            <w:shd w:val="clear" w:color="auto" w:fill="FFFFFF" w:themeFill="background1"/>
            <w:vAlign w:val="center"/>
          </w:tcPr>
          <w:p>
            <w:pPr>
              <w:pStyle w:val="27"/>
              <w:snapToGrid/>
              <w:spacing w:before="0" w:beforeLines="0" w:line="240" w:lineRule="auto"/>
              <w:jc w:val="left"/>
              <w:rPr>
                <w:rFonts w:hint="eastAsia" w:ascii="仿宋" w:hAnsi="仿宋" w:eastAsia="仿宋" w:cs="仿宋"/>
                <w:sz w:val="18"/>
                <w:szCs w:val="18"/>
              </w:rPr>
            </w:pPr>
            <w:r>
              <w:rPr>
                <w:rFonts w:hint="eastAsia" w:ascii="仿宋" w:hAnsi="仿宋" w:eastAsia="仿宋" w:cs="仿宋"/>
                <w:sz w:val="18"/>
                <w:szCs w:val="18"/>
              </w:rPr>
              <w:t>身份</w:t>
            </w:r>
          </w:p>
        </w:tc>
        <w:tc>
          <w:tcPr>
            <w:tcW w:w="939" w:type="dxa"/>
            <w:shd w:val="clear" w:color="auto" w:fill="FFFFFF" w:themeFill="background1"/>
            <w:vAlign w:val="center"/>
          </w:tcPr>
          <w:p>
            <w:pPr>
              <w:pStyle w:val="27"/>
              <w:snapToGrid/>
              <w:spacing w:before="0" w:beforeLines="0" w:line="240" w:lineRule="auto"/>
              <w:jc w:val="left"/>
              <w:rPr>
                <w:rFonts w:hint="eastAsia" w:ascii="仿宋" w:hAnsi="仿宋" w:eastAsia="仿宋" w:cs="仿宋"/>
                <w:sz w:val="18"/>
                <w:szCs w:val="18"/>
              </w:rPr>
            </w:pPr>
            <w:r>
              <w:rPr>
                <w:rFonts w:hint="eastAsia" w:ascii="仿宋" w:hAnsi="仿宋" w:eastAsia="仿宋" w:cs="仿宋"/>
                <w:sz w:val="18"/>
                <w:szCs w:val="18"/>
              </w:rPr>
              <w:t>姓名*</w:t>
            </w:r>
          </w:p>
        </w:tc>
        <w:tc>
          <w:tcPr>
            <w:tcW w:w="1239" w:type="dxa"/>
            <w:shd w:val="clear" w:color="auto" w:fill="FFFFFF" w:themeFill="background1"/>
            <w:vAlign w:val="center"/>
          </w:tcPr>
          <w:p>
            <w:pPr>
              <w:pStyle w:val="27"/>
              <w:snapToGrid/>
              <w:spacing w:before="0" w:beforeLines="0" w:line="240" w:lineRule="auto"/>
              <w:jc w:val="left"/>
              <w:rPr>
                <w:rFonts w:hint="eastAsia" w:ascii="仿宋" w:hAnsi="仿宋" w:eastAsia="仿宋" w:cs="仿宋"/>
                <w:sz w:val="18"/>
                <w:szCs w:val="18"/>
              </w:rPr>
            </w:pPr>
            <w:r>
              <w:rPr>
                <w:rFonts w:hint="eastAsia" w:ascii="仿宋" w:hAnsi="仿宋" w:eastAsia="仿宋" w:cs="仿宋"/>
                <w:sz w:val="18"/>
                <w:szCs w:val="18"/>
              </w:rPr>
              <w:t>公司名称*</w:t>
            </w:r>
          </w:p>
        </w:tc>
        <w:tc>
          <w:tcPr>
            <w:tcW w:w="1559" w:type="dxa"/>
            <w:shd w:val="clear" w:color="auto" w:fill="FFFFFF" w:themeFill="background1"/>
            <w:vAlign w:val="center"/>
          </w:tcPr>
          <w:p>
            <w:pPr>
              <w:pStyle w:val="27"/>
              <w:snapToGrid/>
              <w:spacing w:before="0" w:beforeLines="0" w:line="240" w:lineRule="auto"/>
              <w:jc w:val="left"/>
              <w:rPr>
                <w:rFonts w:hint="eastAsia" w:ascii="仿宋" w:hAnsi="仿宋" w:eastAsia="仿宋" w:cs="仿宋"/>
                <w:sz w:val="18"/>
                <w:szCs w:val="18"/>
              </w:rPr>
            </w:pPr>
            <w:r>
              <w:rPr>
                <w:rFonts w:hint="eastAsia" w:ascii="仿宋" w:hAnsi="仿宋" w:eastAsia="仿宋" w:cs="仿宋"/>
                <w:sz w:val="18"/>
                <w:szCs w:val="18"/>
              </w:rPr>
              <w:t>部门及职务*</w:t>
            </w:r>
          </w:p>
        </w:tc>
        <w:tc>
          <w:tcPr>
            <w:tcW w:w="2043" w:type="dxa"/>
            <w:shd w:val="clear" w:color="auto" w:fill="FFFFFF" w:themeFill="background1"/>
            <w:vAlign w:val="center"/>
          </w:tcPr>
          <w:p>
            <w:pPr>
              <w:pStyle w:val="27"/>
              <w:snapToGrid/>
              <w:spacing w:before="0" w:beforeLines="0" w:line="240" w:lineRule="auto"/>
              <w:jc w:val="left"/>
              <w:rPr>
                <w:rFonts w:hint="eastAsia" w:ascii="仿宋" w:hAnsi="仿宋" w:eastAsia="仿宋" w:cs="仿宋"/>
                <w:color w:val="0000FF"/>
                <w:sz w:val="18"/>
                <w:szCs w:val="18"/>
              </w:rPr>
            </w:pPr>
            <w:r>
              <w:rPr>
                <w:rFonts w:hint="eastAsia" w:ascii="仿宋" w:hAnsi="仿宋" w:eastAsia="仿宋" w:cs="仿宋"/>
                <w:color w:val="0000FF"/>
                <w:sz w:val="18"/>
                <w:szCs w:val="18"/>
              </w:rPr>
              <w:t>身份证号*(务必准确)</w:t>
            </w:r>
          </w:p>
        </w:tc>
        <w:tc>
          <w:tcPr>
            <w:tcW w:w="1135" w:type="dxa"/>
            <w:shd w:val="clear" w:color="auto" w:fill="FFFFFF" w:themeFill="background1"/>
            <w:vAlign w:val="center"/>
          </w:tcPr>
          <w:p>
            <w:pPr>
              <w:pStyle w:val="27"/>
              <w:snapToGrid/>
              <w:spacing w:before="0" w:beforeLines="0" w:line="240" w:lineRule="auto"/>
              <w:jc w:val="left"/>
              <w:rPr>
                <w:rFonts w:hint="eastAsia" w:ascii="仿宋" w:hAnsi="仿宋" w:eastAsia="仿宋" w:cs="仿宋"/>
                <w:sz w:val="18"/>
                <w:szCs w:val="18"/>
              </w:rPr>
            </w:pPr>
            <w:r>
              <w:rPr>
                <w:rFonts w:hint="eastAsia" w:ascii="仿宋" w:hAnsi="仿宋" w:eastAsia="仿宋" w:cs="仿宋"/>
                <w:sz w:val="18"/>
                <w:szCs w:val="18"/>
              </w:rPr>
              <w:t>手机号*</w:t>
            </w:r>
          </w:p>
        </w:tc>
        <w:tc>
          <w:tcPr>
            <w:tcW w:w="1372" w:type="dxa"/>
            <w:shd w:val="clear" w:color="auto" w:fill="FFFFFF" w:themeFill="background1"/>
            <w:vAlign w:val="center"/>
          </w:tcPr>
          <w:p>
            <w:pPr>
              <w:pStyle w:val="27"/>
              <w:snapToGrid/>
              <w:spacing w:before="0" w:beforeLines="0" w:line="240" w:lineRule="auto"/>
              <w:jc w:val="left"/>
              <w:rPr>
                <w:rFonts w:hint="eastAsia" w:ascii="仿宋" w:hAnsi="仿宋" w:eastAsia="仿宋" w:cs="仿宋"/>
                <w:sz w:val="18"/>
                <w:szCs w:val="18"/>
              </w:rPr>
            </w:pPr>
            <w:r>
              <w:rPr>
                <w:rFonts w:hint="eastAsia" w:ascii="仿宋" w:hAnsi="仿宋" w:eastAsia="仿宋" w:cs="仿宋"/>
                <w:sz w:val="18"/>
                <w:szCs w:val="1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048" w:type="dxa"/>
            <w:shd w:val="clear" w:color="auto" w:fill="FFFFFF" w:themeFill="background1"/>
          </w:tcPr>
          <w:p>
            <w:pPr>
              <w:snapToGrid/>
              <w:spacing w:line="240" w:lineRule="auto"/>
              <w:ind w:firstLine="361"/>
              <w:jc w:val="center"/>
              <w:rPr>
                <w:rFonts w:hint="eastAsia" w:ascii="仿宋" w:hAnsi="仿宋" w:eastAsia="仿宋" w:cs="仿宋"/>
                <w:b/>
                <w:bCs/>
                <w:sz w:val="18"/>
                <w:szCs w:val="18"/>
              </w:rPr>
            </w:pPr>
            <w:r>
              <w:rPr>
                <w:rFonts w:hint="eastAsia" w:ascii="仿宋" w:hAnsi="仿宋" w:eastAsia="仿宋" w:cs="仿宋"/>
                <w:b/>
                <w:bCs/>
                <w:sz w:val="18"/>
                <w:szCs w:val="18"/>
              </w:rPr>
              <w:t>1</w:t>
            </w:r>
          </w:p>
        </w:tc>
        <w:tc>
          <w:tcPr>
            <w:tcW w:w="880" w:type="dxa"/>
            <w:shd w:val="clear" w:color="auto" w:fill="FFFFFF" w:themeFill="background1"/>
          </w:tcPr>
          <w:p>
            <w:pPr>
              <w:snapToGrid/>
              <w:spacing w:line="240" w:lineRule="auto"/>
              <w:ind w:firstLine="0" w:firstLineChars="0"/>
              <w:rPr>
                <w:rFonts w:hint="eastAsia" w:ascii="仿宋" w:hAnsi="仿宋" w:eastAsia="仿宋" w:cs="仿宋"/>
                <w:b/>
                <w:bCs/>
                <w:sz w:val="18"/>
                <w:szCs w:val="18"/>
              </w:rPr>
            </w:pPr>
            <w:r>
              <w:rPr>
                <w:rFonts w:hint="eastAsia" w:ascii="仿宋" w:hAnsi="仿宋" w:eastAsia="仿宋" w:cs="仿宋"/>
                <w:b/>
                <w:bCs/>
                <w:color w:val="0000FF"/>
                <w:sz w:val="18"/>
                <w:szCs w:val="18"/>
              </w:rPr>
              <w:t>团长</w:t>
            </w:r>
          </w:p>
        </w:tc>
        <w:tc>
          <w:tcPr>
            <w:tcW w:w="9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2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55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2043"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135"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372" w:type="dxa"/>
            <w:shd w:val="clear" w:color="auto" w:fill="FFFFFF" w:themeFill="background1"/>
          </w:tcPr>
          <w:p>
            <w:pPr>
              <w:snapToGrid/>
              <w:spacing w:line="240" w:lineRule="auto"/>
              <w:ind w:firstLine="361"/>
              <w:rPr>
                <w:rFonts w:hint="eastAsia" w:ascii="仿宋" w:hAnsi="仿宋" w:eastAsia="仿宋" w:cs="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048" w:type="dxa"/>
            <w:shd w:val="clear" w:color="auto" w:fill="FFFFFF" w:themeFill="background1"/>
          </w:tcPr>
          <w:p>
            <w:pPr>
              <w:snapToGrid/>
              <w:spacing w:line="240" w:lineRule="auto"/>
              <w:ind w:firstLine="361"/>
              <w:jc w:val="center"/>
              <w:rPr>
                <w:rFonts w:hint="eastAsia" w:ascii="仿宋" w:hAnsi="仿宋" w:eastAsia="仿宋" w:cs="仿宋"/>
                <w:b/>
                <w:bCs/>
                <w:sz w:val="18"/>
                <w:szCs w:val="18"/>
              </w:rPr>
            </w:pPr>
            <w:r>
              <w:rPr>
                <w:rFonts w:hint="eastAsia" w:ascii="仿宋" w:hAnsi="仿宋" w:eastAsia="仿宋" w:cs="仿宋"/>
                <w:b/>
                <w:bCs/>
                <w:sz w:val="18"/>
                <w:szCs w:val="18"/>
              </w:rPr>
              <w:t>2</w:t>
            </w:r>
          </w:p>
        </w:tc>
        <w:tc>
          <w:tcPr>
            <w:tcW w:w="880" w:type="dxa"/>
            <w:shd w:val="clear" w:color="auto" w:fill="FFFFFF" w:themeFill="background1"/>
          </w:tcPr>
          <w:p>
            <w:pPr>
              <w:snapToGrid/>
              <w:spacing w:line="240" w:lineRule="auto"/>
              <w:ind w:firstLine="0" w:firstLineChars="0"/>
              <w:rPr>
                <w:rFonts w:hint="eastAsia" w:ascii="仿宋" w:hAnsi="仿宋" w:eastAsia="仿宋" w:cs="仿宋"/>
                <w:sz w:val="18"/>
                <w:szCs w:val="18"/>
              </w:rPr>
            </w:pPr>
            <w:r>
              <w:rPr>
                <w:rFonts w:hint="eastAsia" w:ascii="仿宋" w:hAnsi="仿宋" w:eastAsia="仿宋" w:cs="仿宋"/>
                <w:sz w:val="18"/>
                <w:szCs w:val="18"/>
              </w:rPr>
              <w:t>团员</w:t>
            </w:r>
          </w:p>
        </w:tc>
        <w:tc>
          <w:tcPr>
            <w:tcW w:w="9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2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55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2043"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135"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372" w:type="dxa"/>
            <w:shd w:val="clear" w:color="auto" w:fill="FFFFFF" w:themeFill="background1"/>
          </w:tcPr>
          <w:p>
            <w:pPr>
              <w:snapToGrid/>
              <w:spacing w:line="240" w:lineRule="auto"/>
              <w:ind w:firstLine="361"/>
              <w:rPr>
                <w:rFonts w:hint="eastAsia" w:ascii="仿宋" w:hAnsi="仿宋" w:eastAsia="仿宋" w:cs="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48" w:type="dxa"/>
            <w:shd w:val="clear" w:color="auto" w:fill="FFFFFF" w:themeFill="background1"/>
          </w:tcPr>
          <w:p>
            <w:pPr>
              <w:snapToGrid/>
              <w:spacing w:line="240" w:lineRule="auto"/>
              <w:ind w:firstLine="361"/>
              <w:jc w:val="center"/>
              <w:rPr>
                <w:rFonts w:hint="eastAsia" w:ascii="仿宋" w:hAnsi="仿宋" w:eastAsia="仿宋" w:cs="仿宋"/>
                <w:b/>
                <w:bCs/>
                <w:sz w:val="18"/>
                <w:szCs w:val="18"/>
              </w:rPr>
            </w:pPr>
            <w:r>
              <w:rPr>
                <w:rFonts w:hint="eastAsia" w:ascii="仿宋" w:hAnsi="仿宋" w:eastAsia="仿宋" w:cs="仿宋"/>
                <w:b/>
                <w:bCs/>
                <w:sz w:val="18"/>
                <w:szCs w:val="18"/>
              </w:rPr>
              <w:t>3</w:t>
            </w:r>
          </w:p>
        </w:tc>
        <w:tc>
          <w:tcPr>
            <w:tcW w:w="880" w:type="dxa"/>
            <w:shd w:val="clear" w:color="auto" w:fill="FFFFFF" w:themeFill="background1"/>
          </w:tcPr>
          <w:p>
            <w:pPr>
              <w:snapToGrid/>
              <w:spacing w:line="240" w:lineRule="auto"/>
              <w:ind w:firstLine="0" w:firstLineChars="0"/>
              <w:rPr>
                <w:rFonts w:hint="eastAsia" w:ascii="仿宋" w:hAnsi="仿宋" w:eastAsia="仿宋" w:cs="仿宋"/>
                <w:sz w:val="18"/>
                <w:szCs w:val="18"/>
              </w:rPr>
            </w:pPr>
            <w:r>
              <w:rPr>
                <w:rFonts w:hint="eastAsia" w:ascii="仿宋" w:hAnsi="仿宋" w:eastAsia="仿宋" w:cs="仿宋"/>
                <w:sz w:val="18"/>
                <w:szCs w:val="18"/>
              </w:rPr>
              <w:t>团员</w:t>
            </w:r>
          </w:p>
        </w:tc>
        <w:tc>
          <w:tcPr>
            <w:tcW w:w="9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2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55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2043"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135"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372" w:type="dxa"/>
            <w:shd w:val="clear" w:color="auto" w:fill="FFFFFF" w:themeFill="background1"/>
          </w:tcPr>
          <w:p>
            <w:pPr>
              <w:snapToGrid/>
              <w:spacing w:line="240" w:lineRule="auto"/>
              <w:ind w:firstLine="361"/>
              <w:rPr>
                <w:rFonts w:hint="eastAsia" w:ascii="仿宋" w:hAnsi="仿宋" w:eastAsia="仿宋" w:cs="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8" w:type="dxa"/>
            <w:shd w:val="clear" w:color="auto" w:fill="FFFFFF" w:themeFill="background1"/>
          </w:tcPr>
          <w:p>
            <w:pPr>
              <w:snapToGrid/>
              <w:spacing w:line="240" w:lineRule="auto"/>
              <w:ind w:firstLine="361"/>
              <w:jc w:val="center"/>
              <w:rPr>
                <w:rFonts w:hint="eastAsia" w:ascii="仿宋" w:hAnsi="仿宋" w:eastAsia="仿宋" w:cs="仿宋"/>
                <w:b/>
                <w:bCs/>
                <w:sz w:val="18"/>
                <w:szCs w:val="18"/>
              </w:rPr>
            </w:pPr>
            <w:r>
              <w:rPr>
                <w:rFonts w:hint="eastAsia" w:ascii="仿宋" w:hAnsi="仿宋" w:eastAsia="仿宋" w:cs="仿宋"/>
                <w:b/>
                <w:bCs/>
                <w:sz w:val="18"/>
                <w:szCs w:val="18"/>
              </w:rPr>
              <w:t>4</w:t>
            </w:r>
          </w:p>
        </w:tc>
        <w:tc>
          <w:tcPr>
            <w:tcW w:w="880"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9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2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55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2043"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135"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372" w:type="dxa"/>
            <w:shd w:val="clear" w:color="auto" w:fill="FFFFFF" w:themeFill="background1"/>
          </w:tcPr>
          <w:p>
            <w:pPr>
              <w:snapToGrid/>
              <w:spacing w:line="240" w:lineRule="auto"/>
              <w:ind w:firstLine="361"/>
              <w:rPr>
                <w:rFonts w:hint="eastAsia" w:ascii="仿宋" w:hAnsi="仿宋" w:eastAsia="仿宋" w:cs="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8" w:type="dxa"/>
            <w:shd w:val="clear" w:color="auto" w:fill="FFFFFF" w:themeFill="background1"/>
          </w:tcPr>
          <w:p>
            <w:pPr>
              <w:snapToGrid/>
              <w:spacing w:line="240" w:lineRule="auto"/>
              <w:ind w:firstLine="361"/>
              <w:jc w:val="center"/>
              <w:rPr>
                <w:rFonts w:hint="eastAsia" w:ascii="仿宋" w:hAnsi="仿宋" w:eastAsia="仿宋" w:cs="仿宋"/>
                <w:b/>
                <w:bCs/>
                <w:sz w:val="18"/>
                <w:szCs w:val="18"/>
              </w:rPr>
            </w:pPr>
            <w:r>
              <w:rPr>
                <w:rFonts w:hint="eastAsia" w:ascii="仿宋" w:hAnsi="仿宋" w:eastAsia="仿宋" w:cs="仿宋"/>
                <w:b/>
                <w:bCs/>
                <w:sz w:val="18"/>
                <w:szCs w:val="18"/>
              </w:rPr>
              <w:t>5</w:t>
            </w:r>
          </w:p>
        </w:tc>
        <w:tc>
          <w:tcPr>
            <w:tcW w:w="880"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9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2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55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2043"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135"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372" w:type="dxa"/>
            <w:shd w:val="clear" w:color="auto" w:fill="FFFFFF" w:themeFill="background1"/>
          </w:tcPr>
          <w:p>
            <w:pPr>
              <w:snapToGrid/>
              <w:spacing w:line="240" w:lineRule="auto"/>
              <w:ind w:firstLine="361"/>
              <w:rPr>
                <w:rFonts w:hint="eastAsia" w:ascii="仿宋" w:hAnsi="仿宋" w:eastAsia="仿宋" w:cs="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8" w:type="dxa"/>
            <w:shd w:val="clear" w:color="auto" w:fill="FFFFFF" w:themeFill="background1"/>
          </w:tcPr>
          <w:p>
            <w:pPr>
              <w:snapToGrid/>
              <w:spacing w:line="240" w:lineRule="auto"/>
              <w:ind w:firstLine="361"/>
              <w:jc w:val="center"/>
              <w:rPr>
                <w:rFonts w:hint="eastAsia" w:ascii="仿宋" w:hAnsi="仿宋" w:eastAsia="仿宋" w:cs="仿宋"/>
                <w:b/>
                <w:bCs/>
                <w:sz w:val="18"/>
                <w:szCs w:val="18"/>
              </w:rPr>
            </w:pPr>
            <w:r>
              <w:rPr>
                <w:rFonts w:hint="eastAsia" w:ascii="仿宋" w:hAnsi="仿宋" w:eastAsia="仿宋" w:cs="仿宋"/>
                <w:b/>
                <w:bCs/>
                <w:sz w:val="18"/>
                <w:szCs w:val="18"/>
              </w:rPr>
              <w:t>6</w:t>
            </w:r>
          </w:p>
        </w:tc>
        <w:tc>
          <w:tcPr>
            <w:tcW w:w="880"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9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2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55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2043"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135"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372" w:type="dxa"/>
            <w:shd w:val="clear" w:color="auto" w:fill="FFFFFF" w:themeFill="background1"/>
          </w:tcPr>
          <w:p>
            <w:pPr>
              <w:snapToGrid/>
              <w:spacing w:line="240" w:lineRule="auto"/>
              <w:ind w:firstLine="361"/>
              <w:rPr>
                <w:rFonts w:hint="eastAsia" w:ascii="仿宋" w:hAnsi="仿宋" w:eastAsia="仿宋" w:cs="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8" w:type="dxa"/>
            <w:shd w:val="clear" w:color="auto" w:fill="FFFFFF" w:themeFill="background1"/>
          </w:tcPr>
          <w:p>
            <w:pPr>
              <w:snapToGrid/>
              <w:spacing w:line="240" w:lineRule="auto"/>
              <w:ind w:firstLine="361"/>
              <w:jc w:val="center"/>
              <w:rPr>
                <w:rFonts w:hint="eastAsia" w:ascii="仿宋" w:hAnsi="仿宋" w:eastAsia="仿宋" w:cs="仿宋"/>
                <w:b/>
                <w:bCs/>
                <w:sz w:val="18"/>
                <w:szCs w:val="18"/>
              </w:rPr>
            </w:pPr>
            <w:r>
              <w:rPr>
                <w:rFonts w:hint="eastAsia" w:ascii="仿宋" w:hAnsi="仿宋" w:eastAsia="仿宋" w:cs="仿宋"/>
                <w:b/>
                <w:bCs/>
                <w:sz w:val="18"/>
                <w:szCs w:val="18"/>
              </w:rPr>
              <w:t>7</w:t>
            </w:r>
          </w:p>
        </w:tc>
        <w:tc>
          <w:tcPr>
            <w:tcW w:w="880"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9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2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55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2043"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135"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372" w:type="dxa"/>
            <w:shd w:val="clear" w:color="auto" w:fill="FFFFFF" w:themeFill="background1"/>
          </w:tcPr>
          <w:p>
            <w:pPr>
              <w:snapToGrid/>
              <w:spacing w:line="240" w:lineRule="auto"/>
              <w:ind w:firstLine="361"/>
              <w:rPr>
                <w:rFonts w:hint="eastAsia" w:ascii="仿宋" w:hAnsi="仿宋" w:eastAsia="仿宋" w:cs="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8" w:type="dxa"/>
            <w:shd w:val="clear" w:color="auto" w:fill="FFFFFF" w:themeFill="background1"/>
          </w:tcPr>
          <w:p>
            <w:pPr>
              <w:snapToGrid/>
              <w:spacing w:line="240" w:lineRule="auto"/>
              <w:ind w:firstLine="361"/>
              <w:jc w:val="center"/>
              <w:rPr>
                <w:rFonts w:hint="eastAsia" w:ascii="仿宋" w:hAnsi="仿宋" w:eastAsia="仿宋" w:cs="仿宋"/>
                <w:b/>
                <w:bCs/>
                <w:sz w:val="18"/>
                <w:szCs w:val="18"/>
              </w:rPr>
            </w:pPr>
            <w:r>
              <w:rPr>
                <w:rFonts w:hint="eastAsia" w:ascii="仿宋" w:hAnsi="仿宋" w:eastAsia="仿宋" w:cs="仿宋"/>
                <w:b/>
                <w:bCs/>
                <w:sz w:val="18"/>
                <w:szCs w:val="18"/>
              </w:rPr>
              <w:t>8</w:t>
            </w:r>
          </w:p>
        </w:tc>
        <w:tc>
          <w:tcPr>
            <w:tcW w:w="880"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9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2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55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2043"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135"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372" w:type="dxa"/>
            <w:shd w:val="clear" w:color="auto" w:fill="FFFFFF" w:themeFill="background1"/>
          </w:tcPr>
          <w:p>
            <w:pPr>
              <w:snapToGrid/>
              <w:spacing w:line="240" w:lineRule="auto"/>
              <w:ind w:firstLine="361"/>
              <w:rPr>
                <w:rFonts w:hint="eastAsia" w:ascii="仿宋" w:hAnsi="仿宋" w:eastAsia="仿宋" w:cs="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8" w:type="dxa"/>
            <w:shd w:val="clear" w:color="auto" w:fill="FFFFFF" w:themeFill="background1"/>
          </w:tcPr>
          <w:p>
            <w:pPr>
              <w:snapToGrid/>
              <w:spacing w:line="240" w:lineRule="auto"/>
              <w:ind w:firstLine="361"/>
              <w:jc w:val="center"/>
              <w:rPr>
                <w:rFonts w:hint="eastAsia" w:ascii="仿宋" w:hAnsi="仿宋" w:eastAsia="仿宋" w:cs="仿宋"/>
                <w:b/>
                <w:bCs/>
                <w:sz w:val="18"/>
                <w:szCs w:val="18"/>
              </w:rPr>
            </w:pPr>
            <w:r>
              <w:rPr>
                <w:rFonts w:hint="eastAsia" w:ascii="仿宋" w:hAnsi="仿宋" w:eastAsia="仿宋" w:cs="仿宋"/>
                <w:b/>
                <w:bCs/>
                <w:sz w:val="18"/>
                <w:szCs w:val="18"/>
              </w:rPr>
              <w:t>9</w:t>
            </w:r>
          </w:p>
        </w:tc>
        <w:tc>
          <w:tcPr>
            <w:tcW w:w="880"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9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2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55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2043"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135"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372" w:type="dxa"/>
            <w:shd w:val="clear" w:color="auto" w:fill="FFFFFF" w:themeFill="background1"/>
          </w:tcPr>
          <w:p>
            <w:pPr>
              <w:snapToGrid/>
              <w:spacing w:line="240" w:lineRule="auto"/>
              <w:ind w:firstLine="361"/>
              <w:rPr>
                <w:rFonts w:hint="eastAsia" w:ascii="仿宋" w:hAnsi="仿宋" w:eastAsia="仿宋" w:cs="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8" w:type="dxa"/>
            <w:shd w:val="clear" w:color="auto" w:fill="FFFFFF" w:themeFill="background1"/>
          </w:tcPr>
          <w:p>
            <w:pPr>
              <w:snapToGrid/>
              <w:spacing w:line="240" w:lineRule="auto"/>
              <w:ind w:firstLine="361"/>
              <w:jc w:val="center"/>
              <w:rPr>
                <w:rFonts w:hint="eastAsia" w:ascii="仿宋" w:hAnsi="仿宋" w:eastAsia="仿宋" w:cs="仿宋"/>
                <w:b/>
                <w:bCs/>
                <w:sz w:val="18"/>
                <w:szCs w:val="18"/>
              </w:rPr>
            </w:pPr>
            <w:r>
              <w:rPr>
                <w:rFonts w:hint="eastAsia" w:ascii="仿宋" w:hAnsi="仿宋" w:eastAsia="仿宋" w:cs="仿宋"/>
                <w:b/>
                <w:bCs/>
                <w:sz w:val="18"/>
                <w:szCs w:val="18"/>
              </w:rPr>
              <w:t>10</w:t>
            </w:r>
          </w:p>
        </w:tc>
        <w:tc>
          <w:tcPr>
            <w:tcW w:w="880"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9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2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55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2043"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135"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372" w:type="dxa"/>
            <w:shd w:val="clear" w:color="auto" w:fill="FFFFFF" w:themeFill="background1"/>
          </w:tcPr>
          <w:p>
            <w:pPr>
              <w:snapToGrid/>
              <w:spacing w:line="240" w:lineRule="auto"/>
              <w:ind w:firstLine="361"/>
              <w:rPr>
                <w:rFonts w:hint="eastAsia" w:ascii="仿宋" w:hAnsi="仿宋" w:eastAsia="仿宋" w:cs="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8" w:type="dxa"/>
            <w:shd w:val="clear" w:color="auto" w:fill="FFFFFF" w:themeFill="background1"/>
          </w:tcPr>
          <w:p>
            <w:pPr>
              <w:snapToGrid/>
              <w:spacing w:line="240" w:lineRule="auto"/>
              <w:ind w:firstLine="361"/>
              <w:jc w:val="center"/>
              <w:rPr>
                <w:rFonts w:hint="eastAsia" w:ascii="仿宋" w:hAnsi="仿宋" w:eastAsia="仿宋" w:cs="仿宋"/>
                <w:b/>
                <w:bCs/>
                <w:sz w:val="18"/>
                <w:szCs w:val="18"/>
              </w:rPr>
            </w:pPr>
            <w:r>
              <w:rPr>
                <w:rFonts w:hint="eastAsia" w:ascii="仿宋" w:hAnsi="仿宋" w:eastAsia="仿宋" w:cs="仿宋"/>
                <w:b/>
                <w:bCs/>
                <w:sz w:val="18"/>
                <w:szCs w:val="18"/>
              </w:rPr>
              <w:t>11</w:t>
            </w:r>
          </w:p>
        </w:tc>
        <w:tc>
          <w:tcPr>
            <w:tcW w:w="880"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9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2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55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2043"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135"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372" w:type="dxa"/>
            <w:shd w:val="clear" w:color="auto" w:fill="FFFFFF" w:themeFill="background1"/>
          </w:tcPr>
          <w:p>
            <w:pPr>
              <w:snapToGrid/>
              <w:spacing w:line="240" w:lineRule="auto"/>
              <w:ind w:firstLine="361"/>
              <w:rPr>
                <w:rFonts w:hint="eastAsia" w:ascii="仿宋" w:hAnsi="仿宋" w:eastAsia="仿宋" w:cs="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8" w:type="dxa"/>
            <w:shd w:val="clear" w:color="auto" w:fill="FFFFFF" w:themeFill="background1"/>
          </w:tcPr>
          <w:p>
            <w:pPr>
              <w:snapToGrid/>
              <w:spacing w:line="240" w:lineRule="auto"/>
              <w:ind w:firstLine="361"/>
              <w:jc w:val="center"/>
              <w:rPr>
                <w:rFonts w:hint="eastAsia" w:ascii="仿宋" w:hAnsi="仿宋" w:eastAsia="仿宋" w:cs="仿宋"/>
                <w:b/>
                <w:bCs/>
                <w:sz w:val="18"/>
                <w:szCs w:val="18"/>
              </w:rPr>
            </w:pPr>
            <w:r>
              <w:rPr>
                <w:rFonts w:hint="eastAsia" w:ascii="仿宋" w:hAnsi="仿宋" w:eastAsia="仿宋" w:cs="仿宋"/>
                <w:b/>
                <w:bCs/>
                <w:sz w:val="18"/>
                <w:szCs w:val="18"/>
              </w:rPr>
              <w:t>12</w:t>
            </w:r>
          </w:p>
        </w:tc>
        <w:tc>
          <w:tcPr>
            <w:tcW w:w="880"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9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2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55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2043"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135"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372" w:type="dxa"/>
            <w:shd w:val="clear" w:color="auto" w:fill="FFFFFF" w:themeFill="background1"/>
          </w:tcPr>
          <w:p>
            <w:pPr>
              <w:snapToGrid/>
              <w:spacing w:line="240" w:lineRule="auto"/>
              <w:ind w:firstLine="361"/>
              <w:rPr>
                <w:rFonts w:hint="eastAsia" w:ascii="仿宋" w:hAnsi="仿宋" w:eastAsia="仿宋" w:cs="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8" w:type="dxa"/>
            <w:shd w:val="clear" w:color="auto" w:fill="FFFFFF" w:themeFill="background1"/>
          </w:tcPr>
          <w:p>
            <w:pPr>
              <w:snapToGrid/>
              <w:spacing w:line="240" w:lineRule="auto"/>
              <w:ind w:firstLine="361"/>
              <w:jc w:val="center"/>
              <w:rPr>
                <w:rFonts w:hint="eastAsia" w:ascii="仿宋" w:hAnsi="仿宋" w:eastAsia="仿宋" w:cs="仿宋"/>
                <w:b/>
                <w:bCs/>
                <w:sz w:val="18"/>
                <w:szCs w:val="18"/>
              </w:rPr>
            </w:pPr>
            <w:r>
              <w:rPr>
                <w:rFonts w:hint="eastAsia" w:ascii="仿宋" w:hAnsi="仿宋" w:eastAsia="仿宋" w:cs="仿宋"/>
                <w:b/>
                <w:bCs/>
                <w:sz w:val="18"/>
                <w:szCs w:val="18"/>
              </w:rPr>
              <w:t>13</w:t>
            </w:r>
          </w:p>
        </w:tc>
        <w:tc>
          <w:tcPr>
            <w:tcW w:w="880"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9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2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55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2043"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135"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372" w:type="dxa"/>
            <w:shd w:val="clear" w:color="auto" w:fill="FFFFFF" w:themeFill="background1"/>
          </w:tcPr>
          <w:p>
            <w:pPr>
              <w:snapToGrid/>
              <w:spacing w:line="240" w:lineRule="auto"/>
              <w:ind w:firstLine="361"/>
              <w:rPr>
                <w:rFonts w:hint="eastAsia" w:ascii="仿宋" w:hAnsi="仿宋" w:eastAsia="仿宋" w:cs="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8" w:type="dxa"/>
            <w:shd w:val="clear" w:color="auto" w:fill="FFFFFF" w:themeFill="background1"/>
          </w:tcPr>
          <w:p>
            <w:pPr>
              <w:snapToGrid/>
              <w:spacing w:line="240" w:lineRule="auto"/>
              <w:ind w:firstLine="361"/>
              <w:jc w:val="center"/>
              <w:rPr>
                <w:rFonts w:hint="eastAsia" w:ascii="仿宋" w:hAnsi="仿宋" w:eastAsia="仿宋" w:cs="仿宋"/>
                <w:b/>
                <w:bCs/>
                <w:sz w:val="18"/>
                <w:szCs w:val="18"/>
              </w:rPr>
            </w:pPr>
            <w:r>
              <w:rPr>
                <w:rFonts w:hint="eastAsia" w:ascii="仿宋" w:hAnsi="仿宋" w:eastAsia="仿宋" w:cs="仿宋"/>
                <w:b/>
                <w:bCs/>
                <w:sz w:val="18"/>
                <w:szCs w:val="18"/>
              </w:rPr>
              <w:t>14</w:t>
            </w:r>
          </w:p>
        </w:tc>
        <w:tc>
          <w:tcPr>
            <w:tcW w:w="880"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9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2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55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2043"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135"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372" w:type="dxa"/>
            <w:shd w:val="clear" w:color="auto" w:fill="FFFFFF" w:themeFill="background1"/>
          </w:tcPr>
          <w:p>
            <w:pPr>
              <w:snapToGrid/>
              <w:spacing w:line="240" w:lineRule="auto"/>
              <w:ind w:firstLine="361"/>
              <w:rPr>
                <w:rFonts w:hint="eastAsia" w:ascii="仿宋" w:hAnsi="仿宋" w:eastAsia="仿宋" w:cs="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8" w:type="dxa"/>
            <w:shd w:val="clear" w:color="auto" w:fill="FFFFFF" w:themeFill="background1"/>
          </w:tcPr>
          <w:p>
            <w:pPr>
              <w:snapToGrid/>
              <w:spacing w:line="240" w:lineRule="auto"/>
              <w:ind w:firstLine="361"/>
              <w:jc w:val="center"/>
              <w:rPr>
                <w:rFonts w:hint="eastAsia" w:ascii="仿宋" w:hAnsi="仿宋" w:eastAsia="仿宋" w:cs="仿宋"/>
                <w:b/>
                <w:bCs/>
                <w:sz w:val="18"/>
                <w:szCs w:val="18"/>
              </w:rPr>
            </w:pPr>
            <w:r>
              <w:rPr>
                <w:rFonts w:hint="eastAsia" w:ascii="仿宋" w:hAnsi="仿宋" w:eastAsia="仿宋" w:cs="仿宋"/>
                <w:b/>
                <w:bCs/>
                <w:sz w:val="18"/>
                <w:szCs w:val="18"/>
              </w:rPr>
              <w:t>15</w:t>
            </w:r>
          </w:p>
        </w:tc>
        <w:tc>
          <w:tcPr>
            <w:tcW w:w="880"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9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2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55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2043"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135"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372" w:type="dxa"/>
            <w:shd w:val="clear" w:color="auto" w:fill="FFFFFF" w:themeFill="background1"/>
          </w:tcPr>
          <w:p>
            <w:pPr>
              <w:snapToGrid/>
              <w:spacing w:line="240" w:lineRule="auto"/>
              <w:ind w:firstLine="361"/>
              <w:rPr>
                <w:rFonts w:hint="eastAsia" w:ascii="仿宋" w:hAnsi="仿宋" w:eastAsia="仿宋" w:cs="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8" w:type="dxa"/>
            <w:shd w:val="clear" w:color="auto" w:fill="FFFFFF" w:themeFill="background1"/>
          </w:tcPr>
          <w:p>
            <w:pPr>
              <w:snapToGrid/>
              <w:spacing w:line="240" w:lineRule="auto"/>
              <w:ind w:firstLine="361"/>
              <w:jc w:val="center"/>
              <w:rPr>
                <w:rFonts w:hint="eastAsia" w:ascii="仿宋" w:hAnsi="仿宋" w:eastAsia="仿宋" w:cs="仿宋"/>
                <w:b/>
                <w:bCs/>
                <w:sz w:val="18"/>
                <w:szCs w:val="18"/>
              </w:rPr>
            </w:pPr>
            <w:r>
              <w:rPr>
                <w:rFonts w:hint="eastAsia" w:ascii="仿宋" w:hAnsi="仿宋" w:eastAsia="仿宋" w:cs="仿宋"/>
                <w:b/>
                <w:bCs/>
                <w:sz w:val="18"/>
                <w:szCs w:val="18"/>
              </w:rPr>
              <w:t>16</w:t>
            </w:r>
          </w:p>
        </w:tc>
        <w:tc>
          <w:tcPr>
            <w:tcW w:w="880"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9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2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55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2043"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135"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372" w:type="dxa"/>
            <w:shd w:val="clear" w:color="auto" w:fill="FFFFFF" w:themeFill="background1"/>
          </w:tcPr>
          <w:p>
            <w:pPr>
              <w:snapToGrid/>
              <w:spacing w:line="240" w:lineRule="auto"/>
              <w:ind w:firstLine="361"/>
              <w:rPr>
                <w:rFonts w:hint="eastAsia" w:ascii="仿宋" w:hAnsi="仿宋" w:eastAsia="仿宋" w:cs="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8" w:type="dxa"/>
            <w:shd w:val="clear" w:color="auto" w:fill="FFFFFF" w:themeFill="background1"/>
          </w:tcPr>
          <w:p>
            <w:pPr>
              <w:snapToGrid/>
              <w:spacing w:line="240" w:lineRule="auto"/>
              <w:ind w:firstLine="361"/>
              <w:jc w:val="center"/>
              <w:rPr>
                <w:rFonts w:hint="eastAsia" w:ascii="仿宋" w:hAnsi="仿宋" w:eastAsia="仿宋" w:cs="仿宋"/>
                <w:b/>
                <w:bCs/>
                <w:sz w:val="18"/>
                <w:szCs w:val="18"/>
              </w:rPr>
            </w:pPr>
            <w:r>
              <w:rPr>
                <w:rFonts w:hint="eastAsia" w:ascii="仿宋" w:hAnsi="仿宋" w:eastAsia="仿宋" w:cs="仿宋"/>
                <w:b/>
                <w:bCs/>
                <w:sz w:val="18"/>
                <w:szCs w:val="18"/>
              </w:rPr>
              <w:t>17</w:t>
            </w:r>
          </w:p>
        </w:tc>
        <w:tc>
          <w:tcPr>
            <w:tcW w:w="880"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9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2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55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2043"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135"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372" w:type="dxa"/>
            <w:shd w:val="clear" w:color="auto" w:fill="FFFFFF" w:themeFill="background1"/>
          </w:tcPr>
          <w:p>
            <w:pPr>
              <w:snapToGrid/>
              <w:spacing w:line="240" w:lineRule="auto"/>
              <w:ind w:firstLine="361"/>
              <w:rPr>
                <w:rFonts w:hint="eastAsia" w:ascii="仿宋" w:hAnsi="仿宋" w:eastAsia="仿宋" w:cs="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8" w:type="dxa"/>
            <w:shd w:val="clear" w:color="auto" w:fill="FFFFFF" w:themeFill="background1"/>
          </w:tcPr>
          <w:p>
            <w:pPr>
              <w:snapToGrid/>
              <w:spacing w:line="240" w:lineRule="auto"/>
              <w:ind w:firstLine="361"/>
              <w:jc w:val="center"/>
              <w:rPr>
                <w:rFonts w:hint="eastAsia" w:ascii="仿宋" w:hAnsi="仿宋" w:eastAsia="仿宋" w:cs="仿宋"/>
                <w:b/>
                <w:bCs/>
                <w:sz w:val="18"/>
                <w:szCs w:val="18"/>
              </w:rPr>
            </w:pPr>
            <w:r>
              <w:rPr>
                <w:rFonts w:hint="eastAsia" w:ascii="仿宋" w:hAnsi="仿宋" w:eastAsia="仿宋" w:cs="仿宋"/>
                <w:b/>
                <w:bCs/>
                <w:sz w:val="18"/>
                <w:szCs w:val="18"/>
              </w:rPr>
              <w:t>18</w:t>
            </w:r>
          </w:p>
        </w:tc>
        <w:tc>
          <w:tcPr>
            <w:tcW w:w="880"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9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2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55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2043"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135"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372" w:type="dxa"/>
            <w:shd w:val="clear" w:color="auto" w:fill="FFFFFF" w:themeFill="background1"/>
          </w:tcPr>
          <w:p>
            <w:pPr>
              <w:snapToGrid/>
              <w:spacing w:line="240" w:lineRule="auto"/>
              <w:ind w:firstLine="361"/>
              <w:rPr>
                <w:rFonts w:hint="eastAsia" w:ascii="仿宋" w:hAnsi="仿宋" w:eastAsia="仿宋" w:cs="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8" w:type="dxa"/>
            <w:shd w:val="clear" w:color="auto" w:fill="FFFFFF" w:themeFill="background1"/>
          </w:tcPr>
          <w:p>
            <w:pPr>
              <w:snapToGrid/>
              <w:spacing w:line="240" w:lineRule="auto"/>
              <w:ind w:firstLine="361"/>
              <w:jc w:val="center"/>
              <w:rPr>
                <w:rFonts w:hint="eastAsia" w:ascii="仿宋" w:hAnsi="仿宋" w:eastAsia="仿宋" w:cs="仿宋"/>
                <w:b/>
                <w:bCs/>
                <w:sz w:val="18"/>
                <w:szCs w:val="18"/>
              </w:rPr>
            </w:pPr>
            <w:r>
              <w:rPr>
                <w:rFonts w:hint="eastAsia" w:ascii="仿宋" w:hAnsi="仿宋" w:eastAsia="仿宋" w:cs="仿宋"/>
                <w:b/>
                <w:bCs/>
                <w:sz w:val="18"/>
                <w:szCs w:val="18"/>
              </w:rPr>
              <w:t>19</w:t>
            </w:r>
          </w:p>
        </w:tc>
        <w:tc>
          <w:tcPr>
            <w:tcW w:w="880"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9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2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55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2043"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135"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372" w:type="dxa"/>
            <w:shd w:val="clear" w:color="auto" w:fill="FFFFFF" w:themeFill="background1"/>
          </w:tcPr>
          <w:p>
            <w:pPr>
              <w:snapToGrid/>
              <w:spacing w:line="240" w:lineRule="auto"/>
              <w:ind w:firstLine="361"/>
              <w:rPr>
                <w:rFonts w:hint="eastAsia" w:ascii="仿宋" w:hAnsi="仿宋" w:eastAsia="仿宋" w:cs="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8" w:type="dxa"/>
            <w:shd w:val="clear" w:color="auto" w:fill="FFFFFF" w:themeFill="background1"/>
          </w:tcPr>
          <w:p>
            <w:pPr>
              <w:snapToGrid/>
              <w:spacing w:line="240" w:lineRule="auto"/>
              <w:ind w:firstLine="361"/>
              <w:jc w:val="center"/>
              <w:rPr>
                <w:rFonts w:hint="eastAsia" w:ascii="仿宋" w:hAnsi="仿宋" w:eastAsia="仿宋" w:cs="仿宋"/>
                <w:b/>
                <w:bCs/>
                <w:sz w:val="18"/>
                <w:szCs w:val="18"/>
              </w:rPr>
            </w:pPr>
            <w:r>
              <w:rPr>
                <w:rFonts w:hint="eastAsia" w:ascii="仿宋" w:hAnsi="仿宋" w:eastAsia="仿宋" w:cs="仿宋"/>
                <w:b/>
                <w:bCs/>
                <w:sz w:val="18"/>
                <w:szCs w:val="18"/>
              </w:rPr>
              <w:t>20</w:t>
            </w:r>
          </w:p>
        </w:tc>
        <w:tc>
          <w:tcPr>
            <w:tcW w:w="880"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9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2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55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2043"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135"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372" w:type="dxa"/>
            <w:shd w:val="clear" w:color="auto" w:fill="FFFFFF" w:themeFill="background1"/>
          </w:tcPr>
          <w:p>
            <w:pPr>
              <w:snapToGrid/>
              <w:spacing w:line="240" w:lineRule="auto"/>
              <w:ind w:firstLine="361"/>
              <w:rPr>
                <w:rFonts w:hint="eastAsia" w:ascii="仿宋" w:hAnsi="仿宋" w:eastAsia="仿宋" w:cs="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8" w:type="dxa"/>
            <w:shd w:val="clear" w:color="auto" w:fill="FFFFFF" w:themeFill="background1"/>
          </w:tcPr>
          <w:p>
            <w:pPr>
              <w:snapToGrid/>
              <w:spacing w:line="240" w:lineRule="auto"/>
              <w:ind w:firstLine="361"/>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21</w:t>
            </w:r>
          </w:p>
        </w:tc>
        <w:tc>
          <w:tcPr>
            <w:tcW w:w="880"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9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2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55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2043"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135"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372" w:type="dxa"/>
            <w:shd w:val="clear" w:color="auto" w:fill="FFFFFF" w:themeFill="background1"/>
          </w:tcPr>
          <w:p>
            <w:pPr>
              <w:snapToGrid/>
              <w:spacing w:line="240" w:lineRule="auto"/>
              <w:ind w:firstLine="361"/>
              <w:rPr>
                <w:rFonts w:hint="eastAsia" w:ascii="仿宋" w:hAnsi="仿宋" w:eastAsia="仿宋" w:cs="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8" w:type="dxa"/>
            <w:shd w:val="clear" w:color="auto" w:fill="FFFFFF" w:themeFill="background1"/>
          </w:tcPr>
          <w:p>
            <w:pPr>
              <w:snapToGrid/>
              <w:spacing w:line="240" w:lineRule="auto"/>
              <w:ind w:firstLine="361"/>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22</w:t>
            </w:r>
          </w:p>
        </w:tc>
        <w:tc>
          <w:tcPr>
            <w:tcW w:w="880"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9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2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55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2043"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135"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372" w:type="dxa"/>
            <w:shd w:val="clear" w:color="auto" w:fill="FFFFFF" w:themeFill="background1"/>
          </w:tcPr>
          <w:p>
            <w:pPr>
              <w:snapToGrid/>
              <w:spacing w:line="240" w:lineRule="auto"/>
              <w:ind w:firstLine="361"/>
              <w:rPr>
                <w:rFonts w:hint="eastAsia" w:ascii="仿宋" w:hAnsi="仿宋" w:eastAsia="仿宋" w:cs="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8" w:type="dxa"/>
            <w:shd w:val="clear" w:color="auto" w:fill="FFFFFF" w:themeFill="background1"/>
          </w:tcPr>
          <w:p>
            <w:pPr>
              <w:snapToGrid/>
              <w:spacing w:line="240" w:lineRule="auto"/>
              <w:ind w:firstLine="361"/>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23</w:t>
            </w:r>
          </w:p>
        </w:tc>
        <w:tc>
          <w:tcPr>
            <w:tcW w:w="880"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9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2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55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2043"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135"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372" w:type="dxa"/>
            <w:shd w:val="clear" w:color="auto" w:fill="FFFFFF" w:themeFill="background1"/>
          </w:tcPr>
          <w:p>
            <w:pPr>
              <w:snapToGrid/>
              <w:spacing w:line="240" w:lineRule="auto"/>
              <w:ind w:firstLine="361"/>
              <w:rPr>
                <w:rFonts w:hint="eastAsia" w:ascii="仿宋" w:hAnsi="仿宋" w:eastAsia="仿宋" w:cs="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8" w:type="dxa"/>
            <w:shd w:val="clear" w:color="auto" w:fill="FFFFFF" w:themeFill="background1"/>
          </w:tcPr>
          <w:p>
            <w:pPr>
              <w:snapToGrid/>
              <w:spacing w:line="240" w:lineRule="auto"/>
              <w:ind w:firstLine="361"/>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24</w:t>
            </w:r>
          </w:p>
        </w:tc>
        <w:tc>
          <w:tcPr>
            <w:tcW w:w="880"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9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2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55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2043"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135"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372" w:type="dxa"/>
            <w:shd w:val="clear" w:color="auto" w:fill="FFFFFF" w:themeFill="background1"/>
          </w:tcPr>
          <w:p>
            <w:pPr>
              <w:snapToGrid/>
              <w:spacing w:line="240" w:lineRule="auto"/>
              <w:ind w:firstLine="361"/>
              <w:rPr>
                <w:rFonts w:hint="eastAsia" w:ascii="仿宋" w:hAnsi="仿宋" w:eastAsia="仿宋" w:cs="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8" w:type="dxa"/>
            <w:shd w:val="clear" w:color="auto" w:fill="FFFFFF" w:themeFill="background1"/>
          </w:tcPr>
          <w:p>
            <w:pPr>
              <w:snapToGrid/>
              <w:spacing w:line="240" w:lineRule="auto"/>
              <w:ind w:firstLine="361"/>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25</w:t>
            </w:r>
          </w:p>
        </w:tc>
        <w:tc>
          <w:tcPr>
            <w:tcW w:w="880"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9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23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559"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2043"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135" w:type="dxa"/>
            <w:shd w:val="clear" w:color="auto" w:fill="FFFFFF" w:themeFill="background1"/>
          </w:tcPr>
          <w:p>
            <w:pPr>
              <w:snapToGrid/>
              <w:spacing w:line="240" w:lineRule="auto"/>
              <w:ind w:firstLine="361"/>
              <w:rPr>
                <w:rFonts w:hint="eastAsia" w:ascii="仿宋" w:hAnsi="仿宋" w:eastAsia="仿宋" w:cs="仿宋"/>
                <w:b/>
                <w:bCs/>
                <w:sz w:val="18"/>
                <w:szCs w:val="18"/>
              </w:rPr>
            </w:pPr>
          </w:p>
        </w:tc>
        <w:tc>
          <w:tcPr>
            <w:tcW w:w="1372" w:type="dxa"/>
            <w:shd w:val="clear" w:color="auto" w:fill="FFFFFF" w:themeFill="background1"/>
          </w:tcPr>
          <w:p>
            <w:pPr>
              <w:snapToGrid/>
              <w:spacing w:line="240" w:lineRule="auto"/>
              <w:ind w:firstLine="361"/>
              <w:rPr>
                <w:rFonts w:hint="eastAsia" w:ascii="仿宋" w:hAnsi="仿宋" w:eastAsia="仿宋" w:cs="仿宋"/>
                <w:b/>
                <w:bCs/>
                <w:sz w:val="18"/>
                <w:szCs w:val="18"/>
              </w:rPr>
            </w:pPr>
          </w:p>
        </w:tc>
      </w:tr>
    </w:tbl>
    <w:p>
      <w:pPr>
        <w:pStyle w:val="27"/>
        <w:snapToGrid/>
        <w:spacing w:before="0" w:beforeLines="0" w:line="240" w:lineRule="auto"/>
        <w:jc w:val="center"/>
        <w:rPr>
          <w:rFonts w:hint="eastAsia" w:ascii="仿宋" w:hAnsi="仿宋" w:eastAsia="仿宋" w:cs="仿宋"/>
          <w:sz w:val="21"/>
          <w:szCs w:val="21"/>
        </w:rPr>
      </w:pPr>
      <w:bookmarkStart w:id="6" w:name="_Hlk85738539"/>
      <w:r>
        <w:rPr>
          <w:rFonts w:hint="eastAsia" w:ascii="仿宋" w:hAnsi="仿宋" w:eastAsia="仿宋" w:cs="仿宋"/>
          <w:sz w:val="21"/>
          <w:szCs w:val="21"/>
        </w:rPr>
        <w:t>2021年12月19-22日  国家会展中心（上海）【地址：上海青浦区崧泽大道333号 】</w:t>
      </w:r>
    </w:p>
    <w:bookmarkEnd w:id="6"/>
    <w:p>
      <w:pPr>
        <w:snapToGrid/>
        <w:spacing w:line="240" w:lineRule="auto"/>
        <w:ind w:left="-480" w:leftChars="-200" w:firstLine="0" w:firstLineChars="0"/>
        <w:rPr>
          <w:rFonts w:hint="eastAsia" w:ascii="仿宋" w:hAnsi="仿宋" w:eastAsia="仿宋"/>
          <w:sz w:val="21"/>
          <w:szCs w:val="21"/>
        </w:rPr>
      </w:pPr>
    </w:p>
    <w:p>
      <w:pPr>
        <w:snapToGrid/>
        <w:spacing w:line="240" w:lineRule="auto"/>
        <w:ind w:left="-480" w:leftChars="-200" w:firstLine="0" w:firstLineChars="0"/>
        <w:rPr>
          <w:rFonts w:hint="eastAsia" w:ascii="仿宋" w:hAnsi="仿宋" w:eastAsia="仿宋"/>
          <w:sz w:val="21"/>
          <w:szCs w:val="21"/>
        </w:rPr>
      </w:pPr>
    </w:p>
    <w:p>
      <w:pPr>
        <w:snapToGrid/>
        <w:spacing w:line="240" w:lineRule="auto"/>
        <w:ind w:left="-480" w:leftChars="-200" w:firstLine="0" w:firstLineChars="0"/>
        <w:rPr>
          <w:rFonts w:ascii="仿宋" w:hAnsi="仿宋" w:eastAsia="仿宋"/>
          <w:sz w:val="21"/>
          <w:szCs w:val="21"/>
        </w:rPr>
      </w:pPr>
      <w:r>
        <w:rPr>
          <w:rFonts w:hint="eastAsia" w:ascii="仿宋" w:hAnsi="仿宋" w:eastAsia="仿宋"/>
          <w:sz w:val="21"/>
          <w:szCs w:val="21"/>
        </w:rPr>
        <w:t>备注：</w:t>
      </w:r>
    </w:p>
    <w:p>
      <w:pPr>
        <w:pStyle w:val="27"/>
        <w:snapToGrid/>
        <w:spacing w:before="0" w:beforeLines="0" w:line="240" w:lineRule="auto"/>
        <w:ind w:left="-480" w:leftChars="-200" w:right="-480" w:rightChars="-200"/>
        <w:rPr>
          <w:rFonts w:ascii="仿宋" w:hAnsi="仿宋"/>
          <w:sz w:val="21"/>
          <w:szCs w:val="21"/>
        </w:rPr>
      </w:pPr>
      <w:r>
        <w:rPr>
          <w:rFonts w:ascii="仿宋" w:hAnsi="仿宋"/>
          <w:sz w:val="21"/>
          <w:szCs w:val="21"/>
        </w:rPr>
        <w:t>1.*为必填</w:t>
      </w:r>
      <w:r>
        <w:rPr>
          <w:rFonts w:hint="eastAsia" w:ascii="仿宋" w:hAnsi="仿宋"/>
          <w:sz w:val="21"/>
          <w:szCs w:val="21"/>
        </w:rPr>
        <w:t>项</w:t>
      </w:r>
      <w:r>
        <w:rPr>
          <w:rFonts w:ascii="仿宋" w:hAnsi="仿宋"/>
          <w:sz w:val="21"/>
          <w:szCs w:val="21"/>
        </w:rPr>
        <w:t>，根据疫情防控要求，请</w:t>
      </w:r>
      <w:r>
        <w:rPr>
          <w:rFonts w:hint="eastAsia" w:ascii="仿宋" w:hAnsi="仿宋"/>
          <w:sz w:val="21"/>
          <w:szCs w:val="21"/>
        </w:rPr>
        <w:t>务必准确填写个人真实身份信息，</w:t>
      </w:r>
      <w:r>
        <w:rPr>
          <w:rFonts w:ascii="仿宋" w:hAnsi="仿宋"/>
          <w:sz w:val="21"/>
          <w:szCs w:val="21"/>
        </w:rPr>
        <w:t>避免因错误信息导致无法入场。</w:t>
      </w:r>
    </w:p>
    <w:p>
      <w:pPr>
        <w:pStyle w:val="27"/>
        <w:snapToGrid/>
        <w:spacing w:before="0" w:beforeLines="0" w:line="240" w:lineRule="auto"/>
        <w:ind w:left="-480" w:leftChars="-200" w:right="-480" w:rightChars="-200"/>
        <w:rPr>
          <w:rFonts w:ascii="仿宋" w:hAnsi="仿宋"/>
          <w:sz w:val="21"/>
          <w:szCs w:val="21"/>
        </w:rPr>
      </w:pPr>
      <w:r>
        <w:rPr>
          <w:rFonts w:hint="eastAsia" w:ascii="仿宋" w:hAnsi="仿宋"/>
          <w:sz w:val="21"/>
          <w:szCs w:val="21"/>
        </w:rPr>
        <w:t>2</w:t>
      </w:r>
      <w:r>
        <w:rPr>
          <w:rFonts w:ascii="仿宋" w:hAnsi="仿宋"/>
          <w:sz w:val="21"/>
          <w:szCs w:val="21"/>
        </w:rPr>
        <w:t xml:space="preserve">. </w:t>
      </w:r>
      <w:r>
        <w:rPr>
          <w:rFonts w:hint="eastAsia" w:ascii="仿宋" w:hAnsi="仿宋"/>
          <w:sz w:val="21"/>
          <w:szCs w:val="21"/>
        </w:rPr>
        <w:t>团体登记尊享：免</w:t>
      </w:r>
      <w:r>
        <w:rPr>
          <w:rFonts w:ascii="仿宋" w:hAnsi="仿宋"/>
          <w:sz w:val="21"/>
          <w:szCs w:val="21"/>
        </w:rPr>
        <w:t>现场199</w:t>
      </w:r>
      <w:r>
        <w:rPr>
          <w:rFonts w:hint="eastAsia" w:ascii="仿宋" w:hAnsi="仿宋"/>
          <w:sz w:val="21"/>
          <w:szCs w:val="21"/>
        </w:rPr>
        <w:t>元</w:t>
      </w:r>
      <w:r>
        <w:rPr>
          <w:rFonts w:ascii="仿宋" w:hAnsi="仿宋"/>
          <w:sz w:val="21"/>
          <w:szCs w:val="21"/>
        </w:rPr>
        <w:t>付费门票，快速入场</w:t>
      </w:r>
      <w:r>
        <w:rPr>
          <w:rFonts w:hint="eastAsia" w:ascii="仿宋" w:hAnsi="仿宋"/>
          <w:sz w:val="21"/>
          <w:szCs w:val="21"/>
        </w:rPr>
        <w:t>；</w:t>
      </w:r>
      <w:r>
        <w:rPr>
          <w:rFonts w:ascii="仿宋" w:hAnsi="仿宋"/>
          <w:sz w:val="21"/>
          <w:szCs w:val="21"/>
        </w:rPr>
        <w:t>专人服务提前沟通，定制参观路线，与展商一对一深度洽谈</w:t>
      </w:r>
      <w:r>
        <w:rPr>
          <w:rFonts w:hint="eastAsia" w:ascii="仿宋" w:hAnsi="仿宋"/>
          <w:sz w:val="21"/>
          <w:szCs w:val="21"/>
        </w:rPr>
        <w:t>；</w:t>
      </w:r>
      <w:r>
        <w:rPr>
          <w:rFonts w:ascii="仿宋" w:hAnsi="仿宋"/>
          <w:sz w:val="21"/>
          <w:szCs w:val="21"/>
        </w:rPr>
        <w:t>组团到场30人以上，主办方免费提供上海本地专车接送及专属横幅拍照留念。</w:t>
      </w:r>
    </w:p>
    <w:p>
      <w:pPr>
        <w:pStyle w:val="27"/>
        <w:snapToGrid/>
        <w:spacing w:before="0" w:beforeLines="0" w:line="240" w:lineRule="auto"/>
        <w:ind w:left="-480" w:leftChars="-200" w:right="-480" w:rightChars="-200"/>
        <w:rPr>
          <w:rFonts w:ascii="仿宋" w:hAnsi="仿宋"/>
          <w:sz w:val="21"/>
          <w:szCs w:val="21"/>
        </w:rPr>
      </w:pPr>
      <w:r>
        <w:rPr>
          <w:rFonts w:ascii="仿宋" w:hAnsi="仿宋"/>
          <w:sz w:val="21"/>
          <w:szCs w:val="21"/>
        </w:rPr>
        <w:t>3. 提交</w:t>
      </w:r>
      <w:r>
        <w:rPr>
          <w:rFonts w:hint="eastAsia" w:ascii="仿宋" w:hAnsi="仿宋"/>
          <w:sz w:val="21"/>
          <w:szCs w:val="21"/>
        </w:rPr>
        <w:t>登记</w:t>
      </w:r>
      <w:r>
        <w:rPr>
          <w:rFonts w:ascii="仿宋" w:hAnsi="仿宋"/>
          <w:sz w:val="21"/>
          <w:szCs w:val="21"/>
        </w:rPr>
        <w:t>表或有任何疑问，请联系：</w:t>
      </w:r>
      <w:r>
        <w:rPr>
          <w:rFonts w:ascii="仿宋" w:hAnsi="仿宋"/>
          <w:sz w:val="21"/>
          <w:szCs w:val="21"/>
          <w:u w:val="single"/>
        </w:rPr>
        <w:t>brian.zou@mmuexpo.com</w:t>
      </w:r>
      <w:r>
        <w:rPr>
          <w:rFonts w:ascii="仿宋" w:hAnsi="仿宋"/>
          <w:sz w:val="21"/>
          <w:szCs w:val="21"/>
        </w:rPr>
        <w:t>/</w:t>
      </w:r>
      <w:r>
        <w:t xml:space="preserve"> </w:t>
      </w:r>
      <w:r>
        <w:fldChar w:fldCharType="begin"/>
      </w:r>
      <w:r>
        <w:instrText xml:space="preserve"> HYPERLINK "mailto:sunny.miao@mmuexpo.com" </w:instrText>
      </w:r>
      <w:r>
        <w:fldChar w:fldCharType="separate"/>
      </w:r>
      <w:r>
        <w:rPr>
          <w:rStyle w:val="16"/>
          <w:rFonts w:ascii="仿宋" w:hAnsi="仿宋"/>
          <w:sz w:val="21"/>
          <w:szCs w:val="21"/>
        </w:rPr>
        <w:t>sunny.miao@mmuexpo.com</w:t>
      </w:r>
      <w:r>
        <w:rPr>
          <w:rStyle w:val="16"/>
          <w:rFonts w:ascii="仿宋" w:hAnsi="仿宋"/>
          <w:sz w:val="21"/>
          <w:szCs w:val="21"/>
        </w:rPr>
        <w:fldChar w:fldCharType="end"/>
      </w:r>
      <w:r>
        <w:rPr>
          <w:rFonts w:ascii="仿宋" w:hAnsi="仿宋"/>
          <w:sz w:val="21"/>
          <w:szCs w:val="21"/>
        </w:rPr>
        <w:t xml:space="preserve">, </w:t>
      </w:r>
    </w:p>
    <w:p>
      <w:pPr>
        <w:pStyle w:val="27"/>
        <w:snapToGrid/>
        <w:spacing w:before="0" w:beforeLines="0" w:line="240" w:lineRule="auto"/>
        <w:ind w:left="-480" w:leftChars="-200" w:right="-480" w:rightChars="-200"/>
        <w:rPr>
          <w:rFonts w:ascii="仿宋" w:hAnsi="仿宋"/>
          <w:sz w:val="21"/>
          <w:szCs w:val="21"/>
        </w:rPr>
      </w:pPr>
      <w:r>
        <w:rPr>
          <w:rFonts w:ascii="仿宋" w:hAnsi="仿宋"/>
          <w:sz w:val="21"/>
          <w:szCs w:val="21"/>
        </w:rPr>
        <w:t>15910854287/13811635466.</w:t>
      </w:r>
      <w:bookmarkStart w:id="7" w:name="_GoBack"/>
      <w:bookmarkEnd w:id="7"/>
    </w:p>
    <w:sectPr>
      <w:pgSz w:w="11906" w:h="16838"/>
      <w:pgMar w:top="1440" w:right="1247" w:bottom="1440" w:left="1588" w:header="851" w:footer="992" w:gutter="0"/>
      <w:pgNumType w:fmt="numberInDash"/>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28"/>
        <w:szCs w:val="28"/>
      </w:rPr>
      <w:id w:val="1095601086"/>
    </w:sdtPr>
    <w:sdtEndPr>
      <w:rPr>
        <w:rFonts w:ascii="仿宋" w:hAnsi="仿宋" w:eastAsia="仿宋"/>
        <w:sz w:val="28"/>
        <w:szCs w:val="28"/>
      </w:rPr>
    </w:sdtEndPr>
    <w:sdtContent>
      <w:p>
        <w:pPr>
          <w:pStyle w:val="8"/>
          <w:ind w:firstLine="560"/>
          <w:jc w:val="right"/>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1 -</w:t>
        </w:r>
        <w:r>
          <w:rPr>
            <w:rFonts w:ascii="仿宋" w:hAnsi="仿宋" w:eastAsia="仿宋"/>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28"/>
        <w:szCs w:val="28"/>
      </w:rPr>
      <w:id w:val="1053736160"/>
    </w:sdtPr>
    <w:sdtEndPr>
      <w:rPr>
        <w:rFonts w:ascii="仿宋" w:hAnsi="仿宋" w:eastAsia="仿宋"/>
        <w:sz w:val="28"/>
        <w:szCs w:val="28"/>
      </w:rPr>
    </w:sdtEndPr>
    <w:sdtContent>
      <w:p>
        <w:pPr>
          <w:pStyle w:val="8"/>
          <w:ind w:firstLine="310" w:firstLineChars="111"/>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rPr>
          <w:t>- 2 -</w:t>
        </w:r>
        <w:r>
          <w:rPr>
            <w:rFonts w:ascii="仿宋" w:hAnsi="仿宋" w:eastAsia="仿宋"/>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16"/>
    <w:rsid w:val="000009FC"/>
    <w:rsid w:val="000013E5"/>
    <w:rsid w:val="000020AC"/>
    <w:rsid w:val="000077B2"/>
    <w:rsid w:val="000079CF"/>
    <w:rsid w:val="000101B9"/>
    <w:rsid w:val="00011CE2"/>
    <w:rsid w:val="00012989"/>
    <w:rsid w:val="00013951"/>
    <w:rsid w:val="000169D9"/>
    <w:rsid w:val="00017D42"/>
    <w:rsid w:val="00020619"/>
    <w:rsid w:val="00020C31"/>
    <w:rsid w:val="0002103A"/>
    <w:rsid w:val="000216CC"/>
    <w:rsid w:val="000270E0"/>
    <w:rsid w:val="00027C96"/>
    <w:rsid w:val="00031E88"/>
    <w:rsid w:val="00031FBA"/>
    <w:rsid w:val="00034DB2"/>
    <w:rsid w:val="000366D2"/>
    <w:rsid w:val="000374A6"/>
    <w:rsid w:val="00037CA2"/>
    <w:rsid w:val="00040800"/>
    <w:rsid w:val="00041AC8"/>
    <w:rsid w:val="00043C95"/>
    <w:rsid w:val="000478D8"/>
    <w:rsid w:val="000529B6"/>
    <w:rsid w:val="00053756"/>
    <w:rsid w:val="00053C3B"/>
    <w:rsid w:val="000566CA"/>
    <w:rsid w:val="00060B3D"/>
    <w:rsid w:val="000649A3"/>
    <w:rsid w:val="00070680"/>
    <w:rsid w:val="0007322A"/>
    <w:rsid w:val="00074197"/>
    <w:rsid w:val="000743F0"/>
    <w:rsid w:val="00075CE3"/>
    <w:rsid w:val="00077DE5"/>
    <w:rsid w:val="000852FB"/>
    <w:rsid w:val="000867E3"/>
    <w:rsid w:val="00087659"/>
    <w:rsid w:val="00090926"/>
    <w:rsid w:val="00091D54"/>
    <w:rsid w:val="000968BA"/>
    <w:rsid w:val="00096919"/>
    <w:rsid w:val="000A2AC1"/>
    <w:rsid w:val="000B0CA5"/>
    <w:rsid w:val="000B1ED9"/>
    <w:rsid w:val="000B3433"/>
    <w:rsid w:val="000C13F7"/>
    <w:rsid w:val="000C2BD5"/>
    <w:rsid w:val="000C5EAB"/>
    <w:rsid w:val="000C7FAF"/>
    <w:rsid w:val="000D06F4"/>
    <w:rsid w:val="000D1ECA"/>
    <w:rsid w:val="000D4ACC"/>
    <w:rsid w:val="000D737F"/>
    <w:rsid w:val="000E13C4"/>
    <w:rsid w:val="000E1D70"/>
    <w:rsid w:val="000E26BC"/>
    <w:rsid w:val="000E438E"/>
    <w:rsid w:val="000F04D0"/>
    <w:rsid w:val="000F5C24"/>
    <w:rsid w:val="000F71A0"/>
    <w:rsid w:val="000F7925"/>
    <w:rsid w:val="0010106A"/>
    <w:rsid w:val="00102BD2"/>
    <w:rsid w:val="0010326C"/>
    <w:rsid w:val="001037CF"/>
    <w:rsid w:val="00112565"/>
    <w:rsid w:val="00115705"/>
    <w:rsid w:val="00120A9B"/>
    <w:rsid w:val="0012480B"/>
    <w:rsid w:val="00132AD9"/>
    <w:rsid w:val="001330DB"/>
    <w:rsid w:val="001342AE"/>
    <w:rsid w:val="00142280"/>
    <w:rsid w:val="00147AC0"/>
    <w:rsid w:val="00147BD5"/>
    <w:rsid w:val="0015023C"/>
    <w:rsid w:val="00150411"/>
    <w:rsid w:val="00150D06"/>
    <w:rsid w:val="001557E8"/>
    <w:rsid w:val="00156542"/>
    <w:rsid w:val="00157F87"/>
    <w:rsid w:val="00161BBF"/>
    <w:rsid w:val="0016200A"/>
    <w:rsid w:val="00162224"/>
    <w:rsid w:val="00164090"/>
    <w:rsid w:val="00170CCF"/>
    <w:rsid w:val="00171B7D"/>
    <w:rsid w:val="00182948"/>
    <w:rsid w:val="00185527"/>
    <w:rsid w:val="00185F6B"/>
    <w:rsid w:val="00186E57"/>
    <w:rsid w:val="001911E1"/>
    <w:rsid w:val="00191D1A"/>
    <w:rsid w:val="0019374F"/>
    <w:rsid w:val="001946A0"/>
    <w:rsid w:val="00195746"/>
    <w:rsid w:val="001A0083"/>
    <w:rsid w:val="001A2639"/>
    <w:rsid w:val="001B2C09"/>
    <w:rsid w:val="001B30D5"/>
    <w:rsid w:val="001B36E7"/>
    <w:rsid w:val="001B4839"/>
    <w:rsid w:val="001B74ED"/>
    <w:rsid w:val="001C1494"/>
    <w:rsid w:val="001C29EE"/>
    <w:rsid w:val="001C30C7"/>
    <w:rsid w:val="001C3420"/>
    <w:rsid w:val="001C415C"/>
    <w:rsid w:val="001C736F"/>
    <w:rsid w:val="001D1205"/>
    <w:rsid w:val="001D13B4"/>
    <w:rsid w:val="001D14E0"/>
    <w:rsid w:val="001D1681"/>
    <w:rsid w:val="001D4168"/>
    <w:rsid w:val="001D76B7"/>
    <w:rsid w:val="001E2972"/>
    <w:rsid w:val="001E311F"/>
    <w:rsid w:val="001F07CC"/>
    <w:rsid w:val="001F0BD0"/>
    <w:rsid w:val="0020202A"/>
    <w:rsid w:val="002032F9"/>
    <w:rsid w:val="0020475C"/>
    <w:rsid w:val="0020785B"/>
    <w:rsid w:val="00217772"/>
    <w:rsid w:val="00221AB1"/>
    <w:rsid w:val="00223811"/>
    <w:rsid w:val="0022472C"/>
    <w:rsid w:val="00224734"/>
    <w:rsid w:val="002308E1"/>
    <w:rsid w:val="002347BA"/>
    <w:rsid w:val="00235A6B"/>
    <w:rsid w:val="002377AD"/>
    <w:rsid w:val="00241039"/>
    <w:rsid w:val="00241E48"/>
    <w:rsid w:val="00245843"/>
    <w:rsid w:val="0024615C"/>
    <w:rsid w:val="0024752F"/>
    <w:rsid w:val="00250D55"/>
    <w:rsid w:val="00251916"/>
    <w:rsid w:val="00251A1F"/>
    <w:rsid w:val="002541B0"/>
    <w:rsid w:val="00260393"/>
    <w:rsid w:val="00260A9B"/>
    <w:rsid w:val="00260AE4"/>
    <w:rsid w:val="00262224"/>
    <w:rsid w:val="00263F5C"/>
    <w:rsid w:val="00264B39"/>
    <w:rsid w:val="00265C68"/>
    <w:rsid w:val="002668E9"/>
    <w:rsid w:val="00267F38"/>
    <w:rsid w:val="0027393A"/>
    <w:rsid w:val="00275E31"/>
    <w:rsid w:val="002951EC"/>
    <w:rsid w:val="002957CA"/>
    <w:rsid w:val="00296456"/>
    <w:rsid w:val="002968E4"/>
    <w:rsid w:val="0029703F"/>
    <w:rsid w:val="002A12B1"/>
    <w:rsid w:val="002A1FE9"/>
    <w:rsid w:val="002A34EB"/>
    <w:rsid w:val="002A4E72"/>
    <w:rsid w:val="002B4794"/>
    <w:rsid w:val="002B4B87"/>
    <w:rsid w:val="002B7BEE"/>
    <w:rsid w:val="002C2212"/>
    <w:rsid w:val="002C2A6D"/>
    <w:rsid w:val="002C4FC8"/>
    <w:rsid w:val="002C5912"/>
    <w:rsid w:val="002D12A5"/>
    <w:rsid w:val="002D689C"/>
    <w:rsid w:val="002D76FB"/>
    <w:rsid w:val="002E1664"/>
    <w:rsid w:val="002E2A55"/>
    <w:rsid w:val="002E342F"/>
    <w:rsid w:val="002E5041"/>
    <w:rsid w:val="002E7E78"/>
    <w:rsid w:val="00301DA2"/>
    <w:rsid w:val="0030396A"/>
    <w:rsid w:val="003119F7"/>
    <w:rsid w:val="00311FF7"/>
    <w:rsid w:val="00314C0E"/>
    <w:rsid w:val="00315E94"/>
    <w:rsid w:val="003165DB"/>
    <w:rsid w:val="00324178"/>
    <w:rsid w:val="00324D71"/>
    <w:rsid w:val="00327DA2"/>
    <w:rsid w:val="0033182E"/>
    <w:rsid w:val="003322D4"/>
    <w:rsid w:val="0033529C"/>
    <w:rsid w:val="003362C0"/>
    <w:rsid w:val="00340A69"/>
    <w:rsid w:val="00354EA8"/>
    <w:rsid w:val="00356EF3"/>
    <w:rsid w:val="00357811"/>
    <w:rsid w:val="00364465"/>
    <w:rsid w:val="00364C5C"/>
    <w:rsid w:val="003658BB"/>
    <w:rsid w:val="00370E9F"/>
    <w:rsid w:val="003734A2"/>
    <w:rsid w:val="003743E8"/>
    <w:rsid w:val="00374514"/>
    <w:rsid w:val="00374ADA"/>
    <w:rsid w:val="003806DE"/>
    <w:rsid w:val="00385ACE"/>
    <w:rsid w:val="00392FA8"/>
    <w:rsid w:val="003948B3"/>
    <w:rsid w:val="00394AA9"/>
    <w:rsid w:val="00394C1D"/>
    <w:rsid w:val="00396E92"/>
    <w:rsid w:val="00397595"/>
    <w:rsid w:val="003A1AAF"/>
    <w:rsid w:val="003A31E6"/>
    <w:rsid w:val="003A3DA6"/>
    <w:rsid w:val="003A5B72"/>
    <w:rsid w:val="003B0FB5"/>
    <w:rsid w:val="003B46C1"/>
    <w:rsid w:val="003B6805"/>
    <w:rsid w:val="003C07DE"/>
    <w:rsid w:val="003C32A7"/>
    <w:rsid w:val="003D7AB0"/>
    <w:rsid w:val="003E0A85"/>
    <w:rsid w:val="003E187E"/>
    <w:rsid w:val="003F6159"/>
    <w:rsid w:val="003F643F"/>
    <w:rsid w:val="003F73EB"/>
    <w:rsid w:val="003F74C7"/>
    <w:rsid w:val="003F7BAF"/>
    <w:rsid w:val="0040392F"/>
    <w:rsid w:val="00415480"/>
    <w:rsid w:val="004156E5"/>
    <w:rsid w:val="00420991"/>
    <w:rsid w:val="00420CE0"/>
    <w:rsid w:val="00427BD8"/>
    <w:rsid w:val="004313DE"/>
    <w:rsid w:val="00432E72"/>
    <w:rsid w:val="00432F31"/>
    <w:rsid w:val="00436159"/>
    <w:rsid w:val="00437B77"/>
    <w:rsid w:val="00440162"/>
    <w:rsid w:val="004437A5"/>
    <w:rsid w:val="00444913"/>
    <w:rsid w:val="004467E9"/>
    <w:rsid w:val="00446F39"/>
    <w:rsid w:val="00450992"/>
    <w:rsid w:val="004509F8"/>
    <w:rsid w:val="00457BC6"/>
    <w:rsid w:val="00460675"/>
    <w:rsid w:val="00461330"/>
    <w:rsid w:val="00465CB5"/>
    <w:rsid w:val="0047069F"/>
    <w:rsid w:val="004732D7"/>
    <w:rsid w:val="0047526B"/>
    <w:rsid w:val="00481293"/>
    <w:rsid w:val="00495010"/>
    <w:rsid w:val="004A1491"/>
    <w:rsid w:val="004A5BC9"/>
    <w:rsid w:val="004A5DFB"/>
    <w:rsid w:val="004A67BA"/>
    <w:rsid w:val="004B066F"/>
    <w:rsid w:val="004B236A"/>
    <w:rsid w:val="004B29BD"/>
    <w:rsid w:val="004B2F64"/>
    <w:rsid w:val="004B3EDC"/>
    <w:rsid w:val="004B46F8"/>
    <w:rsid w:val="004B5EC2"/>
    <w:rsid w:val="004B6D56"/>
    <w:rsid w:val="004B6DE7"/>
    <w:rsid w:val="004C4C15"/>
    <w:rsid w:val="004C5CA5"/>
    <w:rsid w:val="004C6E82"/>
    <w:rsid w:val="004D5CA1"/>
    <w:rsid w:val="004D614D"/>
    <w:rsid w:val="004E3908"/>
    <w:rsid w:val="004E7CB8"/>
    <w:rsid w:val="004F02C2"/>
    <w:rsid w:val="004F169B"/>
    <w:rsid w:val="004F1FD2"/>
    <w:rsid w:val="004F796C"/>
    <w:rsid w:val="00501303"/>
    <w:rsid w:val="0050534D"/>
    <w:rsid w:val="00506AD3"/>
    <w:rsid w:val="005131AF"/>
    <w:rsid w:val="005133E6"/>
    <w:rsid w:val="00516304"/>
    <w:rsid w:val="00516D24"/>
    <w:rsid w:val="00517993"/>
    <w:rsid w:val="00520F94"/>
    <w:rsid w:val="00524295"/>
    <w:rsid w:val="005259A5"/>
    <w:rsid w:val="00527109"/>
    <w:rsid w:val="005274A5"/>
    <w:rsid w:val="00530172"/>
    <w:rsid w:val="0053037E"/>
    <w:rsid w:val="0053211D"/>
    <w:rsid w:val="005333D1"/>
    <w:rsid w:val="00537E05"/>
    <w:rsid w:val="00537E9C"/>
    <w:rsid w:val="00542221"/>
    <w:rsid w:val="00542597"/>
    <w:rsid w:val="00552BB1"/>
    <w:rsid w:val="00555EB4"/>
    <w:rsid w:val="005604B7"/>
    <w:rsid w:val="00564B4F"/>
    <w:rsid w:val="005653FE"/>
    <w:rsid w:val="00566E74"/>
    <w:rsid w:val="00567BBA"/>
    <w:rsid w:val="005703FC"/>
    <w:rsid w:val="00570AF7"/>
    <w:rsid w:val="00571060"/>
    <w:rsid w:val="00574729"/>
    <w:rsid w:val="00576AFF"/>
    <w:rsid w:val="0058004D"/>
    <w:rsid w:val="00584A6D"/>
    <w:rsid w:val="00586114"/>
    <w:rsid w:val="005911D2"/>
    <w:rsid w:val="00596D4B"/>
    <w:rsid w:val="005A2571"/>
    <w:rsid w:val="005A2E84"/>
    <w:rsid w:val="005B1057"/>
    <w:rsid w:val="005B112C"/>
    <w:rsid w:val="005B5476"/>
    <w:rsid w:val="005B68E0"/>
    <w:rsid w:val="005B703C"/>
    <w:rsid w:val="005C101D"/>
    <w:rsid w:val="005C29E3"/>
    <w:rsid w:val="005C7211"/>
    <w:rsid w:val="005C7751"/>
    <w:rsid w:val="005C7EC0"/>
    <w:rsid w:val="005D24C9"/>
    <w:rsid w:val="005D5635"/>
    <w:rsid w:val="005D594D"/>
    <w:rsid w:val="005D6039"/>
    <w:rsid w:val="005E1E38"/>
    <w:rsid w:val="005E27DC"/>
    <w:rsid w:val="005E3EA3"/>
    <w:rsid w:val="005E5390"/>
    <w:rsid w:val="005F55F8"/>
    <w:rsid w:val="005F568A"/>
    <w:rsid w:val="00601BC5"/>
    <w:rsid w:val="00602805"/>
    <w:rsid w:val="00603385"/>
    <w:rsid w:val="00603423"/>
    <w:rsid w:val="00604FEF"/>
    <w:rsid w:val="006055C9"/>
    <w:rsid w:val="006123FA"/>
    <w:rsid w:val="00612B6C"/>
    <w:rsid w:val="00614D07"/>
    <w:rsid w:val="00621747"/>
    <w:rsid w:val="0063015B"/>
    <w:rsid w:val="00631BBF"/>
    <w:rsid w:val="00632876"/>
    <w:rsid w:val="0064753D"/>
    <w:rsid w:val="006477DE"/>
    <w:rsid w:val="006532B3"/>
    <w:rsid w:val="006532D8"/>
    <w:rsid w:val="0065551F"/>
    <w:rsid w:val="00655584"/>
    <w:rsid w:val="006572C5"/>
    <w:rsid w:val="006603BE"/>
    <w:rsid w:val="0066179B"/>
    <w:rsid w:val="006634E5"/>
    <w:rsid w:val="00663D7C"/>
    <w:rsid w:val="00671056"/>
    <w:rsid w:val="006711BD"/>
    <w:rsid w:val="00671749"/>
    <w:rsid w:val="00673D5B"/>
    <w:rsid w:val="00673F8F"/>
    <w:rsid w:val="00676CEE"/>
    <w:rsid w:val="00676F59"/>
    <w:rsid w:val="0067742B"/>
    <w:rsid w:val="00680AD1"/>
    <w:rsid w:val="00684DEE"/>
    <w:rsid w:val="006863A3"/>
    <w:rsid w:val="006903E5"/>
    <w:rsid w:val="00690C72"/>
    <w:rsid w:val="006979A8"/>
    <w:rsid w:val="006A4DC9"/>
    <w:rsid w:val="006A7B5F"/>
    <w:rsid w:val="006B0AB2"/>
    <w:rsid w:val="006B5EF4"/>
    <w:rsid w:val="006B77A7"/>
    <w:rsid w:val="006C0A1E"/>
    <w:rsid w:val="006C1278"/>
    <w:rsid w:val="006D344C"/>
    <w:rsid w:val="006D44F2"/>
    <w:rsid w:val="006D4896"/>
    <w:rsid w:val="006D5F47"/>
    <w:rsid w:val="006E7DB2"/>
    <w:rsid w:val="006F52F2"/>
    <w:rsid w:val="006F569B"/>
    <w:rsid w:val="006F57F6"/>
    <w:rsid w:val="006F6D04"/>
    <w:rsid w:val="00704A81"/>
    <w:rsid w:val="00713329"/>
    <w:rsid w:val="0071469D"/>
    <w:rsid w:val="00731B88"/>
    <w:rsid w:val="007325C2"/>
    <w:rsid w:val="007337D7"/>
    <w:rsid w:val="00734112"/>
    <w:rsid w:val="007347A3"/>
    <w:rsid w:val="00735429"/>
    <w:rsid w:val="007445E3"/>
    <w:rsid w:val="007558B0"/>
    <w:rsid w:val="007562BC"/>
    <w:rsid w:val="0076042B"/>
    <w:rsid w:val="0076425D"/>
    <w:rsid w:val="00766429"/>
    <w:rsid w:val="00767088"/>
    <w:rsid w:val="0077077E"/>
    <w:rsid w:val="00770E60"/>
    <w:rsid w:val="00772341"/>
    <w:rsid w:val="00777986"/>
    <w:rsid w:val="00780199"/>
    <w:rsid w:val="0078276B"/>
    <w:rsid w:val="00782979"/>
    <w:rsid w:val="00784C44"/>
    <w:rsid w:val="00787B10"/>
    <w:rsid w:val="00790121"/>
    <w:rsid w:val="00791FD3"/>
    <w:rsid w:val="00797C19"/>
    <w:rsid w:val="007A019A"/>
    <w:rsid w:val="007A0502"/>
    <w:rsid w:val="007A0981"/>
    <w:rsid w:val="007B1FB3"/>
    <w:rsid w:val="007B3420"/>
    <w:rsid w:val="007B5267"/>
    <w:rsid w:val="007B5686"/>
    <w:rsid w:val="007B61B3"/>
    <w:rsid w:val="007C4AD7"/>
    <w:rsid w:val="007C5343"/>
    <w:rsid w:val="007C5462"/>
    <w:rsid w:val="007C56CA"/>
    <w:rsid w:val="007E149C"/>
    <w:rsid w:val="007F6086"/>
    <w:rsid w:val="007F64CF"/>
    <w:rsid w:val="00803E04"/>
    <w:rsid w:val="0080575B"/>
    <w:rsid w:val="00811C61"/>
    <w:rsid w:val="00817223"/>
    <w:rsid w:val="00821B02"/>
    <w:rsid w:val="00823446"/>
    <w:rsid w:val="00824833"/>
    <w:rsid w:val="0083197C"/>
    <w:rsid w:val="008379A4"/>
    <w:rsid w:val="00842EEA"/>
    <w:rsid w:val="00844B89"/>
    <w:rsid w:val="00847537"/>
    <w:rsid w:val="008519E3"/>
    <w:rsid w:val="008558EE"/>
    <w:rsid w:val="0085683D"/>
    <w:rsid w:val="00862D82"/>
    <w:rsid w:val="00865E23"/>
    <w:rsid w:val="00875903"/>
    <w:rsid w:val="00881668"/>
    <w:rsid w:val="008858C2"/>
    <w:rsid w:val="00887BB4"/>
    <w:rsid w:val="00892958"/>
    <w:rsid w:val="0089387F"/>
    <w:rsid w:val="00897FB0"/>
    <w:rsid w:val="008A05EF"/>
    <w:rsid w:val="008A1673"/>
    <w:rsid w:val="008A23EB"/>
    <w:rsid w:val="008A774C"/>
    <w:rsid w:val="008B0F90"/>
    <w:rsid w:val="008B3E17"/>
    <w:rsid w:val="008B5439"/>
    <w:rsid w:val="008B57C3"/>
    <w:rsid w:val="008C7E03"/>
    <w:rsid w:val="008D0622"/>
    <w:rsid w:val="008D45F3"/>
    <w:rsid w:val="008E0A39"/>
    <w:rsid w:val="008E67F9"/>
    <w:rsid w:val="008E6AB7"/>
    <w:rsid w:val="008F6158"/>
    <w:rsid w:val="008F68D5"/>
    <w:rsid w:val="00902F04"/>
    <w:rsid w:val="009052FD"/>
    <w:rsid w:val="00906033"/>
    <w:rsid w:val="00907096"/>
    <w:rsid w:val="00907AE5"/>
    <w:rsid w:val="009124C2"/>
    <w:rsid w:val="00912EAB"/>
    <w:rsid w:val="00915401"/>
    <w:rsid w:val="009166AC"/>
    <w:rsid w:val="00925AC5"/>
    <w:rsid w:val="00927E50"/>
    <w:rsid w:val="00930DF8"/>
    <w:rsid w:val="00932B80"/>
    <w:rsid w:val="00932C00"/>
    <w:rsid w:val="00933003"/>
    <w:rsid w:val="00940482"/>
    <w:rsid w:val="00941B39"/>
    <w:rsid w:val="00943173"/>
    <w:rsid w:val="0094385E"/>
    <w:rsid w:val="00945584"/>
    <w:rsid w:val="0094581F"/>
    <w:rsid w:val="009521EB"/>
    <w:rsid w:val="009548E8"/>
    <w:rsid w:val="00956BE9"/>
    <w:rsid w:val="009600BC"/>
    <w:rsid w:val="00960CDC"/>
    <w:rsid w:val="00960F73"/>
    <w:rsid w:val="009617EE"/>
    <w:rsid w:val="009626AB"/>
    <w:rsid w:val="009657CD"/>
    <w:rsid w:val="00970EFA"/>
    <w:rsid w:val="00971E31"/>
    <w:rsid w:val="00972AEE"/>
    <w:rsid w:val="00973117"/>
    <w:rsid w:val="0098079C"/>
    <w:rsid w:val="00981B7D"/>
    <w:rsid w:val="00983BF8"/>
    <w:rsid w:val="00986C55"/>
    <w:rsid w:val="00992AF0"/>
    <w:rsid w:val="0099346D"/>
    <w:rsid w:val="00993574"/>
    <w:rsid w:val="009A1C0E"/>
    <w:rsid w:val="009A3F5C"/>
    <w:rsid w:val="009A7F0D"/>
    <w:rsid w:val="009B2141"/>
    <w:rsid w:val="009B2FE5"/>
    <w:rsid w:val="009B3765"/>
    <w:rsid w:val="009B5037"/>
    <w:rsid w:val="009C1677"/>
    <w:rsid w:val="009C5CBB"/>
    <w:rsid w:val="009D0EDB"/>
    <w:rsid w:val="009D3BA2"/>
    <w:rsid w:val="009E19F7"/>
    <w:rsid w:val="009E3833"/>
    <w:rsid w:val="009E4173"/>
    <w:rsid w:val="009E57C9"/>
    <w:rsid w:val="00A05AE8"/>
    <w:rsid w:val="00A079C1"/>
    <w:rsid w:val="00A10AD0"/>
    <w:rsid w:val="00A10DD6"/>
    <w:rsid w:val="00A1151F"/>
    <w:rsid w:val="00A1284D"/>
    <w:rsid w:val="00A16390"/>
    <w:rsid w:val="00A209AB"/>
    <w:rsid w:val="00A20BB5"/>
    <w:rsid w:val="00A20D8C"/>
    <w:rsid w:val="00A222EB"/>
    <w:rsid w:val="00A22E2D"/>
    <w:rsid w:val="00A231F2"/>
    <w:rsid w:val="00A24618"/>
    <w:rsid w:val="00A3486B"/>
    <w:rsid w:val="00A34A4B"/>
    <w:rsid w:val="00A35425"/>
    <w:rsid w:val="00A37116"/>
    <w:rsid w:val="00A436BF"/>
    <w:rsid w:val="00A44849"/>
    <w:rsid w:val="00A448B8"/>
    <w:rsid w:val="00A448F9"/>
    <w:rsid w:val="00A45951"/>
    <w:rsid w:val="00A45FEF"/>
    <w:rsid w:val="00A46C57"/>
    <w:rsid w:val="00A500B4"/>
    <w:rsid w:val="00A520D8"/>
    <w:rsid w:val="00A5214B"/>
    <w:rsid w:val="00A55115"/>
    <w:rsid w:val="00A571B3"/>
    <w:rsid w:val="00A5790D"/>
    <w:rsid w:val="00A60D0D"/>
    <w:rsid w:val="00A6794E"/>
    <w:rsid w:val="00A82C01"/>
    <w:rsid w:val="00A836B7"/>
    <w:rsid w:val="00A8450D"/>
    <w:rsid w:val="00A86361"/>
    <w:rsid w:val="00A95AC5"/>
    <w:rsid w:val="00A96C52"/>
    <w:rsid w:val="00A97E70"/>
    <w:rsid w:val="00AA1EF1"/>
    <w:rsid w:val="00AA2A93"/>
    <w:rsid w:val="00AB37C8"/>
    <w:rsid w:val="00AB6376"/>
    <w:rsid w:val="00AB745F"/>
    <w:rsid w:val="00AB7C89"/>
    <w:rsid w:val="00AC3032"/>
    <w:rsid w:val="00AC3099"/>
    <w:rsid w:val="00AC413A"/>
    <w:rsid w:val="00AC4390"/>
    <w:rsid w:val="00AC6129"/>
    <w:rsid w:val="00AC7DAD"/>
    <w:rsid w:val="00AD050A"/>
    <w:rsid w:val="00AD0C88"/>
    <w:rsid w:val="00AD0E6E"/>
    <w:rsid w:val="00AD4E25"/>
    <w:rsid w:val="00AD5676"/>
    <w:rsid w:val="00AD6A6F"/>
    <w:rsid w:val="00AE0934"/>
    <w:rsid w:val="00AE2AB1"/>
    <w:rsid w:val="00AE4062"/>
    <w:rsid w:val="00AE4AF3"/>
    <w:rsid w:val="00AE69E8"/>
    <w:rsid w:val="00AF21F8"/>
    <w:rsid w:val="00AF73F1"/>
    <w:rsid w:val="00B01CBC"/>
    <w:rsid w:val="00B103F4"/>
    <w:rsid w:val="00B1095C"/>
    <w:rsid w:val="00B11080"/>
    <w:rsid w:val="00B13AA7"/>
    <w:rsid w:val="00B16AB8"/>
    <w:rsid w:val="00B200B3"/>
    <w:rsid w:val="00B20D49"/>
    <w:rsid w:val="00B22E28"/>
    <w:rsid w:val="00B24372"/>
    <w:rsid w:val="00B25325"/>
    <w:rsid w:val="00B25D69"/>
    <w:rsid w:val="00B26260"/>
    <w:rsid w:val="00B27AC4"/>
    <w:rsid w:val="00B304A2"/>
    <w:rsid w:val="00B32C8D"/>
    <w:rsid w:val="00B35B3C"/>
    <w:rsid w:val="00B35C60"/>
    <w:rsid w:val="00B37781"/>
    <w:rsid w:val="00B41CB4"/>
    <w:rsid w:val="00B4280B"/>
    <w:rsid w:val="00B433A8"/>
    <w:rsid w:val="00B43C57"/>
    <w:rsid w:val="00B4638C"/>
    <w:rsid w:val="00B503A4"/>
    <w:rsid w:val="00B539C1"/>
    <w:rsid w:val="00B539E3"/>
    <w:rsid w:val="00B53F37"/>
    <w:rsid w:val="00B55B19"/>
    <w:rsid w:val="00B56753"/>
    <w:rsid w:val="00B571C8"/>
    <w:rsid w:val="00B6669E"/>
    <w:rsid w:val="00B71689"/>
    <w:rsid w:val="00B7215C"/>
    <w:rsid w:val="00B7315D"/>
    <w:rsid w:val="00B736DE"/>
    <w:rsid w:val="00B76884"/>
    <w:rsid w:val="00B94A69"/>
    <w:rsid w:val="00B96306"/>
    <w:rsid w:val="00BA0BC5"/>
    <w:rsid w:val="00BA0F1F"/>
    <w:rsid w:val="00BA57F7"/>
    <w:rsid w:val="00BA5B9A"/>
    <w:rsid w:val="00BA7016"/>
    <w:rsid w:val="00BB2C66"/>
    <w:rsid w:val="00BB5973"/>
    <w:rsid w:val="00BB7F3B"/>
    <w:rsid w:val="00BC0A1D"/>
    <w:rsid w:val="00BC16BF"/>
    <w:rsid w:val="00BC268A"/>
    <w:rsid w:val="00BC2EDA"/>
    <w:rsid w:val="00BC3EEF"/>
    <w:rsid w:val="00BC592F"/>
    <w:rsid w:val="00BC5DCF"/>
    <w:rsid w:val="00BD1F85"/>
    <w:rsid w:val="00BD233E"/>
    <w:rsid w:val="00BD308C"/>
    <w:rsid w:val="00BD351A"/>
    <w:rsid w:val="00BD51F8"/>
    <w:rsid w:val="00BE1424"/>
    <w:rsid w:val="00BE3D27"/>
    <w:rsid w:val="00BE4167"/>
    <w:rsid w:val="00BE744A"/>
    <w:rsid w:val="00BF181E"/>
    <w:rsid w:val="00BF7AFA"/>
    <w:rsid w:val="00C016F0"/>
    <w:rsid w:val="00C0264C"/>
    <w:rsid w:val="00C074D8"/>
    <w:rsid w:val="00C13A17"/>
    <w:rsid w:val="00C21B9D"/>
    <w:rsid w:val="00C229BC"/>
    <w:rsid w:val="00C2382F"/>
    <w:rsid w:val="00C24F96"/>
    <w:rsid w:val="00C25874"/>
    <w:rsid w:val="00C269B4"/>
    <w:rsid w:val="00C2761E"/>
    <w:rsid w:val="00C3073F"/>
    <w:rsid w:val="00C312C2"/>
    <w:rsid w:val="00C3167E"/>
    <w:rsid w:val="00C31C5B"/>
    <w:rsid w:val="00C330B4"/>
    <w:rsid w:val="00C3333A"/>
    <w:rsid w:val="00C3395D"/>
    <w:rsid w:val="00C349E5"/>
    <w:rsid w:val="00C35B2E"/>
    <w:rsid w:val="00C377FE"/>
    <w:rsid w:val="00C519A8"/>
    <w:rsid w:val="00C52C82"/>
    <w:rsid w:val="00C535A0"/>
    <w:rsid w:val="00C55BC8"/>
    <w:rsid w:val="00C56919"/>
    <w:rsid w:val="00C57263"/>
    <w:rsid w:val="00C6350C"/>
    <w:rsid w:val="00C6476F"/>
    <w:rsid w:val="00C65796"/>
    <w:rsid w:val="00C66E8E"/>
    <w:rsid w:val="00C67E00"/>
    <w:rsid w:val="00C7545B"/>
    <w:rsid w:val="00C758A6"/>
    <w:rsid w:val="00C758B1"/>
    <w:rsid w:val="00C776EB"/>
    <w:rsid w:val="00C778F7"/>
    <w:rsid w:val="00C837AF"/>
    <w:rsid w:val="00C83E3A"/>
    <w:rsid w:val="00C83F75"/>
    <w:rsid w:val="00C86776"/>
    <w:rsid w:val="00C90713"/>
    <w:rsid w:val="00C9110D"/>
    <w:rsid w:val="00C91533"/>
    <w:rsid w:val="00C97D0B"/>
    <w:rsid w:val="00CA31E8"/>
    <w:rsid w:val="00CA4A76"/>
    <w:rsid w:val="00CA7DAA"/>
    <w:rsid w:val="00CB0EFA"/>
    <w:rsid w:val="00CB14D8"/>
    <w:rsid w:val="00CB2844"/>
    <w:rsid w:val="00CC147D"/>
    <w:rsid w:val="00CC3DF5"/>
    <w:rsid w:val="00CD0A8B"/>
    <w:rsid w:val="00CD0AFA"/>
    <w:rsid w:val="00CD73E3"/>
    <w:rsid w:val="00CD7DBE"/>
    <w:rsid w:val="00CE373E"/>
    <w:rsid w:val="00CE611F"/>
    <w:rsid w:val="00CF19F7"/>
    <w:rsid w:val="00CF2FD3"/>
    <w:rsid w:val="00CF4144"/>
    <w:rsid w:val="00D07EDF"/>
    <w:rsid w:val="00D120F4"/>
    <w:rsid w:val="00D12F7D"/>
    <w:rsid w:val="00D15411"/>
    <w:rsid w:val="00D16C2A"/>
    <w:rsid w:val="00D1794A"/>
    <w:rsid w:val="00D208D4"/>
    <w:rsid w:val="00D21B68"/>
    <w:rsid w:val="00D21B86"/>
    <w:rsid w:val="00D23268"/>
    <w:rsid w:val="00D23F33"/>
    <w:rsid w:val="00D32DA7"/>
    <w:rsid w:val="00D35BDE"/>
    <w:rsid w:val="00D41299"/>
    <w:rsid w:val="00D422B4"/>
    <w:rsid w:val="00D44096"/>
    <w:rsid w:val="00D46123"/>
    <w:rsid w:val="00D47AF4"/>
    <w:rsid w:val="00D66202"/>
    <w:rsid w:val="00D6655D"/>
    <w:rsid w:val="00D70431"/>
    <w:rsid w:val="00D74750"/>
    <w:rsid w:val="00D76FF9"/>
    <w:rsid w:val="00D80E6F"/>
    <w:rsid w:val="00D8309A"/>
    <w:rsid w:val="00D843D3"/>
    <w:rsid w:val="00D86654"/>
    <w:rsid w:val="00D9184D"/>
    <w:rsid w:val="00D92FE1"/>
    <w:rsid w:val="00DA00E6"/>
    <w:rsid w:val="00DA01A2"/>
    <w:rsid w:val="00DA7D35"/>
    <w:rsid w:val="00DB08CC"/>
    <w:rsid w:val="00DB0FFF"/>
    <w:rsid w:val="00DB2D7C"/>
    <w:rsid w:val="00DB3084"/>
    <w:rsid w:val="00DB5889"/>
    <w:rsid w:val="00DB6ED5"/>
    <w:rsid w:val="00DB7546"/>
    <w:rsid w:val="00DB76CB"/>
    <w:rsid w:val="00DC34F8"/>
    <w:rsid w:val="00DD36CE"/>
    <w:rsid w:val="00DD3EF1"/>
    <w:rsid w:val="00DD4E9E"/>
    <w:rsid w:val="00DD7267"/>
    <w:rsid w:val="00DE3C3C"/>
    <w:rsid w:val="00DE57F2"/>
    <w:rsid w:val="00DE734A"/>
    <w:rsid w:val="00DE7762"/>
    <w:rsid w:val="00DE7B1B"/>
    <w:rsid w:val="00DF1D7F"/>
    <w:rsid w:val="00DF1E01"/>
    <w:rsid w:val="00DF5A2E"/>
    <w:rsid w:val="00DF6638"/>
    <w:rsid w:val="00DF77D0"/>
    <w:rsid w:val="00E026C6"/>
    <w:rsid w:val="00E04E10"/>
    <w:rsid w:val="00E07566"/>
    <w:rsid w:val="00E0785F"/>
    <w:rsid w:val="00E12589"/>
    <w:rsid w:val="00E13643"/>
    <w:rsid w:val="00E138EF"/>
    <w:rsid w:val="00E146AB"/>
    <w:rsid w:val="00E1725D"/>
    <w:rsid w:val="00E17DEB"/>
    <w:rsid w:val="00E20D57"/>
    <w:rsid w:val="00E23853"/>
    <w:rsid w:val="00E239E6"/>
    <w:rsid w:val="00E33E37"/>
    <w:rsid w:val="00E366F7"/>
    <w:rsid w:val="00E36859"/>
    <w:rsid w:val="00E4782D"/>
    <w:rsid w:val="00E528E3"/>
    <w:rsid w:val="00E6018F"/>
    <w:rsid w:val="00E62157"/>
    <w:rsid w:val="00E65152"/>
    <w:rsid w:val="00E654FE"/>
    <w:rsid w:val="00E66A4B"/>
    <w:rsid w:val="00E6723F"/>
    <w:rsid w:val="00E739A9"/>
    <w:rsid w:val="00E77A45"/>
    <w:rsid w:val="00E80AD3"/>
    <w:rsid w:val="00E813C5"/>
    <w:rsid w:val="00E81445"/>
    <w:rsid w:val="00E81C1E"/>
    <w:rsid w:val="00E8583C"/>
    <w:rsid w:val="00E85A06"/>
    <w:rsid w:val="00E85DA9"/>
    <w:rsid w:val="00E85F36"/>
    <w:rsid w:val="00E9015C"/>
    <w:rsid w:val="00E90B16"/>
    <w:rsid w:val="00E92461"/>
    <w:rsid w:val="00E950C7"/>
    <w:rsid w:val="00E952BE"/>
    <w:rsid w:val="00E953A2"/>
    <w:rsid w:val="00E956F1"/>
    <w:rsid w:val="00E965A6"/>
    <w:rsid w:val="00EA3DE4"/>
    <w:rsid w:val="00EA69A7"/>
    <w:rsid w:val="00EA6A86"/>
    <w:rsid w:val="00EB1C15"/>
    <w:rsid w:val="00EB371D"/>
    <w:rsid w:val="00EB4ED9"/>
    <w:rsid w:val="00EB52A4"/>
    <w:rsid w:val="00EC0C16"/>
    <w:rsid w:val="00EC1858"/>
    <w:rsid w:val="00EC18DC"/>
    <w:rsid w:val="00EC69D9"/>
    <w:rsid w:val="00ED1226"/>
    <w:rsid w:val="00ED515A"/>
    <w:rsid w:val="00ED7447"/>
    <w:rsid w:val="00EE0F9E"/>
    <w:rsid w:val="00EE4E16"/>
    <w:rsid w:val="00EE510B"/>
    <w:rsid w:val="00EF74B4"/>
    <w:rsid w:val="00F006AA"/>
    <w:rsid w:val="00F043C4"/>
    <w:rsid w:val="00F134FC"/>
    <w:rsid w:val="00F31A48"/>
    <w:rsid w:val="00F33C54"/>
    <w:rsid w:val="00F37390"/>
    <w:rsid w:val="00F42C2A"/>
    <w:rsid w:val="00F44D51"/>
    <w:rsid w:val="00F5048A"/>
    <w:rsid w:val="00F549D8"/>
    <w:rsid w:val="00F60924"/>
    <w:rsid w:val="00F722BD"/>
    <w:rsid w:val="00F7476C"/>
    <w:rsid w:val="00F7629A"/>
    <w:rsid w:val="00F828D5"/>
    <w:rsid w:val="00F82C08"/>
    <w:rsid w:val="00F8346D"/>
    <w:rsid w:val="00F85502"/>
    <w:rsid w:val="00F85958"/>
    <w:rsid w:val="00F85FCB"/>
    <w:rsid w:val="00F862AE"/>
    <w:rsid w:val="00F90384"/>
    <w:rsid w:val="00F92FE1"/>
    <w:rsid w:val="00F9603F"/>
    <w:rsid w:val="00F96FEA"/>
    <w:rsid w:val="00FA0A70"/>
    <w:rsid w:val="00FA1202"/>
    <w:rsid w:val="00FA21C7"/>
    <w:rsid w:val="00FA2BD2"/>
    <w:rsid w:val="00FA550F"/>
    <w:rsid w:val="00FA68E3"/>
    <w:rsid w:val="00FB0BAA"/>
    <w:rsid w:val="00FB215F"/>
    <w:rsid w:val="00FB44A0"/>
    <w:rsid w:val="00FC31BB"/>
    <w:rsid w:val="00FC3240"/>
    <w:rsid w:val="00FC3DEB"/>
    <w:rsid w:val="00FD07ED"/>
    <w:rsid w:val="00FD5E3B"/>
    <w:rsid w:val="00FE7546"/>
    <w:rsid w:val="00FF3735"/>
    <w:rsid w:val="00FF4F78"/>
    <w:rsid w:val="00FF52CC"/>
    <w:rsid w:val="02864819"/>
    <w:rsid w:val="0751692F"/>
    <w:rsid w:val="08416CD2"/>
    <w:rsid w:val="0D7174D4"/>
    <w:rsid w:val="1CE036BC"/>
    <w:rsid w:val="2ACA726A"/>
    <w:rsid w:val="39927966"/>
    <w:rsid w:val="39B57C1B"/>
    <w:rsid w:val="43D42B19"/>
    <w:rsid w:val="4C63049C"/>
    <w:rsid w:val="4D41388E"/>
    <w:rsid w:val="558A5557"/>
    <w:rsid w:val="60F64EB2"/>
    <w:rsid w:val="72966D65"/>
    <w:rsid w:val="7B805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eastAsia="宋体" w:asciiTheme="minorHAnsi" w:hAnsiTheme="minorHAnsi" w:cstheme="minorBidi"/>
      <w:kern w:val="2"/>
      <w:sz w:val="24"/>
      <w:szCs w:val="22"/>
      <w:lang w:val="en-US" w:eastAsia="zh-CN" w:bidi="ar-SA"/>
    </w:rPr>
  </w:style>
  <w:style w:type="paragraph" w:styleId="2">
    <w:name w:val="heading 1"/>
    <w:basedOn w:val="1"/>
    <w:next w:val="1"/>
    <w:link w:val="29"/>
    <w:qFormat/>
    <w:uiPriority w:val="9"/>
    <w:pPr>
      <w:keepNext/>
      <w:keepLines/>
      <w:spacing w:before="100" w:beforeLines="100"/>
      <w:outlineLvl w:val="0"/>
    </w:pPr>
    <w:rPr>
      <w:rFonts w:eastAsia="仿宋"/>
      <w:b/>
      <w:bCs/>
      <w:kern w:val="44"/>
      <w:sz w:val="28"/>
      <w:szCs w:val="44"/>
    </w:rPr>
  </w:style>
  <w:style w:type="paragraph" w:styleId="3">
    <w:name w:val="heading 2"/>
    <w:basedOn w:val="1"/>
    <w:next w:val="1"/>
    <w:link w:val="30"/>
    <w:unhideWhenUsed/>
    <w:qFormat/>
    <w:uiPriority w:val="9"/>
    <w:pPr>
      <w:keepNext/>
      <w:keepLines/>
      <w:spacing w:before="240"/>
      <w:outlineLvl w:val="1"/>
    </w:pPr>
    <w:rPr>
      <w:rFonts w:eastAsia="仿宋" w:asciiTheme="majorHAnsi" w:hAnsiTheme="majorHAnsi" w:cstheme="majorBidi"/>
      <w:b/>
      <w:bCs/>
      <w:sz w:val="28"/>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3"/>
    <w:semiHidden/>
    <w:unhideWhenUsed/>
    <w:qFormat/>
    <w:uiPriority w:val="99"/>
    <w:pPr>
      <w:jc w:val="left"/>
    </w:pPr>
  </w:style>
  <w:style w:type="paragraph" w:styleId="5">
    <w:name w:val="Plain Text"/>
    <w:basedOn w:val="1"/>
    <w:link w:val="28"/>
    <w:qFormat/>
    <w:uiPriority w:val="0"/>
    <w:pPr>
      <w:adjustRightInd/>
      <w:snapToGrid/>
      <w:spacing w:line="240" w:lineRule="auto"/>
      <w:ind w:firstLine="0" w:firstLineChars="0"/>
    </w:pPr>
    <w:rPr>
      <w:rFonts w:ascii="宋体" w:hAnsi="Courier New" w:eastAsiaTheme="minorEastAsia"/>
      <w:szCs w:val="24"/>
    </w:rPr>
  </w:style>
  <w:style w:type="paragraph" w:styleId="6">
    <w:name w:val="Date"/>
    <w:basedOn w:val="1"/>
    <w:next w:val="1"/>
    <w:link w:val="25"/>
    <w:semiHidden/>
    <w:unhideWhenUsed/>
    <w:qFormat/>
    <w:uiPriority w:val="99"/>
    <w:pPr>
      <w:ind w:left="100" w:leftChars="2500"/>
    </w:pPr>
  </w:style>
  <w:style w:type="paragraph" w:styleId="7">
    <w:name w:val="Balloon Text"/>
    <w:basedOn w:val="1"/>
    <w:link w:val="22"/>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Cs w:val="24"/>
    </w:rPr>
  </w:style>
  <w:style w:type="paragraph" w:styleId="11">
    <w:name w:val="annotation subject"/>
    <w:basedOn w:val="4"/>
    <w:next w:val="4"/>
    <w:link w:val="24"/>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Hyperlink"/>
    <w:basedOn w:val="14"/>
    <w:unhideWhenUsed/>
    <w:qFormat/>
    <w:uiPriority w:val="99"/>
    <w:rPr>
      <w:color w:val="0563C1" w:themeColor="hyperlink"/>
      <w:u w:val="single"/>
      <w14:textFill>
        <w14:solidFill>
          <w14:schemeClr w14:val="hlink"/>
        </w14:solidFill>
      </w14:textFill>
    </w:rPr>
  </w:style>
  <w:style w:type="character" w:styleId="17">
    <w:name w:val="annotation reference"/>
    <w:basedOn w:val="14"/>
    <w:semiHidden/>
    <w:unhideWhenUsed/>
    <w:qFormat/>
    <w:uiPriority w:val="99"/>
    <w:rPr>
      <w:sz w:val="21"/>
      <w:szCs w:val="21"/>
    </w:rPr>
  </w:style>
  <w:style w:type="character" w:customStyle="1" w:styleId="18">
    <w:name w:val="页眉 字符"/>
    <w:basedOn w:val="14"/>
    <w:link w:val="9"/>
    <w:qFormat/>
    <w:uiPriority w:val="99"/>
    <w:rPr>
      <w:sz w:val="18"/>
      <w:szCs w:val="18"/>
    </w:rPr>
  </w:style>
  <w:style w:type="character" w:customStyle="1" w:styleId="19">
    <w:name w:val="页脚 字符"/>
    <w:basedOn w:val="14"/>
    <w:link w:val="8"/>
    <w:qFormat/>
    <w:uiPriority w:val="99"/>
    <w:rPr>
      <w:sz w:val="18"/>
      <w:szCs w:val="18"/>
    </w:rPr>
  </w:style>
  <w:style w:type="character" w:customStyle="1" w:styleId="20">
    <w:name w:val="未处理的提及1"/>
    <w:basedOn w:val="14"/>
    <w:semiHidden/>
    <w:unhideWhenUsed/>
    <w:qFormat/>
    <w:uiPriority w:val="99"/>
    <w:rPr>
      <w:color w:val="605E5C"/>
      <w:shd w:val="clear" w:color="auto" w:fill="E1DFDD"/>
    </w:rPr>
  </w:style>
  <w:style w:type="paragraph" w:styleId="21">
    <w:name w:val="List Paragraph"/>
    <w:basedOn w:val="1"/>
    <w:qFormat/>
    <w:uiPriority w:val="34"/>
    <w:pPr>
      <w:widowControl/>
      <w:ind w:firstLine="420"/>
      <w:jc w:val="left"/>
    </w:pPr>
    <w:rPr>
      <w:rFonts w:ascii="宋体" w:hAnsi="宋体" w:cs="宋体"/>
      <w:kern w:val="0"/>
      <w:szCs w:val="24"/>
    </w:rPr>
  </w:style>
  <w:style w:type="character" w:customStyle="1" w:styleId="22">
    <w:name w:val="批注框文本 字符"/>
    <w:basedOn w:val="14"/>
    <w:link w:val="7"/>
    <w:semiHidden/>
    <w:qFormat/>
    <w:uiPriority w:val="99"/>
    <w:rPr>
      <w:sz w:val="18"/>
      <w:szCs w:val="18"/>
    </w:rPr>
  </w:style>
  <w:style w:type="character" w:customStyle="1" w:styleId="23">
    <w:name w:val="批注文字 字符"/>
    <w:basedOn w:val="14"/>
    <w:link w:val="4"/>
    <w:semiHidden/>
    <w:qFormat/>
    <w:uiPriority w:val="99"/>
  </w:style>
  <w:style w:type="character" w:customStyle="1" w:styleId="24">
    <w:name w:val="批注主题 字符"/>
    <w:basedOn w:val="23"/>
    <w:link w:val="11"/>
    <w:semiHidden/>
    <w:qFormat/>
    <w:uiPriority w:val="99"/>
    <w:rPr>
      <w:b/>
      <w:bCs/>
    </w:rPr>
  </w:style>
  <w:style w:type="character" w:customStyle="1" w:styleId="25">
    <w:name w:val="日期 字符"/>
    <w:basedOn w:val="14"/>
    <w:link w:val="6"/>
    <w:semiHidden/>
    <w:qFormat/>
    <w:uiPriority w:val="99"/>
    <w:rPr>
      <w:rFonts w:eastAsia="仿宋"/>
      <w:sz w:val="26"/>
    </w:rPr>
  </w:style>
  <w:style w:type="character" w:customStyle="1" w:styleId="26">
    <w:name w:val="未处理的提及2"/>
    <w:basedOn w:val="14"/>
    <w:semiHidden/>
    <w:unhideWhenUsed/>
    <w:qFormat/>
    <w:uiPriority w:val="99"/>
    <w:rPr>
      <w:color w:val="605E5C"/>
      <w:shd w:val="clear" w:color="auto" w:fill="E1DFDD"/>
    </w:rPr>
  </w:style>
  <w:style w:type="paragraph" w:styleId="27">
    <w:name w:val="No Spacing"/>
    <w:next w:val="1"/>
    <w:qFormat/>
    <w:uiPriority w:val="1"/>
    <w:pPr>
      <w:widowControl w:val="0"/>
      <w:adjustRightInd w:val="0"/>
      <w:snapToGrid w:val="0"/>
      <w:spacing w:before="50" w:beforeLines="50" w:line="360" w:lineRule="auto"/>
      <w:jc w:val="both"/>
    </w:pPr>
    <w:rPr>
      <w:rFonts w:eastAsia="仿宋" w:asciiTheme="minorHAnsi" w:hAnsiTheme="minorHAnsi" w:cstheme="minorBidi"/>
      <w:color w:val="000000" w:themeColor="text1"/>
      <w:kern w:val="2"/>
      <w:sz w:val="28"/>
      <w:szCs w:val="22"/>
      <w:lang w:val="en-US" w:eastAsia="zh-CN" w:bidi="ar-SA"/>
      <w14:textFill>
        <w14:solidFill>
          <w14:schemeClr w14:val="tx1"/>
        </w14:solidFill>
      </w14:textFill>
    </w:rPr>
  </w:style>
  <w:style w:type="character" w:customStyle="1" w:styleId="28">
    <w:name w:val="纯文本 字符"/>
    <w:basedOn w:val="14"/>
    <w:link w:val="5"/>
    <w:qFormat/>
    <w:uiPriority w:val="0"/>
    <w:rPr>
      <w:rFonts w:ascii="宋体" w:hAnsi="Courier New"/>
      <w:sz w:val="24"/>
      <w:szCs w:val="24"/>
    </w:rPr>
  </w:style>
  <w:style w:type="character" w:customStyle="1" w:styleId="29">
    <w:name w:val="标题 1 字符"/>
    <w:basedOn w:val="14"/>
    <w:link w:val="2"/>
    <w:qFormat/>
    <w:uiPriority w:val="9"/>
    <w:rPr>
      <w:rFonts w:eastAsia="仿宋"/>
      <w:b/>
      <w:bCs/>
      <w:kern w:val="44"/>
      <w:sz w:val="28"/>
      <w:szCs w:val="44"/>
    </w:rPr>
  </w:style>
  <w:style w:type="character" w:customStyle="1" w:styleId="30">
    <w:name w:val="标题 2 字符"/>
    <w:basedOn w:val="14"/>
    <w:link w:val="3"/>
    <w:qFormat/>
    <w:uiPriority w:val="9"/>
    <w:rPr>
      <w:rFonts w:eastAsia="仿宋" w:asciiTheme="majorHAnsi" w:hAnsiTheme="majorHAnsi" w:cstheme="majorBidi"/>
      <w:b/>
      <w:bCs/>
      <w:sz w:val="28"/>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FF174F-C81D-41E2-9C58-965C227C99A7}">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238</Words>
  <Characters>1361</Characters>
  <Lines>11</Lines>
  <Paragraphs>3</Paragraphs>
  <TotalTime>21</TotalTime>
  <ScaleCrop>false</ScaleCrop>
  <LinksUpToDate>false</LinksUpToDate>
  <CharactersWithSpaces>1596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2021-10-15T06:38:00Z</dcterms:created>
  <dc:creator>中联慕尼（北京）国际会展有限公司</dc:creator>
  <cp:lastModifiedBy>lenovo</cp:lastModifiedBy>
  <cp:lastPrinted>2021-10-25T02:35:36Z</cp:lastPrinted>
  <dcterms:modified xsi:type="dcterms:W3CDTF">2021-10-25T02:52:55Z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2AEF33A92E0C4F30BFE0523D13A68A3F</vt:lpwstr>
  </property>
</Properties>
</file>