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95B72" w14:textId="7658FD30" w:rsidR="00005AED" w:rsidRPr="00005AED" w:rsidRDefault="00005AED" w:rsidP="00005AED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 w:cs="Times New Roman"/>
          <w:sz w:val="30"/>
          <w:szCs w:val="30"/>
        </w:rPr>
      </w:pPr>
      <w:r w:rsidRPr="00005AED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005AED">
        <w:rPr>
          <w:rFonts w:ascii="仿宋_GB2312" w:eastAsia="仿宋_GB2312" w:hAnsi="宋体" w:cs="仿宋_GB2312"/>
          <w:sz w:val="30"/>
          <w:szCs w:val="30"/>
        </w:rPr>
        <w:t>20</w:t>
      </w:r>
      <w:r w:rsidRPr="00005AED">
        <w:rPr>
          <w:rFonts w:ascii="仿宋_GB2312" w:eastAsia="仿宋_GB2312" w:hAnsi="宋体" w:cs="仿宋_GB2312" w:hint="eastAsia"/>
          <w:sz w:val="30"/>
          <w:szCs w:val="30"/>
        </w:rPr>
        <w:t>2</w:t>
      </w:r>
      <w:r w:rsidRPr="00005AED">
        <w:rPr>
          <w:rFonts w:ascii="仿宋_GB2312" w:eastAsia="仿宋_GB2312" w:hAnsi="宋体" w:cs="仿宋_GB2312"/>
          <w:sz w:val="30"/>
          <w:szCs w:val="30"/>
        </w:rPr>
        <w:t>1</w:t>
      </w:r>
      <w:r w:rsidRPr="00005AED">
        <w:rPr>
          <w:rFonts w:ascii="仿宋_GB2312" w:eastAsia="仿宋_GB2312" w:hAnsi="宋体" w:cs="仿宋_GB2312" w:hint="eastAsia"/>
          <w:sz w:val="30"/>
          <w:szCs w:val="30"/>
        </w:rPr>
        <w:t>〕</w:t>
      </w:r>
      <w:r w:rsidRPr="00005AED">
        <w:rPr>
          <w:rFonts w:ascii="仿宋_GB2312" w:eastAsia="仿宋_GB2312" w:hAnsi="宋体" w:cs="仿宋_GB2312"/>
          <w:sz w:val="30"/>
          <w:szCs w:val="30"/>
        </w:rPr>
        <w:t>6</w:t>
      </w:r>
      <w:r w:rsidR="001364EE">
        <w:rPr>
          <w:rFonts w:ascii="仿宋_GB2312" w:eastAsia="仿宋_GB2312" w:hAnsi="宋体" w:cs="仿宋_GB2312"/>
          <w:sz w:val="30"/>
          <w:szCs w:val="30"/>
        </w:rPr>
        <w:t>8</w:t>
      </w:r>
      <w:r w:rsidRPr="00005AED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005AED">
        <w:rPr>
          <w:rFonts w:ascii="宋体" w:eastAsia="等线" w:hAnsi="宋体" w:cs="宋体"/>
          <w:sz w:val="24"/>
          <w:szCs w:val="24"/>
        </w:rPr>
        <w:t xml:space="preserve">                 </w:t>
      </w:r>
      <w:r w:rsidRPr="00005AED">
        <w:rPr>
          <w:rFonts w:ascii="仿宋_GB2312" w:eastAsia="仿宋_GB2312" w:hAnsi="宋体" w:cs="仿宋_GB2312" w:hint="eastAsia"/>
          <w:sz w:val="30"/>
          <w:szCs w:val="30"/>
        </w:rPr>
        <w:t>签发人：张京跃</w:t>
      </w:r>
    </w:p>
    <w:p w14:paraId="198624D8" w14:textId="77777777" w:rsidR="00005AED" w:rsidRPr="00005AED" w:rsidRDefault="00005AED" w:rsidP="00005AED">
      <w:pPr>
        <w:spacing w:line="360" w:lineRule="auto"/>
        <w:rPr>
          <w:rFonts w:ascii="仿宋_GB2312" w:eastAsia="仿宋_GB2312" w:hAnsi="等线" w:cs="Times New Roman"/>
          <w:sz w:val="32"/>
          <w:szCs w:val="32"/>
        </w:rPr>
      </w:pPr>
    </w:p>
    <w:p w14:paraId="5FBCE069" w14:textId="6124A96C" w:rsidR="00B42758" w:rsidRPr="00005AED" w:rsidRDefault="00B42758" w:rsidP="00071449">
      <w:pPr>
        <w:jc w:val="center"/>
        <w:rPr>
          <w:rFonts w:ascii="方正小标宋简体" w:eastAsia="方正小标宋简体" w:hAnsi="微软雅黑"/>
          <w:b/>
          <w:bCs/>
          <w:kern w:val="0"/>
          <w:sz w:val="36"/>
          <w:szCs w:val="36"/>
        </w:rPr>
      </w:pPr>
      <w:r w:rsidRPr="00005AED">
        <w:rPr>
          <w:rFonts w:ascii="方正小标宋简体" w:eastAsia="方正小标宋简体" w:hAnsi="微软雅黑" w:hint="eastAsia"/>
          <w:b/>
          <w:bCs/>
          <w:kern w:val="0"/>
          <w:sz w:val="36"/>
          <w:szCs w:val="36"/>
        </w:rPr>
        <w:t>关于</w:t>
      </w:r>
      <w:r w:rsidR="00071449" w:rsidRPr="00005AED">
        <w:rPr>
          <w:rFonts w:ascii="方正小标宋简体" w:eastAsia="方正小标宋简体" w:hAnsi="微软雅黑" w:hint="eastAsia"/>
          <w:b/>
          <w:bCs/>
          <w:kern w:val="0"/>
          <w:sz w:val="36"/>
          <w:szCs w:val="36"/>
        </w:rPr>
        <w:t>实施</w:t>
      </w:r>
      <w:r w:rsidRPr="00005AED">
        <w:rPr>
          <w:rFonts w:ascii="方正小标宋简体" w:eastAsia="方正小标宋简体" w:hAnsi="微软雅黑" w:hint="eastAsia"/>
          <w:b/>
          <w:bCs/>
          <w:kern w:val="0"/>
          <w:sz w:val="36"/>
          <w:szCs w:val="36"/>
        </w:rPr>
        <w:t>CBDA标准《住宅装饰装修工程施工技术规程》</w:t>
      </w:r>
    </w:p>
    <w:p w14:paraId="1F5661AA" w14:textId="75A79D0E" w:rsidR="00E80C5D" w:rsidRPr="00005AED" w:rsidRDefault="00B42758" w:rsidP="00B42758">
      <w:pPr>
        <w:jc w:val="center"/>
        <w:rPr>
          <w:rFonts w:ascii="方正小标宋简体" w:eastAsia="方正小标宋简体" w:hAnsi="微软雅黑"/>
          <w:b/>
          <w:bCs/>
          <w:kern w:val="0"/>
          <w:sz w:val="36"/>
          <w:szCs w:val="36"/>
        </w:rPr>
      </w:pPr>
      <w:r w:rsidRPr="00005AED">
        <w:rPr>
          <w:rFonts w:ascii="方正小标宋简体" w:eastAsia="方正小标宋简体" w:hAnsi="微软雅黑" w:hint="eastAsia"/>
          <w:b/>
          <w:bCs/>
          <w:kern w:val="0"/>
          <w:sz w:val="36"/>
          <w:szCs w:val="36"/>
        </w:rPr>
        <w:t>及《</w:t>
      </w:r>
      <w:r w:rsidR="00F91768" w:rsidRPr="00005AED">
        <w:rPr>
          <w:rFonts w:ascii="方正小标宋简体" w:eastAsia="方正小标宋简体" w:hAnsi="微软雅黑" w:hint="eastAsia"/>
          <w:b/>
          <w:bCs/>
          <w:kern w:val="0"/>
          <w:sz w:val="36"/>
          <w:szCs w:val="36"/>
        </w:rPr>
        <w:t>住宅室内装饰装修工程质量验收标准</w:t>
      </w:r>
      <w:r w:rsidRPr="00005AED">
        <w:rPr>
          <w:rFonts w:ascii="方正小标宋简体" w:eastAsia="方正小标宋简体" w:hAnsi="微软雅黑" w:hint="eastAsia"/>
          <w:b/>
          <w:bCs/>
          <w:kern w:val="0"/>
          <w:sz w:val="36"/>
          <w:szCs w:val="36"/>
        </w:rPr>
        <w:t>》的通知</w:t>
      </w:r>
    </w:p>
    <w:p w14:paraId="6435F532" w14:textId="050C6A9D" w:rsidR="00B42758" w:rsidRDefault="00B42758">
      <w:pPr>
        <w:rPr>
          <w:rFonts w:ascii="微软雅黑" w:eastAsia="微软雅黑" w:hAnsi="微软雅黑"/>
          <w:kern w:val="0"/>
          <w:sz w:val="24"/>
          <w:szCs w:val="28"/>
        </w:rPr>
      </w:pPr>
    </w:p>
    <w:p w14:paraId="4862CEA5" w14:textId="37E9EDA4" w:rsidR="00B42758" w:rsidRPr="00005AED" w:rsidRDefault="00B42758" w:rsidP="00005AED">
      <w:pPr>
        <w:spacing w:line="360" w:lineRule="auto"/>
        <w:rPr>
          <w:rFonts w:ascii="仿宋" w:eastAsia="仿宋" w:hAnsi="仿宋"/>
          <w:kern w:val="0"/>
          <w:sz w:val="32"/>
          <w:szCs w:val="32"/>
        </w:rPr>
      </w:pPr>
      <w:r w:rsidRPr="00005AED">
        <w:rPr>
          <w:rFonts w:ascii="仿宋" w:eastAsia="仿宋" w:hAnsi="仿宋" w:hint="eastAsia"/>
          <w:kern w:val="0"/>
          <w:sz w:val="32"/>
          <w:szCs w:val="32"/>
        </w:rPr>
        <w:t>各有关单位：</w:t>
      </w:r>
    </w:p>
    <w:p w14:paraId="318E15E3" w14:textId="7BF6C8CF" w:rsidR="00B42758" w:rsidRPr="00005AED" w:rsidRDefault="004B0384" w:rsidP="00005AED">
      <w:pPr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05AED">
        <w:rPr>
          <w:rFonts w:ascii="仿宋" w:eastAsia="仿宋" w:hAnsi="仿宋" w:hint="eastAsia"/>
          <w:kern w:val="0"/>
          <w:sz w:val="32"/>
          <w:szCs w:val="32"/>
        </w:rPr>
        <w:t>为</w:t>
      </w:r>
      <w:r w:rsidR="00553F6A" w:rsidRPr="00005AED">
        <w:rPr>
          <w:rFonts w:ascii="仿宋" w:eastAsia="仿宋" w:hAnsi="仿宋" w:hint="eastAsia"/>
          <w:kern w:val="0"/>
          <w:sz w:val="32"/>
          <w:szCs w:val="32"/>
        </w:rPr>
        <w:t>加强住宅室内装饰装修工程的质量管理，</w:t>
      </w:r>
      <w:r w:rsidRPr="00005AED">
        <w:rPr>
          <w:rFonts w:ascii="仿宋" w:eastAsia="仿宋" w:hAnsi="仿宋" w:hint="eastAsia"/>
          <w:kern w:val="0"/>
          <w:sz w:val="32"/>
          <w:szCs w:val="32"/>
        </w:rPr>
        <w:t>统一住宅装饰装修工程的施工技术</w:t>
      </w:r>
      <w:r w:rsidR="00A62899" w:rsidRPr="00005AED">
        <w:rPr>
          <w:rFonts w:ascii="仿宋" w:eastAsia="仿宋" w:hAnsi="仿宋" w:hint="eastAsia"/>
          <w:kern w:val="0"/>
          <w:sz w:val="32"/>
          <w:szCs w:val="32"/>
        </w:rPr>
        <w:t>及质量验收</w:t>
      </w:r>
      <w:r w:rsidRPr="00005AED">
        <w:rPr>
          <w:rFonts w:ascii="仿宋" w:eastAsia="仿宋" w:hAnsi="仿宋" w:hint="eastAsia"/>
          <w:kern w:val="0"/>
          <w:sz w:val="32"/>
          <w:szCs w:val="32"/>
        </w:rPr>
        <w:t>要求</w:t>
      </w:r>
      <w:r w:rsidR="00A62899" w:rsidRPr="00005AED">
        <w:rPr>
          <w:rFonts w:ascii="仿宋" w:eastAsia="仿宋" w:hAnsi="仿宋" w:hint="eastAsia"/>
          <w:kern w:val="0"/>
          <w:sz w:val="32"/>
          <w:szCs w:val="32"/>
        </w:rPr>
        <w:t>，</w:t>
      </w:r>
      <w:r w:rsidR="005349E0" w:rsidRPr="00005AED">
        <w:rPr>
          <w:rFonts w:ascii="仿宋" w:eastAsia="仿宋" w:hAnsi="仿宋" w:hint="eastAsia"/>
          <w:kern w:val="0"/>
          <w:sz w:val="32"/>
          <w:szCs w:val="32"/>
        </w:rPr>
        <w:t>由中国建筑装饰协会住宅装饰装修和部品产业分会</w:t>
      </w:r>
      <w:r w:rsidR="0007683E" w:rsidRPr="00005AED">
        <w:rPr>
          <w:rFonts w:ascii="仿宋" w:eastAsia="仿宋" w:hAnsi="仿宋" w:hint="eastAsia"/>
          <w:kern w:val="0"/>
          <w:sz w:val="32"/>
          <w:szCs w:val="32"/>
        </w:rPr>
        <w:t>分别与</w:t>
      </w:r>
      <w:r w:rsidR="00E6181B" w:rsidRPr="00005AED">
        <w:rPr>
          <w:rFonts w:ascii="仿宋" w:eastAsia="仿宋" w:hAnsi="仿宋" w:hint="eastAsia"/>
          <w:kern w:val="0"/>
          <w:sz w:val="32"/>
          <w:szCs w:val="32"/>
        </w:rPr>
        <w:t>苏州金螳螂建筑装饰股份有限公司、</w:t>
      </w:r>
      <w:r w:rsidR="00E6181B" w:rsidRPr="00005AED">
        <w:rPr>
          <w:rFonts w:ascii="仿宋" w:eastAsia="仿宋" w:hAnsi="仿宋"/>
          <w:kern w:val="0"/>
          <w:sz w:val="32"/>
          <w:szCs w:val="32"/>
        </w:rPr>
        <w:t>住房和城乡建设部科技与产业化发展中心</w:t>
      </w:r>
      <w:r w:rsidR="0007683E" w:rsidRPr="00005AED">
        <w:rPr>
          <w:rFonts w:ascii="仿宋" w:eastAsia="仿宋" w:hAnsi="仿宋" w:hint="eastAsia"/>
          <w:kern w:val="0"/>
          <w:sz w:val="32"/>
          <w:szCs w:val="32"/>
        </w:rPr>
        <w:t>主编，并会同有关单位</w:t>
      </w:r>
      <w:r w:rsidR="005349E0" w:rsidRPr="00005AED">
        <w:rPr>
          <w:rFonts w:ascii="仿宋" w:eastAsia="仿宋" w:hAnsi="仿宋" w:hint="eastAsia"/>
          <w:kern w:val="0"/>
          <w:sz w:val="32"/>
          <w:szCs w:val="32"/>
        </w:rPr>
        <w:t>共同编制的</w:t>
      </w:r>
      <w:r w:rsidR="007A28A3">
        <w:rPr>
          <w:rFonts w:ascii="仿宋" w:eastAsia="仿宋" w:hAnsi="仿宋" w:hint="eastAsia"/>
          <w:kern w:val="0"/>
          <w:sz w:val="32"/>
          <w:szCs w:val="32"/>
        </w:rPr>
        <w:t>中国建筑装饰协会</w:t>
      </w:r>
      <w:bookmarkStart w:id="0" w:name="_GoBack"/>
      <w:bookmarkEnd w:id="0"/>
      <w:r w:rsidR="007A28A3">
        <w:rPr>
          <w:rFonts w:ascii="仿宋" w:eastAsia="仿宋" w:hAnsi="仿宋" w:hint="eastAsia"/>
          <w:kern w:val="0"/>
          <w:sz w:val="32"/>
          <w:szCs w:val="32"/>
        </w:rPr>
        <w:t>标准</w:t>
      </w:r>
      <w:r w:rsidR="005349E0" w:rsidRPr="00005AED">
        <w:rPr>
          <w:rFonts w:ascii="仿宋" w:eastAsia="仿宋" w:hAnsi="仿宋" w:hint="eastAsia"/>
          <w:kern w:val="0"/>
          <w:sz w:val="32"/>
          <w:szCs w:val="32"/>
        </w:rPr>
        <w:t>《住宅装饰装修工程施工技术规程》</w:t>
      </w:r>
      <w:r w:rsidR="00E6181B" w:rsidRPr="00005AED">
        <w:rPr>
          <w:rFonts w:ascii="仿宋" w:eastAsia="仿宋" w:hAnsi="仿宋" w:hint="eastAsia"/>
          <w:kern w:val="0"/>
          <w:sz w:val="32"/>
          <w:szCs w:val="32"/>
        </w:rPr>
        <w:t>T/CBDA 51-2021</w:t>
      </w:r>
      <w:r w:rsidR="005349E0" w:rsidRPr="00005AED">
        <w:rPr>
          <w:rFonts w:ascii="仿宋" w:eastAsia="仿宋" w:hAnsi="仿宋" w:hint="eastAsia"/>
          <w:kern w:val="0"/>
          <w:sz w:val="32"/>
          <w:szCs w:val="32"/>
        </w:rPr>
        <w:t>和《</w:t>
      </w:r>
      <w:r w:rsidR="00F91768" w:rsidRPr="00005AED">
        <w:rPr>
          <w:rFonts w:ascii="仿宋" w:eastAsia="仿宋" w:hAnsi="仿宋" w:hint="eastAsia"/>
          <w:kern w:val="0"/>
          <w:sz w:val="32"/>
          <w:szCs w:val="32"/>
        </w:rPr>
        <w:t>住宅室内装饰装修工程质量验收标准</w:t>
      </w:r>
      <w:r w:rsidR="005349E0" w:rsidRPr="00005AED">
        <w:rPr>
          <w:rFonts w:ascii="仿宋" w:eastAsia="仿宋" w:hAnsi="仿宋" w:hint="eastAsia"/>
          <w:kern w:val="0"/>
          <w:sz w:val="32"/>
          <w:szCs w:val="32"/>
        </w:rPr>
        <w:t>》</w:t>
      </w:r>
      <w:r w:rsidR="00E6181B" w:rsidRPr="00005AED">
        <w:rPr>
          <w:rFonts w:ascii="仿宋" w:eastAsia="仿宋" w:hAnsi="仿宋" w:hint="eastAsia"/>
          <w:kern w:val="0"/>
          <w:sz w:val="32"/>
          <w:szCs w:val="32"/>
        </w:rPr>
        <w:t>T/CBDA 55-2021</w:t>
      </w:r>
      <w:r w:rsidR="00553F6A" w:rsidRPr="00005AED">
        <w:rPr>
          <w:rFonts w:ascii="仿宋" w:eastAsia="仿宋" w:hAnsi="仿宋" w:hint="eastAsia"/>
          <w:kern w:val="0"/>
          <w:sz w:val="32"/>
          <w:szCs w:val="32"/>
        </w:rPr>
        <w:t>于2</w:t>
      </w:r>
      <w:r w:rsidR="00553F6A" w:rsidRPr="00005AED">
        <w:rPr>
          <w:rFonts w:ascii="仿宋" w:eastAsia="仿宋" w:hAnsi="仿宋"/>
          <w:kern w:val="0"/>
          <w:sz w:val="32"/>
          <w:szCs w:val="32"/>
        </w:rPr>
        <w:t>021</w:t>
      </w:r>
      <w:r w:rsidR="00553F6A" w:rsidRPr="00005AED">
        <w:rPr>
          <w:rFonts w:ascii="仿宋" w:eastAsia="仿宋" w:hAnsi="仿宋" w:hint="eastAsia"/>
          <w:kern w:val="0"/>
          <w:sz w:val="32"/>
          <w:szCs w:val="32"/>
        </w:rPr>
        <w:t>年</w:t>
      </w:r>
      <w:r w:rsidR="005349E0" w:rsidRPr="00005AED">
        <w:rPr>
          <w:rFonts w:ascii="仿宋" w:eastAsia="仿宋" w:hAnsi="仿宋" w:hint="eastAsia"/>
          <w:kern w:val="0"/>
          <w:sz w:val="32"/>
          <w:szCs w:val="32"/>
        </w:rPr>
        <w:t>正式发布。</w:t>
      </w:r>
      <w:r w:rsidR="00005AED" w:rsidRPr="00005AED">
        <w:rPr>
          <w:rFonts w:ascii="仿宋" w:eastAsia="仿宋" w:hAnsi="仿宋" w:hint="eastAsia"/>
          <w:kern w:val="0"/>
          <w:sz w:val="32"/>
          <w:szCs w:val="32"/>
        </w:rPr>
        <w:t>此</w:t>
      </w:r>
      <w:r w:rsidR="00553F6A" w:rsidRPr="00005AED">
        <w:rPr>
          <w:rFonts w:ascii="仿宋" w:eastAsia="仿宋" w:hAnsi="仿宋" w:hint="eastAsia"/>
          <w:kern w:val="0"/>
          <w:sz w:val="32"/>
          <w:szCs w:val="32"/>
        </w:rPr>
        <w:t>两项标准的编制，紧密结合行业现状和围绕企业痛点，填补国内住宅装饰装修行业标准的空白，解决行业内长期存在的因标准缺失所带来的纠纷，助力行业口碑提升，促进</w:t>
      </w:r>
      <w:r w:rsidR="00F17F2E" w:rsidRPr="00005AED">
        <w:rPr>
          <w:rFonts w:ascii="仿宋" w:eastAsia="仿宋" w:hAnsi="仿宋" w:hint="eastAsia"/>
          <w:kern w:val="0"/>
          <w:sz w:val="32"/>
          <w:szCs w:val="32"/>
        </w:rPr>
        <w:t>产业</w:t>
      </w:r>
      <w:r w:rsidR="00553F6A" w:rsidRPr="00005AED">
        <w:rPr>
          <w:rFonts w:ascii="仿宋" w:eastAsia="仿宋" w:hAnsi="仿宋" w:hint="eastAsia"/>
          <w:kern w:val="0"/>
          <w:sz w:val="32"/>
          <w:szCs w:val="32"/>
        </w:rPr>
        <w:t>健康发展。</w:t>
      </w:r>
    </w:p>
    <w:p w14:paraId="364CB054" w14:textId="77777777" w:rsidR="00005AED" w:rsidRDefault="00553F6A" w:rsidP="00005AED">
      <w:pPr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  <w:sectPr w:rsidR="00005AED" w:rsidSect="00631FB1">
          <w:footerReference w:type="even" r:id="rId7"/>
          <w:footerReference w:type="default" r:id="rId8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005AED">
        <w:rPr>
          <w:rFonts w:ascii="仿宋" w:eastAsia="仿宋" w:hAnsi="仿宋" w:hint="eastAsia"/>
          <w:kern w:val="0"/>
          <w:sz w:val="32"/>
          <w:szCs w:val="32"/>
        </w:rPr>
        <w:t>请各有关单位严格</w:t>
      </w:r>
      <w:r w:rsidR="0013739E" w:rsidRPr="00005AED">
        <w:rPr>
          <w:rFonts w:ascii="仿宋" w:eastAsia="仿宋" w:hAnsi="仿宋" w:hint="eastAsia"/>
          <w:kern w:val="0"/>
          <w:sz w:val="32"/>
          <w:szCs w:val="32"/>
        </w:rPr>
        <w:t>实施</w:t>
      </w:r>
      <w:r w:rsidRPr="00005AED">
        <w:rPr>
          <w:rFonts w:ascii="仿宋" w:eastAsia="仿宋" w:hAnsi="仿宋" w:hint="eastAsia"/>
          <w:kern w:val="0"/>
          <w:sz w:val="32"/>
          <w:szCs w:val="32"/>
        </w:rPr>
        <w:t>《住宅装饰装修工程施工技术规程》</w:t>
      </w:r>
      <w:r w:rsidR="0007683E" w:rsidRPr="00005AED">
        <w:rPr>
          <w:rFonts w:ascii="仿宋" w:eastAsia="仿宋" w:hAnsi="仿宋" w:hint="eastAsia"/>
          <w:kern w:val="0"/>
          <w:sz w:val="32"/>
          <w:szCs w:val="32"/>
        </w:rPr>
        <w:t>和</w:t>
      </w:r>
      <w:r w:rsidRPr="00005AED">
        <w:rPr>
          <w:rFonts w:ascii="仿宋" w:eastAsia="仿宋" w:hAnsi="仿宋" w:hint="eastAsia"/>
          <w:kern w:val="0"/>
          <w:sz w:val="32"/>
          <w:szCs w:val="32"/>
        </w:rPr>
        <w:t>《</w:t>
      </w:r>
      <w:r w:rsidR="00F91768" w:rsidRPr="00005AED">
        <w:rPr>
          <w:rFonts w:ascii="仿宋" w:eastAsia="仿宋" w:hAnsi="仿宋" w:hint="eastAsia"/>
          <w:kern w:val="0"/>
          <w:sz w:val="32"/>
          <w:szCs w:val="32"/>
        </w:rPr>
        <w:t>住宅室内装饰装修工程质量验收标准</w:t>
      </w:r>
      <w:r w:rsidRPr="00005AED">
        <w:rPr>
          <w:rFonts w:ascii="仿宋" w:eastAsia="仿宋" w:hAnsi="仿宋" w:hint="eastAsia"/>
          <w:kern w:val="0"/>
          <w:sz w:val="32"/>
          <w:szCs w:val="32"/>
        </w:rPr>
        <w:t>》相关要求，进行住宅</w:t>
      </w:r>
    </w:p>
    <w:p w14:paraId="51C4554D" w14:textId="249D016E" w:rsidR="00553F6A" w:rsidRPr="00005AED" w:rsidRDefault="00553F6A" w:rsidP="00005AED">
      <w:pPr>
        <w:spacing w:line="360" w:lineRule="auto"/>
        <w:rPr>
          <w:rFonts w:ascii="仿宋" w:eastAsia="仿宋" w:hAnsi="仿宋"/>
          <w:kern w:val="0"/>
          <w:sz w:val="32"/>
          <w:szCs w:val="32"/>
        </w:rPr>
      </w:pPr>
      <w:r w:rsidRPr="00005AED">
        <w:rPr>
          <w:rFonts w:ascii="仿宋" w:eastAsia="仿宋" w:hAnsi="仿宋" w:hint="eastAsia"/>
          <w:kern w:val="0"/>
          <w:sz w:val="32"/>
          <w:szCs w:val="32"/>
        </w:rPr>
        <w:lastRenderedPageBreak/>
        <w:t>装饰装修工程施工作业，</w:t>
      </w:r>
      <w:r w:rsidR="00F17F2E" w:rsidRPr="00005AED">
        <w:rPr>
          <w:rFonts w:ascii="仿宋" w:eastAsia="仿宋" w:hAnsi="仿宋" w:hint="eastAsia"/>
          <w:kern w:val="0"/>
          <w:sz w:val="32"/>
          <w:szCs w:val="32"/>
        </w:rPr>
        <w:t>保障消费者权益。</w:t>
      </w:r>
    </w:p>
    <w:p w14:paraId="65476C7B" w14:textId="1A52ACB4" w:rsidR="00E80C5D" w:rsidRPr="00005AED" w:rsidRDefault="00F17F2E" w:rsidP="00005AED">
      <w:pPr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05AED">
        <w:rPr>
          <w:rFonts w:ascii="仿宋" w:eastAsia="仿宋" w:hAnsi="仿宋" w:hint="eastAsia"/>
          <w:kern w:val="0"/>
          <w:sz w:val="32"/>
          <w:szCs w:val="32"/>
        </w:rPr>
        <w:t>《住宅装饰装修工程施工技术规程》</w:t>
      </w:r>
      <w:r w:rsidR="0007683E" w:rsidRPr="00005AED">
        <w:rPr>
          <w:rFonts w:ascii="仿宋" w:eastAsia="仿宋" w:hAnsi="仿宋" w:hint="eastAsia"/>
          <w:kern w:val="0"/>
          <w:sz w:val="32"/>
          <w:szCs w:val="32"/>
        </w:rPr>
        <w:t>T/CBDA 51-2021</w:t>
      </w:r>
      <w:r w:rsidR="004B0384" w:rsidRPr="00005AED">
        <w:rPr>
          <w:rFonts w:ascii="仿宋" w:eastAsia="仿宋" w:hAnsi="仿宋" w:hint="eastAsia"/>
          <w:kern w:val="0"/>
          <w:sz w:val="32"/>
          <w:szCs w:val="32"/>
        </w:rPr>
        <w:t>于2</w:t>
      </w:r>
      <w:r w:rsidR="004B0384" w:rsidRPr="00005AED">
        <w:rPr>
          <w:rFonts w:ascii="仿宋" w:eastAsia="仿宋" w:hAnsi="仿宋"/>
          <w:kern w:val="0"/>
          <w:sz w:val="32"/>
          <w:szCs w:val="32"/>
        </w:rPr>
        <w:t>021</w:t>
      </w:r>
      <w:r w:rsidR="004B0384" w:rsidRPr="00005AED">
        <w:rPr>
          <w:rFonts w:ascii="仿宋" w:eastAsia="仿宋" w:hAnsi="仿宋" w:hint="eastAsia"/>
          <w:kern w:val="0"/>
          <w:sz w:val="32"/>
          <w:szCs w:val="32"/>
        </w:rPr>
        <w:t>年3月1</w:t>
      </w:r>
      <w:r w:rsidR="004B0384" w:rsidRPr="00005AED">
        <w:rPr>
          <w:rFonts w:ascii="仿宋" w:eastAsia="仿宋" w:hAnsi="仿宋"/>
          <w:kern w:val="0"/>
          <w:sz w:val="32"/>
          <w:szCs w:val="32"/>
        </w:rPr>
        <w:t>8</w:t>
      </w:r>
      <w:r w:rsidR="004B0384" w:rsidRPr="00005AED">
        <w:rPr>
          <w:rFonts w:ascii="仿宋" w:eastAsia="仿宋" w:hAnsi="仿宋" w:hint="eastAsia"/>
          <w:kern w:val="0"/>
          <w:sz w:val="32"/>
          <w:szCs w:val="32"/>
        </w:rPr>
        <w:t>日发布，自7月1日起</w:t>
      </w:r>
      <w:r w:rsidR="004135CD" w:rsidRPr="00005AED">
        <w:rPr>
          <w:rFonts w:ascii="仿宋" w:eastAsia="仿宋" w:hAnsi="仿宋" w:hint="eastAsia"/>
          <w:kern w:val="0"/>
          <w:sz w:val="32"/>
          <w:szCs w:val="32"/>
        </w:rPr>
        <w:t>实施</w:t>
      </w:r>
      <w:r w:rsidR="004B0384" w:rsidRPr="00005AED">
        <w:rPr>
          <w:rFonts w:ascii="仿宋" w:eastAsia="仿宋" w:hAnsi="仿宋" w:hint="eastAsia"/>
          <w:kern w:val="0"/>
          <w:sz w:val="32"/>
          <w:szCs w:val="32"/>
        </w:rPr>
        <w:t>。</w:t>
      </w:r>
      <w:r w:rsidRPr="00005AED">
        <w:rPr>
          <w:rFonts w:ascii="仿宋" w:eastAsia="仿宋" w:hAnsi="仿宋" w:hint="eastAsia"/>
          <w:kern w:val="0"/>
          <w:sz w:val="32"/>
          <w:szCs w:val="32"/>
        </w:rPr>
        <w:t>CBDA标准《</w:t>
      </w:r>
      <w:r w:rsidR="00F91768" w:rsidRPr="00005AED">
        <w:rPr>
          <w:rFonts w:ascii="仿宋" w:eastAsia="仿宋" w:hAnsi="仿宋" w:hint="eastAsia"/>
          <w:kern w:val="0"/>
          <w:sz w:val="32"/>
          <w:szCs w:val="32"/>
        </w:rPr>
        <w:t>住宅室内装饰装修工程质量验收标准</w:t>
      </w:r>
      <w:r w:rsidRPr="00005AED">
        <w:rPr>
          <w:rFonts w:ascii="仿宋" w:eastAsia="仿宋" w:hAnsi="仿宋" w:hint="eastAsia"/>
          <w:kern w:val="0"/>
          <w:sz w:val="32"/>
          <w:szCs w:val="32"/>
        </w:rPr>
        <w:t>》</w:t>
      </w:r>
      <w:r w:rsidR="0007683E" w:rsidRPr="00005AED">
        <w:rPr>
          <w:rFonts w:ascii="仿宋" w:eastAsia="仿宋" w:hAnsi="仿宋" w:hint="eastAsia"/>
          <w:kern w:val="0"/>
          <w:sz w:val="32"/>
          <w:szCs w:val="32"/>
        </w:rPr>
        <w:t>T/CBDA 55-2021</w:t>
      </w:r>
      <w:r w:rsidR="004B0384" w:rsidRPr="00005AED">
        <w:rPr>
          <w:rFonts w:ascii="仿宋" w:eastAsia="仿宋" w:hAnsi="仿宋" w:hint="eastAsia"/>
          <w:kern w:val="0"/>
          <w:sz w:val="32"/>
          <w:szCs w:val="32"/>
        </w:rPr>
        <w:t>于2</w:t>
      </w:r>
      <w:r w:rsidR="004B0384" w:rsidRPr="00005AED">
        <w:rPr>
          <w:rFonts w:ascii="仿宋" w:eastAsia="仿宋" w:hAnsi="仿宋"/>
          <w:kern w:val="0"/>
          <w:sz w:val="32"/>
          <w:szCs w:val="32"/>
        </w:rPr>
        <w:t>021</w:t>
      </w:r>
      <w:r w:rsidR="004B0384" w:rsidRPr="00005AED">
        <w:rPr>
          <w:rFonts w:ascii="仿宋" w:eastAsia="仿宋" w:hAnsi="仿宋" w:hint="eastAsia"/>
          <w:kern w:val="0"/>
          <w:sz w:val="32"/>
          <w:szCs w:val="32"/>
        </w:rPr>
        <w:t>年</w:t>
      </w:r>
      <w:r w:rsidR="004B0384" w:rsidRPr="00005AED">
        <w:rPr>
          <w:rFonts w:ascii="仿宋" w:eastAsia="仿宋" w:hAnsi="仿宋"/>
          <w:kern w:val="0"/>
          <w:sz w:val="32"/>
          <w:szCs w:val="32"/>
        </w:rPr>
        <w:t>7</w:t>
      </w:r>
      <w:r w:rsidR="004B0384" w:rsidRPr="00005AED">
        <w:rPr>
          <w:rFonts w:ascii="仿宋" w:eastAsia="仿宋" w:hAnsi="仿宋" w:hint="eastAsia"/>
          <w:kern w:val="0"/>
          <w:sz w:val="32"/>
          <w:szCs w:val="32"/>
        </w:rPr>
        <w:t>月9日发布，自1</w:t>
      </w:r>
      <w:r w:rsidR="004B0384" w:rsidRPr="00005AED">
        <w:rPr>
          <w:rFonts w:ascii="仿宋" w:eastAsia="仿宋" w:hAnsi="仿宋"/>
          <w:kern w:val="0"/>
          <w:sz w:val="32"/>
          <w:szCs w:val="32"/>
        </w:rPr>
        <w:t>1</w:t>
      </w:r>
      <w:r w:rsidR="004B0384" w:rsidRPr="00005AED">
        <w:rPr>
          <w:rFonts w:ascii="仿宋" w:eastAsia="仿宋" w:hAnsi="仿宋" w:hint="eastAsia"/>
          <w:kern w:val="0"/>
          <w:sz w:val="32"/>
          <w:szCs w:val="32"/>
        </w:rPr>
        <w:t>月1日起</w:t>
      </w:r>
      <w:r w:rsidR="004135CD" w:rsidRPr="00005AED">
        <w:rPr>
          <w:rFonts w:ascii="仿宋" w:eastAsia="仿宋" w:hAnsi="仿宋" w:hint="eastAsia"/>
          <w:kern w:val="0"/>
          <w:sz w:val="32"/>
          <w:szCs w:val="32"/>
        </w:rPr>
        <w:t>实施</w:t>
      </w:r>
      <w:r w:rsidR="004B0384" w:rsidRPr="00005AED">
        <w:rPr>
          <w:rFonts w:ascii="仿宋" w:eastAsia="仿宋" w:hAnsi="仿宋" w:hint="eastAsia"/>
          <w:kern w:val="0"/>
          <w:sz w:val="32"/>
          <w:szCs w:val="32"/>
        </w:rPr>
        <w:t>。</w:t>
      </w:r>
    </w:p>
    <w:p w14:paraId="3C4B6152" w14:textId="77777777" w:rsidR="00005AED" w:rsidRDefault="00005AED" w:rsidP="00005AED">
      <w:pPr>
        <w:spacing w:line="360" w:lineRule="auto"/>
        <w:rPr>
          <w:rFonts w:ascii="仿宋" w:eastAsia="仿宋" w:hAnsi="仿宋"/>
          <w:kern w:val="0"/>
          <w:sz w:val="32"/>
          <w:szCs w:val="32"/>
        </w:rPr>
      </w:pPr>
    </w:p>
    <w:p w14:paraId="50AFF499" w14:textId="729E41B3" w:rsidR="00F17F2E" w:rsidRPr="00005AED" w:rsidRDefault="00EE1196" w:rsidP="00005AED">
      <w:pPr>
        <w:spacing w:line="360" w:lineRule="auto"/>
        <w:rPr>
          <w:rFonts w:ascii="仿宋" w:eastAsia="仿宋" w:hAnsi="仿宋"/>
          <w:kern w:val="0"/>
          <w:sz w:val="32"/>
          <w:szCs w:val="32"/>
        </w:rPr>
      </w:pPr>
      <w:r w:rsidRPr="00005AED">
        <w:rPr>
          <w:rFonts w:ascii="仿宋" w:eastAsia="仿宋" w:hAnsi="仿宋" w:hint="eastAsia"/>
          <w:kern w:val="0"/>
          <w:sz w:val="32"/>
          <w:szCs w:val="32"/>
        </w:rPr>
        <w:t>附件：标准实施单位承诺书</w:t>
      </w:r>
    </w:p>
    <w:p w14:paraId="1224F49A" w14:textId="3715586A" w:rsidR="00F17F2E" w:rsidRDefault="00F17F2E" w:rsidP="00005AED">
      <w:pPr>
        <w:spacing w:line="360" w:lineRule="auto"/>
        <w:rPr>
          <w:rFonts w:ascii="仿宋" w:eastAsia="仿宋" w:hAnsi="仿宋"/>
          <w:kern w:val="0"/>
          <w:sz w:val="32"/>
          <w:szCs w:val="32"/>
        </w:rPr>
      </w:pPr>
    </w:p>
    <w:p w14:paraId="48EDA270" w14:textId="5F7D8AE9" w:rsidR="00005AED" w:rsidRDefault="00005AED" w:rsidP="00005AED">
      <w:pPr>
        <w:spacing w:line="360" w:lineRule="auto"/>
        <w:rPr>
          <w:rFonts w:ascii="仿宋" w:eastAsia="仿宋" w:hAnsi="仿宋"/>
          <w:kern w:val="0"/>
          <w:sz w:val="32"/>
          <w:szCs w:val="32"/>
        </w:rPr>
      </w:pPr>
    </w:p>
    <w:p w14:paraId="6E46FFE2" w14:textId="77777777" w:rsidR="00005AED" w:rsidRPr="00005AED" w:rsidRDefault="00005AED" w:rsidP="00005AED">
      <w:pPr>
        <w:spacing w:line="360" w:lineRule="auto"/>
        <w:rPr>
          <w:rFonts w:ascii="仿宋" w:eastAsia="仿宋" w:hAnsi="仿宋"/>
          <w:kern w:val="0"/>
          <w:sz w:val="32"/>
          <w:szCs w:val="32"/>
        </w:rPr>
      </w:pPr>
    </w:p>
    <w:p w14:paraId="0E9A9FE5" w14:textId="2E6CC8B2" w:rsidR="004B0384" w:rsidRPr="00005AED" w:rsidRDefault="00005AED" w:rsidP="00005AED">
      <w:pPr>
        <w:spacing w:line="360" w:lineRule="auto"/>
        <w:ind w:right="-1"/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/>
          <w:kern w:val="0"/>
          <w:sz w:val="32"/>
          <w:szCs w:val="32"/>
        </w:rPr>
        <w:t xml:space="preserve">                           </w:t>
      </w:r>
      <w:r w:rsidR="00F17F2E" w:rsidRPr="00005AED">
        <w:rPr>
          <w:rFonts w:ascii="仿宋" w:eastAsia="仿宋" w:hAnsi="仿宋" w:hint="eastAsia"/>
          <w:kern w:val="0"/>
          <w:sz w:val="32"/>
          <w:szCs w:val="32"/>
        </w:rPr>
        <w:t>中国建筑装饰协会</w:t>
      </w:r>
    </w:p>
    <w:p w14:paraId="2800D306" w14:textId="5CEB9E78" w:rsidR="00F17F2E" w:rsidRPr="00005AED" w:rsidRDefault="00F17F2E" w:rsidP="00005AED">
      <w:pPr>
        <w:spacing w:line="360" w:lineRule="auto"/>
        <w:ind w:right="959"/>
        <w:jc w:val="right"/>
        <w:rPr>
          <w:rFonts w:ascii="仿宋" w:eastAsia="仿宋" w:hAnsi="仿宋"/>
          <w:kern w:val="0"/>
          <w:sz w:val="32"/>
          <w:szCs w:val="32"/>
        </w:rPr>
      </w:pPr>
      <w:r w:rsidRPr="00005AED">
        <w:rPr>
          <w:rFonts w:ascii="仿宋" w:eastAsia="仿宋" w:hAnsi="仿宋" w:hint="eastAsia"/>
          <w:kern w:val="0"/>
          <w:sz w:val="32"/>
          <w:szCs w:val="32"/>
        </w:rPr>
        <w:t>2</w:t>
      </w:r>
      <w:r w:rsidRPr="00005AED">
        <w:rPr>
          <w:rFonts w:ascii="仿宋" w:eastAsia="仿宋" w:hAnsi="仿宋"/>
          <w:kern w:val="0"/>
          <w:sz w:val="32"/>
          <w:szCs w:val="32"/>
        </w:rPr>
        <w:t>021</w:t>
      </w:r>
      <w:r w:rsidRPr="00005AED">
        <w:rPr>
          <w:rFonts w:ascii="仿宋" w:eastAsia="仿宋" w:hAnsi="仿宋" w:hint="eastAsia"/>
          <w:kern w:val="0"/>
          <w:sz w:val="32"/>
          <w:szCs w:val="32"/>
        </w:rPr>
        <w:t>年8月</w:t>
      </w:r>
      <w:r w:rsidR="0007683E" w:rsidRPr="00005AED">
        <w:rPr>
          <w:rFonts w:ascii="仿宋" w:eastAsia="仿宋" w:hAnsi="仿宋" w:hint="eastAsia"/>
          <w:kern w:val="0"/>
          <w:sz w:val="32"/>
          <w:szCs w:val="32"/>
        </w:rPr>
        <w:t>1</w:t>
      </w:r>
      <w:r w:rsidR="0007683E" w:rsidRPr="00005AED">
        <w:rPr>
          <w:rFonts w:ascii="仿宋" w:eastAsia="仿宋" w:hAnsi="仿宋"/>
          <w:kern w:val="0"/>
          <w:sz w:val="32"/>
          <w:szCs w:val="32"/>
        </w:rPr>
        <w:t>6</w:t>
      </w:r>
      <w:r w:rsidR="0007683E" w:rsidRPr="00005AED">
        <w:rPr>
          <w:rFonts w:ascii="仿宋" w:eastAsia="仿宋" w:hAnsi="仿宋" w:hint="eastAsia"/>
          <w:kern w:val="0"/>
          <w:sz w:val="32"/>
          <w:szCs w:val="32"/>
        </w:rPr>
        <w:t>日</w:t>
      </w:r>
    </w:p>
    <w:p w14:paraId="48F59664" w14:textId="109756A5" w:rsidR="00F17F2E" w:rsidRDefault="00F17F2E">
      <w:pPr>
        <w:widowControl/>
        <w:jc w:val="left"/>
        <w:rPr>
          <w:rFonts w:ascii="微软雅黑" w:eastAsia="微软雅黑" w:hAnsi="微软雅黑"/>
          <w:kern w:val="0"/>
          <w:sz w:val="24"/>
          <w:szCs w:val="28"/>
        </w:rPr>
      </w:pPr>
      <w:r>
        <w:rPr>
          <w:rFonts w:ascii="微软雅黑" w:eastAsia="微软雅黑" w:hAnsi="微软雅黑"/>
          <w:kern w:val="0"/>
          <w:sz w:val="24"/>
          <w:szCs w:val="28"/>
        </w:rPr>
        <w:br w:type="page"/>
      </w:r>
    </w:p>
    <w:p w14:paraId="1433852B" w14:textId="0654DCA3" w:rsidR="00EE1196" w:rsidRPr="00005AED" w:rsidRDefault="00005AED" w:rsidP="00EE1196">
      <w:pPr>
        <w:jc w:val="left"/>
        <w:rPr>
          <w:rFonts w:ascii="黑体" w:eastAsia="黑体" w:hAnsi="黑体"/>
          <w:bCs/>
          <w:kern w:val="0"/>
          <w:sz w:val="32"/>
          <w:szCs w:val="32"/>
        </w:rPr>
      </w:pPr>
      <w:r w:rsidRPr="00005AED">
        <w:rPr>
          <w:rFonts w:ascii="黑体" w:eastAsia="黑体" w:hAnsi="黑体" w:hint="eastAsia"/>
          <w:bCs/>
          <w:kern w:val="0"/>
          <w:sz w:val="32"/>
          <w:szCs w:val="32"/>
        </w:rPr>
        <w:lastRenderedPageBreak/>
        <w:t>附件</w:t>
      </w:r>
    </w:p>
    <w:p w14:paraId="76357A7E" w14:textId="77777777" w:rsidR="00EE1196" w:rsidRPr="00EE1196" w:rsidRDefault="00EE1196" w:rsidP="00EE1196">
      <w:pPr>
        <w:jc w:val="left"/>
        <w:rPr>
          <w:rFonts w:ascii="微软雅黑" w:eastAsia="微软雅黑" w:hAnsi="微软雅黑"/>
          <w:b/>
          <w:bCs/>
          <w:kern w:val="0"/>
          <w:sz w:val="24"/>
          <w:szCs w:val="28"/>
        </w:rPr>
      </w:pPr>
    </w:p>
    <w:p w14:paraId="4929C788" w14:textId="3FDCC9B9" w:rsidR="00EE1196" w:rsidRPr="00661993" w:rsidRDefault="00EE1196" w:rsidP="00EE1196">
      <w:pPr>
        <w:jc w:val="center"/>
        <w:rPr>
          <w:rFonts w:ascii="方正小标宋简体" w:eastAsia="方正小标宋简体" w:hAnsi="微软雅黑"/>
          <w:b/>
          <w:bCs/>
          <w:kern w:val="0"/>
          <w:sz w:val="36"/>
          <w:szCs w:val="36"/>
        </w:rPr>
      </w:pPr>
      <w:r w:rsidRPr="00661993">
        <w:rPr>
          <w:rFonts w:ascii="方正小标宋简体" w:eastAsia="方正小标宋简体" w:hAnsi="微软雅黑" w:hint="eastAsia"/>
          <w:b/>
          <w:bCs/>
          <w:kern w:val="0"/>
          <w:sz w:val="36"/>
          <w:szCs w:val="36"/>
        </w:rPr>
        <w:t>CBDA标准《住宅装饰装修工程施工技术规程》</w:t>
      </w:r>
    </w:p>
    <w:p w14:paraId="1D5CFCE9" w14:textId="377D169C" w:rsidR="00EE1196" w:rsidRPr="00661993" w:rsidRDefault="00EE1196" w:rsidP="00EE1196">
      <w:pPr>
        <w:jc w:val="center"/>
        <w:rPr>
          <w:rFonts w:ascii="方正小标宋简体" w:eastAsia="方正小标宋简体" w:hAnsi="微软雅黑"/>
          <w:b/>
          <w:bCs/>
          <w:kern w:val="0"/>
          <w:sz w:val="36"/>
          <w:szCs w:val="36"/>
        </w:rPr>
      </w:pPr>
      <w:r w:rsidRPr="00661993">
        <w:rPr>
          <w:rFonts w:ascii="方正小标宋简体" w:eastAsia="方正小标宋简体" w:hAnsi="微软雅黑" w:hint="eastAsia"/>
          <w:b/>
          <w:bCs/>
          <w:kern w:val="0"/>
          <w:sz w:val="36"/>
          <w:szCs w:val="36"/>
        </w:rPr>
        <w:t>CBDA标准《</w:t>
      </w:r>
      <w:r w:rsidR="00F91768" w:rsidRPr="00661993">
        <w:rPr>
          <w:rFonts w:ascii="方正小标宋简体" w:eastAsia="方正小标宋简体" w:hAnsi="微软雅黑" w:hint="eastAsia"/>
          <w:b/>
          <w:bCs/>
          <w:kern w:val="0"/>
          <w:sz w:val="36"/>
          <w:szCs w:val="36"/>
        </w:rPr>
        <w:t>住宅室内装饰装修工程质量验收标准</w:t>
      </w:r>
      <w:r w:rsidRPr="00661993">
        <w:rPr>
          <w:rFonts w:ascii="方正小标宋简体" w:eastAsia="方正小标宋简体" w:hAnsi="微软雅黑" w:hint="eastAsia"/>
          <w:b/>
          <w:bCs/>
          <w:kern w:val="0"/>
          <w:sz w:val="36"/>
          <w:szCs w:val="36"/>
        </w:rPr>
        <w:t>》</w:t>
      </w:r>
    </w:p>
    <w:p w14:paraId="18E3A307" w14:textId="2B5956A0" w:rsidR="00F17F2E" w:rsidRPr="00661993" w:rsidRDefault="00EE1196" w:rsidP="00EE1196">
      <w:pPr>
        <w:jc w:val="center"/>
        <w:rPr>
          <w:rFonts w:ascii="方正小标宋简体" w:eastAsia="方正小标宋简体" w:hAnsi="微软雅黑"/>
          <w:b/>
          <w:bCs/>
          <w:kern w:val="0"/>
          <w:sz w:val="36"/>
          <w:szCs w:val="36"/>
        </w:rPr>
      </w:pPr>
      <w:r w:rsidRPr="00661993">
        <w:rPr>
          <w:rFonts w:ascii="方正小标宋简体" w:eastAsia="方正小标宋简体" w:hAnsi="微软雅黑" w:hint="eastAsia"/>
          <w:b/>
          <w:bCs/>
          <w:kern w:val="0"/>
          <w:sz w:val="36"/>
          <w:szCs w:val="36"/>
        </w:rPr>
        <w:t>实施单位承诺书</w:t>
      </w:r>
    </w:p>
    <w:p w14:paraId="21691047" w14:textId="77777777" w:rsidR="00EE1196" w:rsidRDefault="00EE1196">
      <w:pPr>
        <w:rPr>
          <w:rFonts w:ascii="微软雅黑" w:eastAsia="微软雅黑" w:hAnsi="微软雅黑"/>
          <w:kern w:val="0"/>
          <w:sz w:val="24"/>
          <w:szCs w:val="28"/>
        </w:rPr>
      </w:pPr>
    </w:p>
    <w:p w14:paraId="3D40795A" w14:textId="11D88B8F" w:rsidR="002D25BF" w:rsidRPr="00005AED" w:rsidRDefault="00E80C5D" w:rsidP="00005AED">
      <w:pPr>
        <w:snapToGrid w:val="0"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05AED">
        <w:rPr>
          <w:rFonts w:ascii="仿宋" w:eastAsia="仿宋" w:hAnsi="仿宋" w:hint="eastAsia"/>
          <w:kern w:val="0"/>
          <w:sz w:val="32"/>
          <w:szCs w:val="32"/>
        </w:rPr>
        <w:t>本单位</w:t>
      </w:r>
      <w:r w:rsidR="00213AEB" w:rsidRPr="00005AED">
        <w:rPr>
          <w:rFonts w:ascii="仿宋" w:eastAsia="仿宋" w:hAnsi="仿宋" w:hint="eastAsia"/>
          <w:kern w:val="0"/>
          <w:sz w:val="32"/>
          <w:szCs w:val="32"/>
        </w:rPr>
        <w:t>积极</w:t>
      </w:r>
      <w:r w:rsidR="004135CD" w:rsidRPr="00005AED">
        <w:rPr>
          <w:rFonts w:ascii="仿宋" w:eastAsia="仿宋" w:hAnsi="仿宋" w:hint="eastAsia"/>
          <w:kern w:val="0"/>
          <w:sz w:val="32"/>
          <w:szCs w:val="32"/>
        </w:rPr>
        <w:t>实施</w:t>
      </w:r>
      <w:r w:rsidRPr="00005AED">
        <w:rPr>
          <w:rFonts w:ascii="仿宋" w:eastAsia="仿宋" w:hAnsi="仿宋" w:hint="eastAsia"/>
          <w:kern w:val="0"/>
          <w:sz w:val="32"/>
          <w:szCs w:val="32"/>
        </w:rPr>
        <w:t>《住宅装饰装修工程施工技术规程》</w:t>
      </w:r>
      <w:r w:rsidR="0007683E" w:rsidRPr="00005AED">
        <w:rPr>
          <w:rFonts w:ascii="仿宋" w:eastAsia="仿宋" w:hAnsi="仿宋" w:hint="eastAsia"/>
          <w:kern w:val="0"/>
          <w:sz w:val="32"/>
          <w:szCs w:val="32"/>
        </w:rPr>
        <w:t>T/CBDA 51-2021</w:t>
      </w:r>
      <w:r w:rsidR="00213AEB" w:rsidRPr="00005AED">
        <w:rPr>
          <w:rFonts w:ascii="仿宋" w:eastAsia="仿宋" w:hAnsi="仿宋" w:hint="eastAsia"/>
          <w:kern w:val="0"/>
          <w:sz w:val="32"/>
          <w:szCs w:val="32"/>
        </w:rPr>
        <w:t>和</w:t>
      </w:r>
      <w:r w:rsidRPr="00005AED">
        <w:rPr>
          <w:rFonts w:ascii="仿宋" w:eastAsia="仿宋" w:hAnsi="仿宋" w:hint="eastAsia"/>
          <w:kern w:val="0"/>
          <w:sz w:val="32"/>
          <w:szCs w:val="32"/>
        </w:rPr>
        <w:t>《</w:t>
      </w:r>
      <w:r w:rsidR="00F91768" w:rsidRPr="00005AED">
        <w:rPr>
          <w:rFonts w:ascii="仿宋" w:eastAsia="仿宋" w:hAnsi="仿宋" w:hint="eastAsia"/>
          <w:kern w:val="0"/>
          <w:sz w:val="32"/>
          <w:szCs w:val="32"/>
        </w:rPr>
        <w:t>住宅室内装饰装修工程质量验收标准</w:t>
      </w:r>
      <w:r w:rsidRPr="00005AED">
        <w:rPr>
          <w:rFonts w:ascii="仿宋" w:eastAsia="仿宋" w:hAnsi="仿宋" w:hint="eastAsia"/>
          <w:kern w:val="0"/>
          <w:sz w:val="32"/>
          <w:szCs w:val="32"/>
        </w:rPr>
        <w:t>》</w:t>
      </w:r>
      <w:r w:rsidR="0007683E" w:rsidRPr="00005AED">
        <w:rPr>
          <w:rFonts w:ascii="仿宋" w:eastAsia="仿宋" w:hAnsi="仿宋" w:hint="eastAsia"/>
          <w:kern w:val="0"/>
          <w:sz w:val="32"/>
          <w:szCs w:val="32"/>
        </w:rPr>
        <w:t>T/CBDA 55-2021</w:t>
      </w:r>
      <w:r w:rsidRPr="00005AED">
        <w:rPr>
          <w:rFonts w:ascii="仿宋" w:eastAsia="仿宋" w:hAnsi="仿宋" w:hint="eastAsia"/>
          <w:kern w:val="0"/>
          <w:sz w:val="32"/>
          <w:szCs w:val="32"/>
        </w:rPr>
        <w:t>，</w:t>
      </w:r>
      <w:r w:rsidR="00213AEB" w:rsidRPr="00005AED">
        <w:rPr>
          <w:rFonts w:ascii="仿宋" w:eastAsia="仿宋" w:hAnsi="仿宋" w:hint="eastAsia"/>
          <w:kern w:val="0"/>
          <w:sz w:val="32"/>
          <w:szCs w:val="32"/>
        </w:rPr>
        <w:t>保障</w:t>
      </w:r>
      <w:r w:rsidRPr="00005AED">
        <w:rPr>
          <w:rFonts w:ascii="仿宋" w:eastAsia="仿宋" w:hAnsi="仿宋" w:hint="eastAsia"/>
          <w:kern w:val="0"/>
          <w:sz w:val="32"/>
          <w:szCs w:val="32"/>
        </w:rPr>
        <w:t>住宅室内装饰装修工程质量，</w:t>
      </w:r>
      <w:r w:rsidR="00D8370F" w:rsidRPr="00005AED">
        <w:rPr>
          <w:rFonts w:ascii="仿宋" w:eastAsia="仿宋" w:hAnsi="仿宋" w:hint="eastAsia"/>
          <w:kern w:val="0"/>
          <w:sz w:val="32"/>
          <w:szCs w:val="32"/>
        </w:rPr>
        <w:t>为消费者提供标准、规范的家装服务，促进行业健康发展</w:t>
      </w:r>
      <w:r w:rsidRPr="00005AED">
        <w:rPr>
          <w:rFonts w:ascii="仿宋" w:eastAsia="仿宋" w:hAnsi="仿宋" w:hint="eastAsia"/>
          <w:kern w:val="0"/>
          <w:sz w:val="32"/>
          <w:szCs w:val="32"/>
        </w:rPr>
        <w:t>。</w:t>
      </w:r>
    </w:p>
    <w:p w14:paraId="6F84C8C3" w14:textId="5416C937" w:rsidR="00E80C5D" w:rsidRPr="00005AED" w:rsidRDefault="00E80C5D" w:rsidP="00005AED">
      <w:pPr>
        <w:snapToGrid w:val="0"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14:paraId="007AAF67" w14:textId="77777777" w:rsidR="00EE1196" w:rsidRPr="00005AED" w:rsidRDefault="00EE1196" w:rsidP="00005AED">
      <w:pPr>
        <w:snapToGrid w:val="0"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14:paraId="27C00F6F" w14:textId="77777777" w:rsidR="00EE1196" w:rsidRPr="00005AED" w:rsidRDefault="00EE1196" w:rsidP="00005AED">
      <w:pPr>
        <w:snapToGrid w:val="0"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14:paraId="09322B82" w14:textId="6A9ACF53" w:rsidR="00E80C5D" w:rsidRDefault="00E80C5D" w:rsidP="00661993">
      <w:pPr>
        <w:snapToGrid w:val="0"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05AED">
        <w:rPr>
          <w:rFonts w:ascii="仿宋" w:eastAsia="仿宋" w:hAnsi="仿宋" w:hint="eastAsia"/>
          <w:kern w:val="0"/>
          <w:sz w:val="32"/>
          <w:szCs w:val="32"/>
        </w:rPr>
        <w:t xml:space="preserve">承诺单位（公章） </w:t>
      </w:r>
      <w:r w:rsidRPr="00005AED">
        <w:rPr>
          <w:rFonts w:ascii="仿宋" w:eastAsia="仿宋" w:hAnsi="仿宋"/>
          <w:kern w:val="0"/>
          <w:sz w:val="32"/>
          <w:szCs w:val="32"/>
        </w:rPr>
        <w:t xml:space="preserve">       </w:t>
      </w:r>
      <w:r w:rsidR="00661993">
        <w:rPr>
          <w:rFonts w:ascii="仿宋" w:eastAsia="仿宋" w:hAnsi="仿宋"/>
          <w:kern w:val="0"/>
          <w:sz w:val="32"/>
          <w:szCs w:val="32"/>
        </w:rPr>
        <w:t xml:space="preserve"> </w:t>
      </w:r>
      <w:r w:rsidRPr="00005AED">
        <w:rPr>
          <w:rFonts w:ascii="仿宋" w:eastAsia="仿宋" w:hAnsi="仿宋"/>
          <w:kern w:val="0"/>
          <w:sz w:val="32"/>
          <w:szCs w:val="32"/>
        </w:rPr>
        <w:t xml:space="preserve">   </w:t>
      </w:r>
      <w:r w:rsidRPr="00005AED">
        <w:rPr>
          <w:rFonts w:ascii="仿宋" w:eastAsia="仿宋" w:hAnsi="仿宋" w:hint="eastAsia"/>
          <w:kern w:val="0"/>
          <w:sz w:val="32"/>
          <w:szCs w:val="32"/>
        </w:rPr>
        <w:t>法定代表人（签字）</w:t>
      </w:r>
    </w:p>
    <w:p w14:paraId="72621808" w14:textId="3840DADA" w:rsidR="00661993" w:rsidRDefault="00661993" w:rsidP="00661993">
      <w:pPr>
        <w:snapToGrid w:val="0"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14:paraId="2B189F0F" w14:textId="50108AED" w:rsidR="00661993" w:rsidRDefault="00661993" w:rsidP="00661993">
      <w:pPr>
        <w:snapToGrid w:val="0"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14:paraId="25AE95E5" w14:textId="77777777" w:rsidR="00661993" w:rsidRPr="00661993" w:rsidRDefault="00661993" w:rsidP="00661993">
      <w:pPr>
        <w:snapToGrid w:val="0"/>
        <w:spacing w:line="360" w:lineRule="auto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</w:p>
    <w:p w14:paraId="1939B9E5" w14:textId="276FC466" w:rsidR="00544338" w:rsidRPr="00005AED" w:rsidRDefault="00E80C5D" w:rsidP="00661993">
      <w:pPr>
        <w:snapToGrid w:val="0"/>
        <w:spacing w:line="360" w:lineRule="auto"/>
        <w:ind w:firstLineChars="1700" w:firstLine="5440"/>
        <w:rPr>
          <w:rFonts w:ascii="仿宋" w:eastAsia="仿宋" w:hAnsi="仿宋"/>
          <w:kern w:val="0"/>
          <w:sz w:val="32"/>
          <w:szCs w:val="32"/>
        </w:rPr>
      </w:pPr>
      <w:r w:rsidRPr="00005AED">
        <w:rPr>
          <w:rFonts w:ascii="仿宋" w:eastAsia="仿宋" w:hAnsi="仿宋" w:hint="eastAsia"/>
          <w:kern w:val="0"/>
          <w:sz w:val="32"/>
          <w:szCs w:val="32"/>
        </w:rPr>
        <w:t>2</w:t>
      </w:r>
      <w:r w:rsidRPr="00005AED">
        <w:rPr>
          <w:rFonts w:ascii="仿宋" w:eastAsia="仿宋" w:hAnsi="仿宋"/>
          <w:kern w:val="0"/>
          <w:sz w:val="32"/>
          <w:szCs w:val="32"/>
        </w:rPr>
        <w:t>021</w:t>
      </w:r>
      <w:r w:rsidRPr="00005AED">
        <w:rPr>
          <w:rFonts w:ascii="仿宋" w:eastAsia="仿宋" w:hAnsi="仿宋" w:hint="eastAsia"/>
          <w:kern w:val="0"/>
          <w:sz w:val="32"/>
          <w:szCs w:val="32"/>
        </w:rPr>
        <w:t xml:space="preserve">年 </w:t>
      </w:r>
      <w:r w:rsidRPr="00005AED">
        <w:rPr>
          <w:rFonts w:ascii="仿宋" w:eastAsia="仿宋" w:hAnsi="仿宋"/>
          <w:kern w:val="0"/>
          <w:sz w:val="32"/>
          <w:szCs w:val="32"/>
        </w:rPr>
        <w:t xml:space="preserve"> </w:t>
      </w:r>
      <w:r w:rsidRPr="00005AED">
        <w:rPr>
          <w:rFonts w:ascii="仿宋" w:eastAsia="仿宋" w:hAnsi="仿宋" w:hint="eastAsia"/>
          <w:kern w:val="0"/>
          <w:sz w:val="32"/>
          <w:szCs w:val="32"/>
        </w:rPr>
        <w:t xml:space="preserve">月 </w:t>
      </w:r>
      <w:r w:rsidRPr="00005AED">
        <w:rPr>
          <w:rFonts w:ascii="仿宋" w:eastAsia="仿宋" w:hAnsi="仿宋"/>
          <w:kern w:val="0"/>
          <w:sz w:val="32"/>
          <w:szCs w:val="32"/>
        </w:rPr>
        <w:t xml:space="preserve"> </w:t>
      </w:r>
      <w:r w:rsidRPr="00005AED">
        <w:rPr>
          <w:rFonts w:ascii="仿宋" w:eastAsia="仿宋" w:hAnsi="仿宋" w:hint="eastAsia"/>
          <w:kern w:val="0"/>
          <w:sz w:val="32"/>
          <w:szCs w:val="32"/>
        </w:rPr>
        <w:t>日</w:t>
      </w:r>
    </w:p>
    <w:sectPr w:rsidR="00544338" w:rsidRPr="00005AED" w:rsidSect="00631FB1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4EC79" w14:textId="77777777" w:rsidR="00FB56F3" w:rsidRDefault="00FB56F3" w:rsidP="00213AEB">
      <w:r>
        <w:separator/>
      </w:r>
    </w:p>
  </w:endnote>
  <w:endnote w:type="continuationSeparator" w:id="0">
    <w:p w14:paraId="681088CB" w14:textId="77777777" w:rsidR="00FB56F3" w:rsidRDefault="00FB56F3" w:rsidP="002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仿宋" w:eastAsia="仿宋" w:hAnsi="仿宋"/>
        <w:sz w:val="28"/>
        <w:szCs w:val="28"/>
      </w:rPr>
      <w:id w:val="484060611"/>
      <w:docPartObj>
        <w:docPartGallery w:val="Page Numbers (Bottom of Page)"/>
        <w:docPartUnique/>
      </w:docPartObj>
    </w:sdtPr>
    <w:sdtContent>
      <w:p w14:paraId="492F9C67" w14:textId="6BB7B551" w:rsidR="00631FB1" w:rsidRPr="00631FB1" w:rsidRDefault="00631FB1">
        <w:pPr>
          <w:pStyle w:val="a5"/>
          <w:rPr>
            <w:rFonts w:ascii="仿宋" w:eastAsia="仿宋" w:hAnsi="仿宋"/>
            <w:sz w:val="28"/>
            <w:szCs w:val="28"/>
          </w:rPr>
        </w:pPr>
        <w:r w:rsidRPr="00631FB1">
          <w:rPr>
            <w:rFonts w:ascii="仿宋" w:eastAsia="仿宋" w:hAnsi="仿宋"/>
            <w:sz w:val="28"/>
            <w:szCs w:val="28"/>
          </w:rPr>
          <w:fldChar w:fldCharType="begin"/>
        </w:r>
        <w:r w:rsidRPr="00631FB1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631FB1">
          <w:rPr>
            <w:rFonts w:ascii="仿宋" w:eastAsia="仿宋" w:hAnsi="仿宋"/>
            <w:sz w:val="28"/>
            <w:szCs w:val="28"/>
          </w:rPr>
          <w:fldChar w:fldCharType="separate"/>
        </w:r>
        <w:r w:rsidR="007A28A3" w:rsidRPr="007A28A3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7A28A3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631FB1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327806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14:paraId="0BE21E60" w14:textId="235583A4" w:rsidR="00631FB1" w:rsidRPr="00631FB1" w:rsidRDefault="00631FB1">
        <w:pPr>
          <w:pStyle w:val="a5"/>
          <w:jc w:val="right"/>
          <w:rPr>
            <w:rFonts w:ascii="仿宋" w:eastAsia="仿宋" w:hAnsi="仿宋"/>
            <w:sz w:val="28"/>
            <w:szCs w:val="28"/>
          </w:rPr>
        </w:pPr>
        <w:r w:rsidRPr="00631FB1">
          <w:rPr>
            <w:rFonts w:ascii="仿宋" w:eastAsia="仿宋" w:hAnsi="仿宋"/>
            <w:sz w:val="28"/>
            <w:szCs w:val="28"/>
          </w:rPr>
          <w:fldChar w:fldCharType="begin"/>
        </w:r>
        <w:r w:rsidRPr="00631FB1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631FB1">
          <w:rPr>
            <w:rFonts w:ascii="仿宋" w:eastAsia="仿宋" w:hAnsi="仿宋"/>
            <w:sz w:val="28"/>
            <w:szCs w:val="28"/>
          </w:rPr>
          <w:fldChar w:fldCharType="separate"/>
        </w:r>
        <w:r w:rsidR="007A28A3" w:rsidRPr="007A28A3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7A28A3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631FB1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C183B" w14:textId="77777777" w:rsidR="00FB56F3" w:rsidRDefault="00FB56F3" w:rsidP="00213AEB">
      <w:r>
        <w:separator/>
      </w:r>
    </w:p>
  </w:footnote>
  <w:footnote w:type="continuationSeparator" w:id="0">
    <w:p w14:paraId="234AD26C" w14:textId="77777777" w:rsidR="00FB56F3" w:rsidRDefault="00FB56F3" w:rsidP="00213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589"/>
    <w:rsid w:val="00005AED"/>
    <w:rsid w:val="00071449"/>
    <w:rsid w:val="0007683E"/>
    <w:rsid w:val="001364EE"/>
    <w:rsid w:val="0013739E"/>
    <w:rsid w:val="001731FE"/>
    <w:rsid w:val="00213AEB"/>
    <w:rsid w:val="002D25BF"/>
    <w:rsid w:val="00304681"/>
    <w:rsid w:val="003C5287"/>
    <w:rsid w:val="004135CD"/>
    <w:rsid w:val="00444621"/>
    <w:rsid w:val="00481CCF"/>
    <w:rsid w:val="004B0384"/>
    <w:rsid w:val="0051183F"/>
    <w:rsid w:val="005349E0"/>
    <w:rsid w:val="00544338"/>
    <w:rsid w:val="00553F6A"/>
    <w:rsid w:val="00631FB1"/>
    <w:rsid w:val="00661993"/>
    <w:rsid w:val="007A28A3"/>
    <w:rsid w:val="007B5589"/>
    <w:rsid w:val="007C3990"/>
    <w:rsid w:val="00A62899"/>
    <w:rsid w:val="00A84583"/>
    <w:rsid w:val="00B42758"/>
    <w:rsid w:val="00D8370F"/>
    <w:rsid w:val="00DA19B4"/>
    <w:rsid w:val="00DB5A14"/>
    <w:rsid w:val="00DD2E73"/>
    <w:rsid w:val="00E6181B"/>
    <w:rsid w:val="00E80C5D"/>
    <w:rsid w:val="00EB2A63"/>
    <w:rsid w:val="00EE1196"/>
    <w:rsid w:val="00F17F2E"/>
    <w:rsid w:val="00F91768"/>
    <w:rsid w:val="00FB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5264C"/>
  <w15:chartTrackingRefBased/>
  <w15:docId w15:val="{89A61BD6-0495-48FB-A276-7DA07DC7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3A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3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3A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38384-5FD0-43F2-96EC-F3377F90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3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shen</dc:creator>
  <cp:keywords/>
  <dc:description/>
  <cp:lastModifiedBy>jun gao</cp:lastModifiedBy>
  <cp:revision>22</cp:revision>
  <dcterms:created xsi:type="dcterms:W3CDTF">2021-08-10T05:35:00Z</dcterms:created>
  <dcterms:modified xsi:type="dcterms:W3CDTF">2021-08-17T02:16:00Z</dcterms:modified>
</cp:coreProperties>
</file>