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辽宁：</w:t>
      </w:r>
    </w:p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sz w:val="24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color w:val="auto"/>
          <w:sz w:val="24"/>
          <w:u w:val="thick" w:color="FF0000"/>
        </w:rPr>
      </w:pP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20</w:t>
      </w: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color w:val="auto"/>
          <w:sz w:val="24"/>
        </w:rPr>
        <w:t>重新申报</w:t>
      </w:r>
      <w:r>
        <w:rPr>
          <w:rFonts w:hint="eastAsia" w:ascii="仿宋_GB2312" w:hAnsi="宋体" w:eastAsia="仿宋_GB2312"/>
          <w:color w:val="auto"/>
          <w:sz w:val="24"/>
        </w:rPr>
        <w:t>企业名单如下，共</w:t>
      </w:r>
      <w:r>
        <w:rPr>
          <w:rFonts w:ascii="仿宋_GB2312" w:hAnsi="宋体" w:eastAsia="仿宋_GB2312"/>
          <w:b/>
          <w:color w:val="auto"/>
          <w:sz w:val="24"/>
        </w:rPr>
        <w:t>4</w:t>
      </w:r>
      <w:r>
        <w:rPr>
          <w:rFonts w:hint="eastAsia" w:ascii="仿宋_GB2312" w:hAnsi="宋体" w:eastAsia="仿宋_GB2312"/>
          <w:color w:val="auto"/>
          <w:sz w:val="24"/>
        </w:rPr>
        <w:t>家（5月底截止）：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hAnsi="宋体" w:eastAsia="仿宋_GB2312"/>
          <w:color w:val="auto"/>
          <w:sz w:val="24"/>
          <w:szCs w:val="24"/>
        </w:rPr>
        <w:sectPr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602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0"/>
      </w:tblGrid>
      <w:tr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华文中宋" w:hAnsi="华文中宋" w:eastAsia="华文中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沈阳建筑装饰装修有限公司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华文中宋" w:hAnsi="华文中宋" w:eastAsia="华文中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辽宁悦利建设科技发展集团有限公司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华文中宋" w:hAnsi="华文中宋" w:eastAsia="华文中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沈阳港华建设集团股份有限公司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华文中宋" w:hAnsi="华文中宋" w:eastAsia="华文中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沈阳市飞翔装饰有限公司</w:t>
            </w:r>
          </w:p>
        </w:tc>
      </w:tr>
    </w:tbl>
    <w:p>
      <w:pPr>
        <w:adjustRightInd w:val="0"/>
        <w:snapToGrid w:val="0"/>
        <w:spacing w:line="360" w:lineRule="auto"/>
        <w:ind w:right="206" w:rightChars="98" w:firstLine="480" w:firstLineChars="200"/>
        <w:rPr>
          <w:rFonts w:ascii="仿宋_GB2312" w:hAnsi="宋体" w:eastAsia="仿宋_GB2312"/>
          <w:color w:val="auto"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color w:val="auto"/>
          <w:sz w:val="24"/>
        </w:rPr>
      </w:pP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color w:val="auto"/>
          <w:sz w:val="24"/>
        </w:rPr>
        <w:t>年度复评</w:t>
      </w:r>
      <w:r>
        <w:rPr>
          <w:rFonts w:hint="eastAsia" w:ascii="仿宋_GB2312" w:hAnsi="宋体" w:eastAsia="仿宋_GB2312"/>
          <w:color w:val="auto"/>
          <w:sz w:val="24"/>
        </w:rPr>
        <w:t>企业名单如下，共</w:t>
      </w:r>
      <w:r>
        <w:rPr>
          <w:rFonts w:hint="eastAsia" w:ascii="仿宋_GB2312" w:hAnsi="宋体" w:eastAsia="仿宋_GB2312"/>
          <w:b/>
          <w:bCs/>
          <w:color w:val="auto"/>
          <w:sz w:val="24"/>
          <w:lang w:val="en-US" w:eastAsia="zh-CN"/>
        </w:rPr>
        <w:t>8</w:t>
      </w:r>
      <w:r>
        <w:rPr>
          <w:rFonts w:hint="eastAsia" w:ascii="仿宋_GB2312" w:hAnsi="宋体" w:eastAsia="仿宋_GB2312"/>
          <w:color w:val="auto"/>
          <w:sz w:val="24"/>
        </w:rPr>
        <w:t>家（5月底截止）：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泰桑国际工程有限公司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辽宁轩铭工程有限公司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沈阳甲特装饰工程有限公司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沈阳远大铝业工程有限公司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辽宁荣昌城市发展有限公司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大连天泰装饰工程有限公司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大连红太装饰工程有限公司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ascii="仿宋_GB2312" w:eastAsia="仿宋_GB2312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辽宁轩禾装饰装修工程有限公司</w:t>
      </w:r>
    </w:p>
    <w:p>
      <w:pPr>
        <w:adjustRightInd w:val="0"/>
        <w:snapToGrid w:val="0"/>
        <w:spacing w:line="360" w:lineRule="auto"/>
        <w:ind w:right="206" w:rightChars="98" w:firstLine="480" w:firstLineChars="200"/>
        <w:rPr>
          <w:rFonts w:ascii="仿宋_GB2312" w:eastAsia="仿宋_GB2312"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color w:val="auto"/>
          <w:sz w:val="24"/>
          <w:u w:val="thick" w:color="FF0000"/>
        </w:rPr>
      </w:pP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color w:val="auto"/>
          <w:sz w:val="24"/>
        </w:rPr>
        <w:t>重新申报</w:t>
      </w:r>
      <w:r>
        <w:rPr>
          <w:rFonts w:hint="eastAsia" w:ascii="仿宋_GB2312" w:hAnsi="宋体" w:eastAsia="仿宋_GB2312"/>
          <w:color w:val="auto"/>
          <w:sz w:val="24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color w:val="auto"/>
          <w:sz w:val="24"/>
        </w:rPr>
        <w:t>家（9月底截止）：</w:t>
      </w:r>
    </w:p>
    <w:p>
      <w:pPr>
        <w:adjustRightInd w:val="0"/>
        <w:snapToGrid w:val="0"/>
        <w:spacing w:line="360" w:lineRule="auto"/>
        <w:ind w:right="206" w:rightChars="98"/>
        <w:rPr>
          <w:rFonts w:hint="eastAsia" w:ascii="华文中宋" w:hAnsi="华文中宋" w:eastAsia="华文中宋" w:cs="华文中宋"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4"/>
        </w:rPr>
        <w:t>鑫诚华筑建设集团有限公司</w:t>
      </w:r>
    </w:p>
    <w:p>
      <w:pPr>
        <w:adjustRightInd w:val="0"/>
        <w:snapToGrid w:val="0"/>
        <w:spacing w:line="360" w:lineRule="auto"/>
        <w:ind w:right="206" w:rightChars="98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4"/>
        </w:rPr>
        <w:t>沈阳沈飞集团铝业幕墙工程有限公司</w:t>
      </w:r>
    </w:p>
    <w:p>
      <w:pPr>
        <w:adjustRightInd w:val="0"/>
        <w:snapToGrid w:val="0"/>
        <w:spacing w:line="360" w:lineRule="auto"/>
        <w:ind w:right="206" w:rightChars="98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4"/>
        </w:rPr>
        <w:t>沈阳世博天逸装饰设计有限公司</w:t>
      </w:r>
    </w:p>
    <w:p>
      <w:pPr>
        <w:adjustRightInd w:val="0"/>
        <w:snapToGrid w:val="0"/>
        <w:spacing w:line="360" w:lineRule="auto"/>
        <w:ind w:right="206" w:rightChars="98"/>
        <w:rPr>
          <w:rFonts w:hint="eastAsia" w:ascii="宋体" w:hAnsi="宋体" w:eastAsia="宋体" w:cs="宋体"/>
          <w:b/>
          <w:color w:val="auto"/>
          <w:sz w:val="24"/>
          <w:u w:val="thick" w:color="FF0000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4.</w:t>
      </w:r>
      <w:r>
        <w:rPr>
          <w:rFonts w:hint="eastAsia" w:ascii="宋体" w:hAnsi="宋体" w:eastAsia="宋体" w:cs="宋体"/>
          <w:color w:val="auto"/>
          <w:sz w:val="24"/>
        </w:rPr>
        <w:t>大连豪特建筑装饰设计工程有限公司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hint="eastAsia" w:ascii="宋体" w:hAnsi="宋体" w:eastAsia="宋体" w:cs="宋体"/>
          <w:b/>
          <w:color w:val="auto"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</w:rPr>
      </w:pP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color w:val="auto"/>
          <w:sz w:val="24"/>
        </w:rPr>
        <w:t>年度复评</w:t>
      </w:r>
      <w:r>
        <w:rPr>
          <w:rFonts w:hint="eastAsia" w:ascii="仿宋_GB2312" w:hAnsi="宋体" w:eastAsia="仿宋_GB2312"/>
          <w:color w:val="auto"/>
          <w:sz w:val="24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sz w:val="24"/>
        </w:rPr>
        <w:t>家（9月底截止）：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425" w:leftChars="0" w:hanging="425" w:firstLineChars="0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沈阳天地建设发展有限公司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425" w:leftChars="0" w:hanging="425" w:firstLineChars="0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沈阳黎东幕墙装饰有限公司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425" w:leftChars="0" w:hanging="425" w:firstLineChars="0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汇恒瑞宝建设科技有限公司</w:t>
      </w:r>
    </w:p>
    <w:p>
      <w:pPr>
        <w:adjustRightInd w:val="0"/>
        <w:snapToGrid w:val="0"/>
        <w:spacing w:line="360" w:lineRule="auto"/>
        <w:jc w:val="left"/>
        <w:rPr>
          <w:rFonts w:ascii="仿宋_GB2312" w:eastAsia="仿宋_GB2312" w:hAnsiTheme="minorHAnsi" w:cstheme="minorBidi"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eastAsia" w:ascii="仿宋_GB2312" w:eastAsia="仿宋_GB2312"/>
          <w:b/>
          <w:color w:val="auto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b/>
          <w:color w:val="auto"/>
          <w:sz w:val="24"/>
        </w:rPr>
      </w:pPr>
      <w:r>
        <w:rPr>
          <w:rFonts w:hint="eastAsia" w:ascii="仿宋_GB2312" w:eastAsia="仿宋_GB2312"/>
          <w:b/>
          <w:color w:val="auto"/>
          <w:sz w:val="24"/>
        </w:rPr>
        <w:t>中国建筑装饰协会行业信用评价办公室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联 系 人：李卫青    姜莹莹    蒋巍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联系电话：010-88383138  8838</w:t>
      </w:r>
      <w:r>
        <w:rPr>
          <w:rFonts w:ascii="仿宋_GB2312" w:eastAsia="仿宋_GB2312"/>
          <w:color w:val="auto"/>
          <w:sz w:val="24"/>
        </w:rPr>
        <w:t>9069</w:t>
      </w:r>
      <w:r>
        <w:rPr>
          <w:rFonts w:hint="eastAsia" w:ascii="仿宋_GB2312" w:eastAsia="仿宋_GB2312"/>
          <w:color w:val="auto"/>
          <w:sz w:val="24"/>
        </w:rPr>
        <w:t xml:space="preserve">  8838</w:t>
      </w:r>
      <w:r>
        <w:rPr>
          <w:rFonts w:ascii="仿宋_GB2312" w:eastAsia="仿宋_GB2312"/>
          <w:color w:val="auto"/>
          <w:sz w:val="24"/>
        </w:rPr>
        <w:t>9180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eastAsia" w:ascii="仿宋_GB2312" w:eastAsia="仿宋_GB2312"/>
          <w:color w:val="000000" w:themeColor="text1"/>
          <w:sz w:val="24"/>
          <w:u w:val="none"/>
        </w:rPr>
      </w:pPr>
      <w:r>
        <w:rPr>
          <w:rFonts w:hint="eastAsia" w:ascii="仿宋_GB2312" w:eastAsia="仿宋_GB2312"/>
          <w:color w:val="auto"/>
          <w:sz w:val="24"/>
        </w:rPr>
        <w:t xml:space="preserve">邮    箱： </w:t>
      </w:r>
      <w:r>
        <w:rPr>
          <w:rFonts w:ascii="仿宋_GB2312" w:eastAsia="仿宋_GB2312"/>
          <w:color w:val="auto"/>
          <w:sz w:val="24"/>
        </w:rPr>
        <w:t>66217394</w:t>
      </w:r>
      <w:r>
        <w:rPr>
          <w:rFonts w:hint="eastAsia" w:ascii="仿宋_GB2312" w:eastAsia="仿宋_GB2312"/>
          <w:color w:val="auto"/>
          <w:sz w:val="24"/>
        </w:rPr>
        <w:t xml:space="preserve">@qq.com  </w:t>
      </w:r>
      <w:r>
        <w:rPr>
          <w:rFonts w:hint="eastAsia" w:ascii="仿宋_GB2312" w:eastAsia="仿宋_GB2312"/>
          <w:color w:val="000000" w:themeColor="text1"/>
          <w:sz w:val="24"/>
          <w:u w:val="none"/>
        </w:rPr>
        <w:fldChar w:fldCharType="begin"/>
      </w:r>
      <w:r>
        <w:rPr>
          <w:rFonts w:hint="eastAsia" w:ascii="仿宋_GB2312" w:eastAsia="仿宋_GB2312"/>
          <w:color w:val="000000" w:themeColor="text1"/>
          <w:sz w:val="24"/>
          <w:u w:val="none"/>
        </w:rPr>
        <w:instrText xml:space="preserve"> HYPERLINK "mailto:985497490@qq.com" </w:instrText>
      </w:r>
      <w:r>
        <w:rPr>
          <w:rFonts w:hint="eastAsia" w:ascii="仿宋_GB2312" w:eastAsia="仿宋_GB2312"/>
          <w:color w:val="000000" w:themeColor="text1"/>
          <w:sz w:val="24"/>
          <w:u w:val="none"/>
        </w:rPr>
        <w:fldChar w:fldCharType="separate"/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</w:rPr>
        <w:t>985497490@qq.com</w:t>
      </w:r>
      <w:r>
        <w:rPr>
          <w:rFonts w:hint="eastAsia" w:ascii="仿宋_GB2312" w:eastAsia="仿宋_GB2312"/>
          <w:color w:val="000000" w:themeColor="text1"/>
          <w:sz w:val="24"/>
          <w:u w:val="none"/>
        </w:rPr>
        <w:fldChar w:fldCharType="end"/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4"/>
        </w:rPr>
        <w:t xml:space="preserve"> </w: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fldChar w:fldCharType="begin"/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instrText xml:space="preserve"> HYPERLINK "mailto:727949429@qq.com" </w:instrTex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fldChar w:fldCharType="separate"/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t>727949429</w:t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</w:rPr>
        <w:t>@qq.com</w: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fldChar w:fldCharType="end"/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default" w:ascii="仿宋_GB2312" w:eastAsia="仿宋_GB2312"/>
          <w:color w:val="auto"/>
          <w:sz w:val="24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lang w:val="en-US" w:eastAsia="zh-CN"/>
        </w:rPr>
        <w:t>中装协信用评价QQ群：210810361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eastAsia="仿宋_GB2312"/>
          <w:color w:val="auto"/>
          <w:sz w:val="24"/>
        </w:rPr>
        <w:t>网    址：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"http://www.cbda.cn" </w:instrText>
      </w:r>
      <w:r>
        <w:rPr>
          <w:color w:val="auto"/>
        </w:rPr>
        <w:fldChar w:fldCharType="separate"/>
      </w:r>
      <w:r>
        <w:rPr>
          <w:rStyle w:val="6"/>
          <w:rFonts w:hint="eastAsia" w:ascii="仿宋_GB2312" w:eastAsia="仿宋_GB2312"/>
          <w:color w:val="auto"/>
          <w:sz w:val="24"/>
        </w:rPr>
        <w:t>www.cbda.cn</w:t>
      </w:r>
      <w:r>
        <w:rPr>
          <w:rStyle w:val="6"/>
          <w:rFonts w:hint="eastAsia" w:ascii="仿宋_GB2312" w:eastAsia="仿宋_GB2312"/>
          <w:color w:val="auto"/>
          <w:sz w:val="24"/>
        </w:rPr>
        <w:fldChar w:fldCharType="end"/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hint="eastAsia" w:ascii="仿宋_GB2312" w:hAnsi="宋体" w:eastAsia="仿宋_GB2312"/>
          <w:color w:val="auto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                                             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color w:val="auto"/>
          <w:kern w:val="0"/>
          <w:sz w:val="24"/>
        </w:rPr>
        <w:t>20</w:t>
      </w:r>
      <w:r>
        <w:rPr>
          <w:rFonts w:ascii="仿宋_GB2312" w:hAnsi="宋体" w:eastAsia="仿宋_GB2312"/>
          <w:color w:val="auto"/>
          <w:kern w:val="0"/>
          <w:sz w:val="24"/>
        </w:rPr>
        <w:t>2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kern w:val="0"/>
          <w:sz w:val="24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kern w:val="0"/>
          <w:sz w:val="24"/>
        </w:rPr>
        <w:t>月</w:t>
      </w: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BF0944"/>
    <w:multiLevelType w:val="singleLevel"/>
    <w:tmpl w:val="A9BF094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4DDC2E55"/>
    <w:multiLevelType w:val="multilevel"/>
    <w:tmpl w:val="4DDC2E55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C3D8C3"/>
    <w:multiLevelType w:val="singleLevel"/>
    <w:tmpl w:val="59C3D8C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511A3"/>
    <w:rsid w:val="000823F6"/>
    <w:rsid w:val="000C0551"/>
    <w:rsid w:val="000D1B49"/>
    <w:rsid w:val="001208C3"/>
    <w:rsid w:val="001330BB"/>
    <w:rsid w:val="00133FEE"/>
    <w:rsid w:val="002619AC"/>
    <w:rsid w:val="00334EDE"/>
    <w:rsid w:val="003403E6"/>
    <w:rsid w:val="00362919"/>
    <w:rsid w:val="00371196"/>
    <w:rsid w:val="003B4B24"/>
    <w:rsid w:val="0048596F"/>
    <w:rsid w:val="004B0722"/>
    <w:rsid w:val="004B1F77"/>
    <w:rsid w:val="004E7F9B"/>
    <w:rsid w:val="00542CD6"/>
    <w:rsid w:val="00565018"/>
    <w:rsid w:val="005653DA"/>
    <w:rsid w:val="0058379D"/>
    <w:rsid w:val="005B0B6D"/>
    <w:rsid w:val="005E694D"/>
    <w:rsid w:val="00681057"/>
    <w:rsid w:val="006B120B"/>
    <w:rsid w:val="0077235F"/>
    <w:rsid w:val="007B7929"/>
    <w:rsid w:val="00835867"/>
    <w:rsid w:val="009256DA"/>
    <w:rsid w:val="0094692B"/>
    <w:rsid w:val="00991AA3"/>
    <w:rsid w:val="00A258EC"/>
    <w:rsid w:val="00A83B6E"/>
    <w:rsid w:val="00A86516"/>
    <w:rsid w:val="00A928FC"/>
    <w:rsid w:val="00BE5675"/>
    <w:rsid w:val="00C078D0"/>
    <w:rsid w:val="00C15676"/>
    <w:rsid w:val="00C21342"/>
    <w:rsid w:val="00C47F2A"/>
    <w:rsid w:val="00C609F3"/>
    <w:rsid w:val="00CF246D"/>
    <w:rsid w:val="00CF7690"/>
    <w:rsid w:val="00DA4D6D"/>
    <w:rsid w:val="00DB0527"/>
    <w:rsid w:val="00E475E3"/>
    <w:rsid w:val="00EA0565"/>
    <w:rsid w:val="00EC1734"/>
    <w:rsid w:val="00F630CA"/>
    <w:rsid w:val="00F65CEB"/>
    <w:rsid w:val="00FA0FFE"/>
    <w:rsid w:val="00FD5B98"/>
    <w:rsid w:val="00FE2A91"/>
    <w:rsid w:val="02B17740"/>
    <w:rsid w:val="0B92324C"/>
    <w:rsid w:val="176C44C2"/>
    <w:rsid w:val="38E6454E"/>
    <w:rsid w:val="3D430E3B"/>
    <w:rsid w:val="4E7E063A"/>
    <w:rsid w:val="5541359C"/>
    <w:rsid w:val="597A62F5"/>
    <w:rsid w:val="63E13E3D"/>
    <w:rsid w:val="64D613EC"/>
    <w:rsid w:val="7CB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6FB22C-95BD-4C73-98AD-00E18FB2DA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103</Words>
  <Characters>591</Characters>
  <Lines>4</Lines>
  <Paragraphs>1</Paragraphs>
  <TotalTime>0</TotalTime>
  <ScaleCrop>false</ScaleCrop>
  <LinksUpToDate>false</LinksUpToDate>
  <CharactersWithSpaces>693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小V</cp:lastModifiedBy>
  <dcterms:modified xsi:type="dcterms:W3CDTF">2021-01-29T03:46:20Z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