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河北：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佳林建设有限公司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河北省室内装饰集团有限公司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华艺博展装饰有限公司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捷成建筑装饰工程股份有限公司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蓝翔工程建设有限公司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大元建业集团元正装饰工程股份有限公司</w:t>
            </w:r>
          </w:p>
        </w:tc>
      </w:tr>
    </w:tbl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24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13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秦皇岛秦渤幕墙装饰工程有限公司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河北运盛建筑装饰工程有限公司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金大陆展览装饰有限公司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河北省第四建筑工程有限公司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河北建工集团装饰工程有限公司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石家庄常宏建筑装饰工程有限公司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河北建设集团装饰工程有限公司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中兆海山建筑装饰工程有限公司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大元建业集团股份有限公司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中通建工城建集团有限公司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大鑫建设工程有限公司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河北白云建工集团有限公司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新中原建筑装饰工程有限公司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24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 w:color="auto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u w:val="none" w:color="auto"/>
        </w:rPr>
        <w:t>中益诚达建设集团有限公司</w:t>
      </w:r>
    </w:p>
    <w:p>
      <w:pPr>
        <w:adjustRightInd w:val="0"/>
        <w:snapToGrid w:val="0"/>
        <w:spacing w:line="24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方舟建设集团有限公司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斯特龙装饰股份有限公司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宋体" w:hAnsi="宋体" w:eastAsia="宋体" w:cs="宋体"/>
          <w:b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66CA64"/>
    <w:multiLevelType w:val="singleLevel"/>
    <w:tmpl w:val="9D66CA6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07006E4"/>
    <w:multiLevelType w:val="singleLevel"/>
    <w:tmpl w:val="A07006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459B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84A24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5333263"/>
    <w:rsid w:val="367F4F1E"/>
    <w:rsid w:val="3A1919CB"/>
    <w:rsid w:val="4ABB5039"/>
    <w:rsid w:val="4C9C3EB8"/>
    <w:rsid w:val="5AE221E2"/>
    <w:rsid w:val="5EE24A0F"/>
    <w:rsid w:val="5F101841"/>
    <w:rsid w:val="68883A34"/>
    <w:rsid w:val="6C983FD7"/>
    <w:rsid w:val="799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37A65-54B7-40B2-B1BB-979D427095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2021-01-29T03:42:25Z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