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附件1：</w:t>
      </w:r>
    </w:p>
    <w:p>
      <w:pPr>
        <w:spacing w:line="720" w:lineRule="auto"/>
        <w:jc w:val="center"/>
        <w:rPr>
          <w:rFonts w:ascii="方正小标宋_GBK" w:hAnsi="仿宋" w:eastAsia="方正小标宋_GBK" w:cs="宋体"/>
          <w:sz w:val="32"/>
          <w:szCs w:val="32"/>
        </w:rPr>
      </w:pPr>
      <w:r>
        <w:rPr>
          <w:rFonts w:hint="eastAsia" w:ascii="方正小标宋_GBK" w:hAnsi="仿宋" w:eastAsia="方正小标宋_GBK" w:cs="宋体"/>
          <w:sz w:val="32"/>
          <w:szCs w:val="32"/>
        </w:rPr>
        <w:t>会 议 日 程</w:t>
      </w:r>
    </w:p>
    <w:tbl>
      <w:tblPr>
        <w:tblStyle w:val="2"/>
        <w:tblpPr w:leftFromText="180" w:rightFromText="180" w:vertAnchor="text" w:horzAnchor="margin" w:tblpXSpec="center" w:tblpY="306"/>
        <w:tblOverlap w:val="never"/>
        <w:tblW w:w="90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29"/>
        <w:gridCol w:w="4392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59" w:type="dxa"/>
            <w:gridSpan w:val="4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设计面对面·东西方设计与交流-资深院长论坛会议日程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059" w:type="dxa"/>
            <w:gridSpan w:val="4"/>
            <w:vAlign w:val="center"/>
          </w:tcPr>
          <w:p>
            <w:pPr>
              <w:topLinePunct/>
              <w:snapToGrid w:val="0"/>
              <w:spacing w:line="276" w:lineRule="auto"/>
              <w:contextualSpacing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报到地点：上海市青浦区崧泽大道333号-国家会展中心（上海）N厅2号馆。</w:t>
            </w:r>
          </w:p>
          <w:p>
            <w:pPr>
              <w:topLinePunct/>
              <w:snapToGrid w:val="0"/>
              <w:spacing w:line="276" w:lineRule="auto"/>
              <w:contextualSpacing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乘车路线：地铁2号线徐泾东站5、6号口出。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946" w:type="dxa"/>
            <w:gridSpan w:val="2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4392" w:type="dxa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出席嘉宾</w:t>
            </w:r>
          </w:p>
        </w:tc>
        <w:tc>
          <w:tcPr>
            <w:tcW w:w="1721" w:type="dxa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817" w:type="dxa"/>
            <w:vMerge w:val="restart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2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129" w:type="dxa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sz w:val="24"/>
                <w:szCs w:val="24"/>
              </w:rPr>
              <w:t>:</w:t>
            </w:r>
            <w:r>
              <w:rPr>
                <w:rFonts w:ascii="宋体" w:hAnsi="宋体" w:cs="宋体"/>
                <w:sz w:val="24"/>
                <w:szCs w:val="24"/>
              </w:rPr>
              <w:t>30</w:t>
            </w:r>
            <w:r>
              <w:rPr>
                <w:rFonts w:hint="eastAsia" w:ascii="宋体" w:hAnsi="宋体" w:cs="宋体"/>
                <w:sz w:val="24"/>
                <w:szCs w:val="24"/>
              </w:rPr>
              <w:t>-</w:t>
            </w:r>
            <w:r>
              <w:rPr>
                <w:rFonts w:ascii="宋体" w:hAnsi="宋体" w:cs="宋体"/>
                <w:sz w:val="24"/>
                <w:szCs w:val="24"/>
              </w:rPr>
              <w:t>15</w:t>
            </w:r>
            <w:r>
              <w:rPr>
                <w:rFonts w:hint="eastAsia" w:ascii="宋体" w:hAnsi="宋体" w:cs="宋体"/>
                <w:sz w:val="24"/>
                <w:szCs w:val="24"/>
              </w:rPr>
              <w:t>:</w:t>
            </w:r>
            <w:r>
              <w:rPr>
                <w:rFonts w:ascii="宋体" w:hAnsi="宋体" w:cs="宋体"/>
                <w:sz w:val="24"/>
                <w:szCs w:val="24"/>
              </w:rPr>
              <w:t>00</w:t>
            </w:r>
          </w:p>
        </w:tc>
        <w:tc>
          <w:tcPr>
            <w:tcW w:w="4392" w:type="dxa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嘉宾签到</w:t>
            </w:r>
          </w:p>
        </w:tc>
        <w:tc>
          <w:tcPr>
            <w:tcW w:w="1721" w:type="dxa"/>
          </w:tcPr>
          <w:p>
            <w:pPr>
              <w:topLinePunct/>
              <w:spacing w:line="276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</w:trPr>
        <w:tc>
          <w:tcPr>
            <w:tcW w:w="817" w:type="dxa"/>
            <w:vMerge w:val="continue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15:00-17:00</w:t>
            </w:r>
          </w:p>
        </w:tc>
        <w:tc>
          <w:tcPr>
            <w:tcW w:w="4392" w:type="dxa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王铁、孟繁星、肖伟、王传顺、蒋缪奕、苏冰、方国溪、</w:t>
            </w:r>
          </w:p>
          <w:p>
            <w:pPr>
              <w:topLinePunct/>
              <w:spacing w:line="276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陈力娜、江山、杜柏均</w:t>
            </w:r>
          </w:p>
        </w:tc>
        <w:tc>
          <w:tcPr>
            <w:tcW w:w="1721" w:type="dxa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资深院长论坛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9059" w:type="dxa"/>
            <w:gridSpan w:val="4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设计面对面·东西方设计与交流——遇见设计·预见行业 高峰论坛会议日程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2946" w:type="dxa"/>
            <w:gridSpan w:val="2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4392" w:type="dxa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拟出席嘉宾</w:t>
            </w:r>
          </w:p>
        </w:tc>
        <w:tc>
          <w:tcPr>
            <w:tcW w:w="1721" w:type="dxa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817" w:type="dxa"/>
            <w:vMerge w:val="restart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2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129" w:type="dxa"/>
            <w:tcBorders>
              <w:left w:val="single" w:color="auto" w:sz="4" w:space="0"/>
            </w:tcBorders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9:00-10:0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392" w:type="dxa"/>
            <w:tcBorders>
              <w:bottom w:val="single" w:color="auto" w:sz="4" w:space="0"/>
            </w:tcBorders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嘉宾签到</w:t>
            </w:r>
          </w:p>
        </w:tc>
        <w:tc>
          <w:tcPr>
            <w:tcW w:w="172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817" w:type="dxa"/>
            <w:vMerge w:val="continue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color="auto" w:sz="4" w:space="0"/>
            </w:tcBorders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10:00-10:05</w:t>
            </w:r>
          </w:p>
        </w:tc>
        <w:tc>
          <w:tcPr>
            <w:tcW w:w="4392" w:type="dxa"/>
            <w:tcBorders>
              <w:bottom w:val="single" w:color="auto" w:sz="4" w:space="0"/>
            </w:tcBorders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协会领导</w:t>
            </w:r>
          </w:p>
        </w:tc>
        <w:tc>
          <w:tcPr>
            <w:tcW w:w="172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817" w:type="dxa"/>
            <w:vMerge w:val="continue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10:05-10:15</w:t>
            </w:r>
          </w:p>
        </w:tc>
        <w:tc>
          <w:tcPr>
            <w:tcW w:w="4392" w:type="dxa"/>
            <w:tcBorders>
              <w:bottom w:val="single" w:color="auto" w:sz="4" w:space="0"/>
            </w:tcBorders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嘉宾领导</w:t>
            </w:r>
          </w:p>
        </w:tc>
        <w:tc>
          <w:tcPr>
            <w:tcW w:w="172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817" w:type="dxa"/>
            <w:vMerge w:val="continue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color="auto" w:sz="4" w:space="0"/>
            </w:tcBorders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10: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4392" w:type="dxa"/>
            <w:tcBorders>
              <w:bottom w:val="single" w:color="auto" w:sz="4" w:space="0"/>
            </w:tcBorders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鲁小川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TRANELU品牌创始人、鲁小川文化创意创始人</w:t>
            </w:r>
          </w:p>
        </w:tc>
        <w:tc>
          <w:tcPr>
            <w:tcW w:w="172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主题演讲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817" w:type="dxa"/>
            <w:vMerge w:val="continue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10: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4392" w:type="dxa"/>
            <w:tcBorders>
              <w:bottom w:val="single" w:color="auto" w:sz="4" w:space="0"/>
            </w:tcBorders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伍兹贝格建筑设计有限公司</w:t>
            </w:r>
          </w:p>
        </w:tc>
        <w:tc>
          <w:tcPr>
            <w:tcW w:w="172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主题演讲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</w:trPr>
        <w:tc>
          <w:tcPr>
            <w:tcW w:w="817" w:type="dxa"/>
            <w:vMerge w:val="continue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11:35-13:30</w:t>
            </w:r>
          </w:p>
        </w:tc>
        <w:tc>
          <w:tcPr>
            <w:tcW w:w="611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午餐时间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817" w:type="dxa"/>
            <w:vMerge w:val="continue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13:30-17:30</w:t>
            </w:r>
          </w:p>
        </w:tc>
        <w:tc>
          <w:tcPr>
            <w:tcW w:w="439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张时中Gensler建筑设计事务所 </w:t>
            </w:r>
          </w:p>
          <w:p>
            <w:pPr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副总裁 设计总监</w:t>
            </w:r>
          </w:p>
        </w:tc>
        <w:tc>
          <w:tcPr>
            <w:tcW w:w="172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主题演讲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817" w:type="dxa"/>
            <w:vMerge w:val="continue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王传顺 上海现代建筑装饰环境设计研究   院有限公司资深总工程师</w:t>
            </w:r>
          </w:p>
        </w:tc>
        <w:tc>
          <w:tcPr>
            <w:tcW w:w="172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主题演讲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17" w:type="dxa"/>
            <w:vMerge w:val="continue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庄瑞安 CCD香港郑中设计事务所副总裁</w:t>
            </w:r>
          </w:p>
        </w:tc>
        <w:tc>
          <w:tcPr>
            <w:tcW w:w="172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主题演讲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17" w:type="dxa"/>
            <w:vMerge w:val="continue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知名工程设计院院长</w:t>
            </w:r>
          </w:p>
        </w:tc>
        <w:tc>
          <w:tcPr>
            <w:tcW w:w="172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嘉宾论坛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817" w:type="dxa"/>
            <w:vMerge w:val="continue"/>
            <w:vAlign w:val="center"/>
          </w:tcPr>
          <w:p>
            <w:pPr>
              <w:topLinePunct/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</w:rPr>
              <w:t>7</w:t>
            </w:r>
            <w:r>
              <w:rPr>
                <w:rFonts w:hint="eastAsia" w:ascii="宋体" w:hAnsi="宋体" w:cs="宋体"/>
                <w:kern w:val="0"/>
                <w:sz w:val="22"/>
              </w:rPr>
              <w:t>:</w:t>
            </w:r>
            <w:r>
              <w:rPr>
                <w:rFonts w:ascii="宋体" w:hAnsi="宋体" w:cs="宋体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</w:rPr>
              <w:t>0-1</w:t>
            </w:r>
            <w:r>
              <w:rPr>
                <w:rFonts w:ascii="宋体" w:hAnsi="宋体" w:cs="宋体"/>
                <w:kern w:val="0"/>
                <w:sz w:val="22"/>
              </w:rPr>
              <w:t>8</w:t>
            </w:r>
            <w:r>
              <w:rPr>
                <w:rFonts w:hint="eastAsia" w:ascii="宋体" w:hAnsi="宋体" w:cs="宋体"/>
                <w:kern w:val="0"/>
                <w:sz w:val="22"/>
              </w:rPr>
              <w:t>:</w:t>
            </w:r>
            <w:r>
              <w:rPr>
                <w:rFonts w:ascii="宋体" w:hAnsi="宋体" w:cs="宋体"/>
                <w:kern w:val="0"/>
                <w:sz w:val="22"/>
              </w:rPr>
              <w:t>0</w:t>
            </w:r>
            <w:r>
              <w:rPr>
                <w:rFonts w:hint="eastAsia" w:ascii="宋体" w:hAnsi="宋体" w:cs="宋体"/>
                <w:kern w:val="0"/>
                <w:sz w:val="22"/>
              </w:rPr>
              <w:t>0</w:t>
            </w:r>
          </w:p>
        </w:tc>
        <w:tc>
          <w:tcPr>
            <w:tcW w:w="611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大合影</w:t>
            </w:r>
          </w:p>
        </w:tc>
      </w:tr>
    </w:tbl>
    <w:p>
      <w:pPr>
        <w:pStyle w:val="4"/>
        <w:topLinePunct/>
        <w:snapToGrid w:val="0"/>
        <w:spacing w:line="360" w:lineRule="auto"/>
        <w:ind w:left="-1" w:leftChars="-1" w:hanging="1" w:firstLineChars="0"/>
        <w:rPr>
          <w:rFonts w:ascii="仿宋" w:hAnsi="仿宋" w:eastAsia="仿宋" w:cs="宋体"/>
          <w:color w:val="0C0C0C"/>
          <w:spacing w:val="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D0EB6"/>
    <w:rsid w:val="62AD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2021-03-08T07:29:00Z</dcterms:created>
  <dc:creator>liunajing</dc:creator>
  <cp:lastModifiedBy>liunajing</cp:lastModifiedBy>
  <dcterms:modified xsi:type="dcterms:W3CDTF">2021-03-08T07:29:27Z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