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江苏：</w:t>
      </w:r>
    </w:p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hint="eastAsia" w:ascii="仿宋_GB2312" w:hAnsi="宋体" w:eastAsia="仿宋_GB2312"/>
          <w:b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sz w:val="24"/>
          <w:u w:val="thick" w:color="FF0000"/>
        </w:rPr>
        <w:t>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sz w:val="24"/>
        </w:rPr>
        <w:t>39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南京香江华建工程有限公司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无锡王兴幕墙装饰工程有限公司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南京装饰工程有限公司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苏州广林建设有限责任公司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江苏天威虎建筑装饰有限公司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江苏华特建筑装饰股份有限公司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江苏雄国文化产业集团有限公司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南京金陵建筑装饰有限责任公司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常熟市华丽坚装饰工程有限公司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江苏鼎尚建筑装饰股份有限公司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江苏华发装饰有限公司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江苏南国建设集团有限公司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昆山市华鼎装饰有限公司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南京广博装饰股份有限公司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南京凯风建筑装饰工程有限公司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江苏苏装建设集团有限公司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太仓市鑫源装饰装潢有限公司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无锡兢腾建筑装饰工程有限公司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江苏沪港装饰有限公司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苏州市唐人营造建筑装饰工程有限公司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无锡市精工建筑装饰工程有限公司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江苏广源幕墙装饰工程有限公司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江苏新纪元装饰工程有限公司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江苏中装建设有限公司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江苏通用建筑装饰有限公司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扬州市森亿装饰工程有限公司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江苏金环球建设有限公司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苏州巴洛克建筑装饰工程有限公司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南京华典建设有限公司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苏州水木清华设计营造有限公司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江苏新皋幕墙装饰有限公司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江苏环艺装饰设计工程有限公司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江苏华磊装饰幕墙工程有限公司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江苏静远建设工程有限公司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扬州市华联装璜广告有限公司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仪征市新潮装饰工程有限公司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江苏丰祥建设工程有限公司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高邮市飞马装饰工程有限公司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南京仁生装饰工程有限公司</w:t>
            </w:r>
          </w:p>
        </w:tc>
      </w:tr>
    </w:tbl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106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南京华夏天成建设有限公司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南京皇冠装饰工程有限公司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苏州金鼎建筑装饰工程有限公司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苏州柯利达装饰股份有限公司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苏州市谨业园林装饰设计工程有限公司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江苏嘉洋华联建筑装饰股份有限公司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江苏建设控股集团有限公司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江苏苏鑫装饰（集团）公司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常熟市金龙装饰有限责任公司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江苏环亚医用科技集团股份有限公司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苏州基业生态园林股份有限公司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苏州工业园区国发国际建筑装饰工程有限公司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南京金中建幕墙装饰有限公司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苏州市名人建筑装饰工程有限公司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无锡市惠典建筑装饰工程有限公司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苏州华瑞建筑装饰工程有限公司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南京三惠建设工程股份有限公司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南京宁志装饰工程有限公司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南京富海装饰工程有限公司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无锡金城幕墙装饰工程有限公司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常熟市新苑地建筑装饰工程有限公司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常熟市腾达建筑装饰有限责任公司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昆山市华特装饰工程有限公司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常州黎明玻璃幕墙工程有限公司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常州中泰装饰工程有限公司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常州市华隆建筑装饰工程有限公司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江苏合发集团有限责任公司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双建建设股份有限公司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南方雄狮创建集团股份有限公司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江苏笃有建设股份有限公司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江苏武进星辰装饰有限公司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江苏晶天建设工程有限公司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江苏帝豪装饰股份有限公司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常州华艺建设工程有限公司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江苏信达装饰工程有限公司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江苏雅致建筑装饰工程有限公司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江苏华淳建设工程有限公司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江苏东保装饰集团有限公司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江苏江南艺术装饰有限公司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苏州威利士建筑装饰工程有限公司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江苏港宁装璜有限公司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江苏久林建筑装饰工程有限公司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江苏华亭建筑装饰工程有限公司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江苏联泰骏城建设股份有限公司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扬州一建集团有限公司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江苏科宇装饰工程有限公司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江苏嘉品美建装饰有限公司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江苏佑典建设工程有限公司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江苏同创建筑装饰有限责任公司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苏州虎皇建设发展有限公司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徐州红太阳建设集团有限公司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江苏中南建设装饰有限公司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常州晟昊建设工程有限公司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南通鼎泰建筑装饰工程有限公司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无锡双龙艺术装潢有限公司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无锡东方新格环境设计装饰工程有限公司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江苏鑫洋装饰工程有限公司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江苏南通三建建筑装饰有限公司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南通蓝星装饰工程有限公司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江苏百力幕墙装饰工程有限公司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江苏创佳装饰设计工程有限公司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江苏森美建设发展有限公司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江苏金达建设工程有限公司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南通市建筑装饰装璜有限公司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苏州金螳螂幕墙有限公司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苏州金螳螂文化发展股份有限公司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江苏南通三建集团股份有限公司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苏州颐德装饰工程有限公司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至和中皓建设集团有限公司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江苏协和装饰工程有限公司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中亿丰建设集团股份有限公司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江苏拓科集团有限公司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江苏和源兴建设股份有限公司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江苏华澳装饰工程有限公司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江苏大美天第文化产业有限公司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苏州工业园区同明装饰工程有限公司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南京银城建设发展股份有限公司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苏州苏明装饰股份有限公司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南通市欣乐建筑装饰有限公司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吴江市点睛建筑装饰有限公司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江苏楷正建设有限公司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仁诚建设有限公司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南京继航装饰工程有限公司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昆山市同德建筑装饰有限公司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南通新华幕墙装饰有限公司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江苏华乐建设工程有限公司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江苏省装饰幕墙工程有限公司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江苏东华装璜有限公司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江苏九天建设集团有限公司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苏州金螳螂园林绿化景观有限公司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江苏浪成装饰科技有限公司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苏州全向建筑装饰有限公司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江苏金蟾装饰工程有限公司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江苏海田建设工程有限公司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江苏元奕朗甚装饰工程有限公司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昆山鸿禧来装饰工程有限公司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江苏宝马装饰装璜工程有限公司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江苏后肖幕墙装饰有限公司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扬州市润泽建设工程有限公司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江苏金都建工集团有限公司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江苏常装建设集团有限公司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南京金陵国际装饰设计工程实业有限公司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南京杰冠装饰集团有限公司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南通金典装饰工程有限公司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江苏海汇建设工程有限公司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ascii="仿宋_GB2312" w:eastAsia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江苏永通市政园林建设有限公司</w:t>
      </w: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20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hint="eastAsia" w:ascii="仿宋_GB2312" w:eastAsia="仿宋_GB2312" w:hAnsiTheme="minorHAnsi" w:cstheme="minorBidi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/>
        <w:rPr>
          <w:rFonts w:hint="eastAsia"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  <w:bookmarkStart w:id="0" w:name="_GoBack"/>
      <w:bookmarkEnd w:id="0"/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苏州金螳螂建筑装饰股份有限公司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苏州美瑞德建筑装饰有限公司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苏州市华丽美登装饰装璜有限公司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苏州国贸嘉和建筑工程有限公司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南京金鸿装饰工程有限公司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南京广田柏森实业有限责任公司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常泰建设集团有限公司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红蚂蚁装饰股份有限公司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南京深圳装饰安装工程有限公司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扬州日模邗沟装饰工程有限公司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南京国豪装饰安装工程股份有限公司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江苏鸿升建设集团有限公司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江苏恒龙装饰工程有限公司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苏州工业园区科特建筑装饰有限公司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南京环达装饰工程有限公司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江苏炯源装饰幕墙工程有限公司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江苏建林建设集团有限公司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苏州承志装饰有限公司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江苏森茂装饰工程有限公司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苏州市华顺装饰有限公司</w:t>
            </w:r>
          </w:p>
        </w:tc>
      </w:tr>
    </w:tbl>
    <w:p>
      <w:pPr>
        <w:adjustRightInd w:val="0"/>
        <w:snapToGrid w:val="0"/>
        <w:spacing w:line="360" w:lineRule="exact"/>
        <w:ind w:right="206" w:rightChars="98"/>
        <w:rPr>
          <w:rFonts w:hint="eastAsia"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/>
        <w:rPr>
          <w:rFonts w:hint="eastAsia"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南通承悦装饰集团有限公司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无锡革新幕墙装饰工程有限公司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扬州新盛建筑装饰有限公司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江苏华宇装饰集团有限公司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江苏海洋建筑装饰工程有限公司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江苏耀新建设有限公司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苏州市建筑装饰股份有限公司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江苏天茂建设有限公司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南京稼禾建设工程有限公司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无锡恒尚装饰工程有限公司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江苏瑞兴建设有限公司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徐州建筑装饰集团有限公司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南通天诚装饰工程有限公司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江苏紫浪装饰装潢有限公司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美洲豹装饰股份有限公司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吴江之光装饰有限公司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江苏四达装饰有限公司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江苏爱涛文化产业有限公司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江苏宏腾建筑装饰有限公司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东玛建设集团有限公司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江苏冠亚建设工程有限公司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南京长岛建设工程有限公司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金螳螂精装科技（苏州）有限公司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江苏凤城建设工程有限公司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江苏锦池建设有限公司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江苏豪斯建设工程有限公司</w:t>
      </w:r>
    </w:p>
    <w:p>
      <w:pPr>
        <w:numPr>
          <w:ilvl w:val="0"/>
          <w:numId w:val="5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江苏飞龙装饰工程有限公司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hint="eastAsia" w:ascii="仿宋_GB2312" w:eastAsia="仿宋_GB2312"/>
          <w:b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hint="eastAsia"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9069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邮    箱： </w:t>
      </w:r>
      <w:r>
        <w:rPr>
          <w:rFonts w:ascii="仿宋_GB2312" w:eastAsia="仿宋_GB2312"/>
          <w:sz w:val="24"/>
        </w:rPr>
        <w:t>66217394</w:t>
      </w:r>
      <w:r>
        <w:rPr>
          <w:rFonts w:hint="eastAsia" w:ascii="仿宋_GB2312" w:eastAsia="仿宋_GB2312"/>
          <w:sz w:val="24"/>
        </w:rPr>
        <w:t xml:space="preserve">@qq.com    </w:t>
      </w:r>
      <w:r>
        <w:rPr>
          <w:rFonts w:ascii="仿宋_GB2312" w:eastAsia="仿宋_GB2312"/>
          <w:sz w:val="24"/>
        </w:rPr>
        <w:t>3201033780</w:t>
      </w:r>
      <w:r>
        <w:rPr>
          <w:rFonts w:hint="eastAsia" w:ascii="仿宋_GB2312" w:eastAsia="仿宋_GB2312"/>
          <w:sz w:val="24"/>
        </w:rPr>
        <w:t>@qq.com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>网    址：</w:t>
      </w:r>
      <w:r>
        <w:fldChar w:fldCharType="begin"/>
      </w:r>
      <w:r>
        <w:instrText xml:space="preserve"> HYPERLINK "http://www.cbda.cn" </w:instrText>
      </w:r>
      <w:r>
        <w:fldChar w:fldCharType="separate"/>
      </w:r>
      <w:r>
        <w:rPr>
          <w:rStyle w:val="6"/>
          <w:rFonts w:hint="eastAsia" w:ascii="仿宋_GB2312" w:eastAsia="仿宋_GB2312"/>
          <w:sz w:val="24"/>
        </w:rPr>
        <w:t>www.cbda.cn</w:t>
      </w:r>
      <w:r>
        <w:rPr>
          <w:rStyle w:val="6"/>
          <w:rFonts w:hint="eastAsia" w:ascii="仿宋_GB2312" w:eastAsia="仿宋_GB2312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20</w:t>
      </w:r>
      <w:r>
        <w:rPr>
          <w:rFonts w:ascii="仿宋_GB2312" w:hAnsi="宋体" w:eastAsia="仿宋_GB2312"/>
          <w:kern w:val="0"/>
          <w:sz w:val="24"/>
        </w:rPr>
        <w:t>20</w:t>
      </w:r>
      <w:r>
        <w:rPr>
          <w:rFonts w:hint="eastAsia" w:ascii="仿宋_GB2312" w:hAnsi="宋体" w:eastAsia="仿宋_GB2312"/>
          <w:kern w:val="0"/>
          <w:sz w:val="24"/>
        </w:rPr>
        <w:t>年</w:t>
      </w: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月</w:t>
      </w:r>
      <w:r>
        <w:rPr>
          <w:rFonts w:ascii="仿宋_GB2312" w:hAnsi="宋体" w:eastAsia="仿宋_GB2312"/>
          <w:kern w:val="0"/>
          <w:sz w:val="24"/>
        </w:rPr>
        <w:t>7</w:t>
      </w:r>
      <w:r>
        <w:rPr>
          <w:rFonts w:hint="eastAsia" w:ascii="仿宋_GB2312" w:hAnsi="宋体" w:eastAsia="仿宋_GB2312"/>
          <w:kern w:val="0"/>
          <w:sz w:val="24"/>
        </w:rPr>
        <w:t>日</w:t>
      </w: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A97"/>
    <w:multiLevelType w:val="multilevel"/>
    <w:tmpl w:val="01972A9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6CF066"/>
    <w:multiLevelType w:val="singleLevel"/>
    <w:tmpl w:val="156CF066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2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FA1D59"/>
    <w:multiLevelType w:val="multilevel"/>
    <w:tmpl w:val="59FA1D5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07AEEC"/>
    <w:multiLevelType w:val="singleLevel"/>
    <w:tmpl w:val="7E07AEEC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208C3"/>
    <w:rsid w:val="001330BB"/>
    <w:rsid w:val="00133FEE"/>
    <w:rsid w:val="002619AC"/>
    <w:rsid w:val="002F4C6B"/>
    <w:rsid w:val="00334EDE"/>
    <w:rsid w:val="003403E6"/>
    <w:rsid w:val="00371196"/>
    <w:rsid w:val="003B4B24"/>
    <w:rsid w:val="00441C6B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7235F"/>
    <w:rsid w:val="00781A0E"/>
    <w:rsid w:val="007834E0"/>
    <w:rsid w:val="007B7929"/>
    <w:rsid w:val="00835867"/>
    <w:rsid w:val="00991AA3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E475E3"/>
    <w:rsid w:val="00EA0565"/>
    <w:rsid w:val="00EC1734"/>
    <w:rsid w:val="00F630CA"/>
    <w:rsid w:val="00F65CEB"/>
    <w:rsid w:val="00FA0FFE"/>
    <w:rsid w:val="00FD5B98"/>
    <w:rsid w:val="00FE2A91"/>
    <w:rsid w:val="378B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CA2807-B784-4636-8570-0AB286DEAA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193</Words>
  <Characters>1103</Characters>
  <Lines>9</Lines>
  <Paragraphs>2</Paragraphs>
  <TotalTime>1</TotalTime>
  <ScaleCrop>false</ScaleCrop>
  <LinksUpToDate>false</LinksUpToDate>
  <CharactersWithSpaces>1294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2020-01-07T07:23:34Z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