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8B05D" w14:textId="561FE4F3" w:rsidR="009F15F0" w:rsidRPr="00E9127C" w:rsidRDefault="00572D6F" w:rsidP="009F15F0">
      <w:pPr>
        <w:rPr>
          <w:rFonts w:ascii="Times New Roman" w:hAnsi="Times New Roman"/>
          <w:b/>
          <w:sz w:val="30"/>
          <w:szCs w:val="30"/>
        </w:rPr>
      </w:pPr>
      <w:r>
        <w:rPr>
          <w:rFonts w:ascii="Calibri" w:hAnsi="Calibri"/>
          <w:noProof/>
        </w:rPr>
        <w:pict w14:anchorId="3C52E961">
          <v:shapetype id="_x0000_t202" coordsize="21600,21600" o:spt="202" path="m,l,21600r21600,l21600,xe">
            <v:stroke joinstyle="miter"/>
            <v:path gradientshapeok="t" o:connecttype="rect"/>
          </v:shapetype>
          <v:shape id="文本框 1" o:spid="_x0000_s1026" type="#_x0000_t202" style="position:absolute;left:0;text-align:left;margin-left:297pt;margin-top:22.05pt;width:122.45pt;height: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" filled="f" stroked="f">
            <v:textbox>
              <w:txbxContent>
                <w:p w14:paraId="48630832" w14:textId="77777777" w:rsidR="00327BC9" w:rsidRPr="00926C64" w:rsidRDefault="00327BC9" w:rsidP="009F15F0">
                  <w:pPr>
                    <w:adjustRightInd w:val="0"/>
                    <w:snapToGrid w:val="0"/>
                    <w:spacing w:line="300" w:lineRule="auto"/>
                    <w:jc w:val="center"/>
                    <w:rPr>
                      <w:rFonts w:eastAsia="黑体"/>
                      <w:sz w:val="72"/>
                      <w:szCs w:val="72"/>
                    </w:rPr>
                  </w:pPr>
                  <w:r w:rsidRPr="00926C64">
                    <w:rPr>
                      <w:rFonts w:ascii="Times New Roman" w:eastAsia="黑体" w:hAnsi="Times New Roman"/>
                      <w:sz w:val="72"/>
                      <w:szCs w:val="72"/>
                    </w:rPr>
                    <w:t>CBDA</w:t>
                  </w:r>
                </w:p>
              </w:txbxContent>
            </v:textbox>
            <w10:wrap type="square"/>
          </v:shape>
        </w:pict>
      </w:r>
      <w:r w:rsidR="00EA5B02">
        <w:rPr>
          <w:rFonts w:ascii="Times New Roman" w:hAnsi="Times New Roman"/>
          <w:b/>
          <w:sz w:val="30"/>
          <w:szCs w:val="30"/>
        </w:rPr>
        <w:t>ICS</w:t>
      </w:r>
    </w:p>
    <w:p w14:paraId="7282B49A" w14:textId="77777777" w:rsidR="009F15F0" w:rsidRDefault="009F15F0" w:rsidP="009F15F0">
      <w:pPr>
        <w:adjustRightInd w:val="0"/>
        <w:snapToGrid w:val="0"/>
        <w:spacing w:line="300" w:lineRule="auto"/>
        <w:jc w:val="center"/>
        <w:rPr>
          <w:rFonts w:eastAsia="黑体"/>
          <w:sz w:val="32"/>
          <w:szCs w:val="32"/>
        </w:rPr>
      </w:pPr>
      <w:r w:rsidRPr="00577C92">
        <w:rPr>
          <w:rFonts w:eastAsia="黑体" w:hint="eastAsia"/>
          <w:sz w:val="32"/>
          <w:szCs w:val="32"/>
        </w:rPr>
        <w:t>建筑装饰行业工程建设</w:t>
      </w:r>
    </w:p>
    <w:p w14:paraId="1B576977" w14:textId="77777777" w:rsidR="009F15F0" w:rsidRPr="00577C92" w:rsidRDefault="009F15F0" w:rsidP="009F15F0">
      <w:pPr>
        <w:adjustRightInd w:val="0"/>
        <w:snapToGrid w:val="0"/>
        <w:spacing w:line="300" w:lineRule="auto"/>
        <w:jc w:val="center"/>
        <w:rPr>
          <w:rFonts w:ascii="Times New Roman" w:eastAsia="黑体" w:hAnsi="Times New Roman"/>
          <w:sz w:val="52"/>
          <w:szCs w:val="52"/>
        </w:rPr>
      </w:pPr>
      <w:r w:rsidRPr="00577C92">
        <w:rPr>
          <w:rFonts w:eastAsia="黑体" w:hint="eastAsia"/>
          <w:sz w:val="32"/>
          <w:szCs w:val="32"/>
        </w:rPr>
        <w:t>中国建筑装饰</w:t>
      </w:r>
      <w:r>
        <w:rPr>
          <w:rFonts w:eastAsia="黑体" w:hint="eastAsia"/>
          <w:sz w:val="32"/>
          <w:szCs w:val="32"/>
        </w:rPr>
        <w:t>协会</w:t>
      </w:r>
      <w:r w:rsidRPr="00577C92">
        <w:rPr>
          <w:rFonts w:eastAsia="黑体" w:hint="eastAsia"/>
          <w:sz w:val="32"/>
          <w:szCs w:val="32"/>
        </w:rPr>
        <w:t>标准</w:t>
      </w:r>
    </w:p>
    <w:p w14:paraId="0375B4E7" w14:textId="77777777" w:rsidR="009F15F0" w:rsidRDefault="009F15F0" w:rsidP="009F15F0">
      <w:pPr>
        <w:pBdr>
          <w:bottom w:val="single" w:sz="6" w:space="1" w:color="auto"/>
        </w:pBdr>
        <w:snapToGrid w:val="0"/>
        <w:spacing w:line="276" w:lineRule="auto"/>
        <w:rPr>
          <w:rFonts w:ascii="Times New Roman" w:hAnsi="Times New Roman"/>
          <w:b/>
          <w:sz w:val="30"/>
          <w:szCs w:val="30"/>
        </w:rPr>
      </w:pPr>
      <w:r w:rsidRPr="00577C92">
        <w:rPr>
          <w:rFonts w:ascii="Times New Roman" w:hAnsi="Times New Roman"/>
          <w:b/>
          <w:sz w:val="30"/>
          <w:szCs w:val="30"/>
        </w:rPr>
        <w:t>P</w:t>
      </w:r>
      <w:r>
        <w:rPr>
          <w:rFonts w:ascii="Times New Roman" w:hAnsi="Times New Roman"/>
          <w:b/>
          <w:sz w:val="30"/>
          <w:szCs w:val="30"/>
        </w:rPr>
        <w:t xml:space="preserve">                                      T/CBDAX-</w:t>
      </w:r>
      <w:r>
        <w:rPr>
          <w:rFonts w:ascii="Times New Roman" w:hAnsi="Times New Roman" w:hint="eastAsia"/>
          <w:b/>
          <w:sz w:val="30"/>
          <w:szCs w:val="30"/>
        </w:rPr>
        <w:t>XXXX</w:t>
      </w:r>
    </w:p>
    <w:p w14:paraId="55A9BE02" w14:textId="77777777" w:rsidR="009F15F0" w:rsidRDefault="009F15F0" w:rsidP="009F15F0">
      <w:pPr>
        <w:snapToGrid w:val="0"/>
        <w:spacing w:line="276" w:lineRule="auto"/>
        <w:rPr>
          <w:rFonts w:ascii="Times New Roman" w:hAnsi="Times New Roman"/>
          <w:b/>
          <w:sz w:val="30"/>
          <w:szCs w:val="30"/>
        </w:rPr>
      </w:pPr>
    </w:p>
    <w:p w14:paraId="6BEB467D" w14:textId="77777777" w:rsidR="009F15F0" w:rsidRPr="008A64B8" w:rsidRDefault="00831F96" w:rsidP="009F15F0">
      <w:pPr>
        <w:snapToGrid w:val="0"/>
        <w:spacing w:line="276" w:lineRule="auto"/>
        <w:jc w:val="center"/>
        <w:rPr>
          <w:rFonts w:ascii="Times New Roman" w:hAnsi="Times New Roman"/>
          <w:b/>
          <w:sz w:val="44"/>
          <w:szCs w:val="44"/>
        </w:rPr>
      </w:pPr>
      <w:r>
        <w:rPr>
          <w:rFonts w:ascii="Times New Roman" w:hAnsi="Times New Roman" w:hint="eastAsia"/>
          <w:b/>
          <w:sz w:val="44"/>
          <w:szCs w:val="44"/>
        </w:rPr>
        <w:t>功能性内墙涂料</w:t>
      </w:r>
    </w:p>
    <w:p w14:paraId="3BFC1B9A" w14:textId="77777777" w:rsidR="009F15F0" w:rsidRDefault="00436213" w:rsidP="009F15F0">
      <w:pPr>
        <w:snapToGrid w:val="0"/>
        <w:spacing w:line="276" w:lineRule="auto"/>
        <w:jc w:val="center"/>
        <w:rPr>
          <w:rFonts w:ascii="Times New Roman" w:hAnsi="Times New Roman"/>
          <w:b/>
          <w:sz w:val="30"/>
          <w:szCs w:val="30"/>
        </w:rPr>
      </w:pPr>
      <w:r>
        <w:rPr>
          <w:rFonts w:ascii="Times New Roman" w:hAnsi="Times New Roman"/>
          <w:b/>
          <w:sz w:val="30"/>
          <w:szCs w:val="30"/>
        </w:rPr>
        <w:t>F</w:t>
      </w:r>
      <w:r w:rsidRPr="00436213">
        <w:rPr>
          <w:rFonts w:ascii="Times New Roman" w:hAnsi="Times New Roman"/>
          <w:b/>
          <w:sz w:val="30"/>
          <w:szCs w:val="30"/>
        </w:rPr>
        <w:t>unctional interior coatings</w:t>
      </w:r>
    </w:p>
    <w:p w14:paraId="51BBB5E4" w14:textId="77777777" w:rsidR="009F15F0" w:rsidRDefault="009F15F0" w:rsidP="009F15F0">
      <w:pPr>
        <w:snapToGrid w:val="0"/>
        <w:spacing w:line="276" w:lineRule="auto"/>
        <w:rPr>
          <w:rFonts w:ascii="Times New Roman" w:hAnsi="Times New Roman"/>
          <w:b/>
          <w:sz w:val="30"/>
          <w:szCs w:val="30"/>
        </w:rPr>
      </w:pPr>
    </w:p>
    <w:p w14:paraId="293DC897" w14:textId="77777777" w:rsidR="00436213" w:rsidRDefault="00436213" w:rsidP="009F15F0">
      <w:pPr>
        <w:snapToGrid w:val="0"/>
        <w:spacing w:line="276" w:lineRule="auto"/>
        <w:rPr>
          <w:rFonts w:ascii="Times New Roman" w:hAnsi="Times New Roman"/>
          <w:b/>
          <w:sz w:val="30"/>
          <w:szCs w:val="30"/>
        </w:rPr>
      </w:pPr>
    </w:p>
    <w:p w14:paraId="42451DC0" w14:textId="77777777" w:rsidR="00436213" w:rsidRDefault="00436213" w:rsidP="009F15F0">
      <w:pPr>
        <w:snapToGrid w:val="0"/>
        <w:spacing w:line="276" w:lineRule="auto"/>
        <w:rPr>
          <w:rFonts w:ascii="Times New Roman" w:hAnsi="Times New Roman"/>
          <w:b/>
          <w:sz w:val="30"/>
          <w:szCs w:val="30"/>
        </w:rPr>
      </w:pPr>
    </w:p>
    <w:p w14:paraId="709320DE" w14:textId="77777777" w:rsidR="00436213" w:rsidRDefault="00436213" w:rsidP="00436213">
      <w:pPr>
        <w:snapToGrid w:val="0"/>
        <w:spacing w:line="276" w:lineRule="auto"/>
        <w:jc w:val="center"/>
        <w:rPr>
          <w:rFonts w:ascii="Times New Roman" w:hAnsi="Times New Roman"/>
          <w:b/>
          <w:sz w:val="30"/>
          <w:szCs w:val="30"/>
        </w:rPr>
      </w:pPr>
      <w:r>
        <w:rPr>
          <w:rFonts w:ascii="Times New Roman" w:hAnsi="Times New Roman" w:hint="eastAsia"/>
          <w:b/>
          <w:sz w:val="30"/>
          <w:szCs w:val="30"/>
        </w:rPr>
        <w:t>（征求意见稿）</w:t>
      </w:r>
    </w:p>
    <w:p w14:paraId="5760E7D9" w14:textId="77777777" w:rsidR="009F15F0" w:rsidRDefault="009F15F0" w:rsidP="009F15F0">
      <w:pPr>
        <w:snapToGrid w:val="0"/>
        <w:spacing w:line="276" w:lineRule="auto"/>
        <w:rPr>
          <w:rFonts w:ascii="Times New Roman" w:hAnsi="Times New Roman"/>
          <w:b/>
          <w:sz w:val="30"/>
          <w:szCs w:val="30"/>
        </w:rPr>
      </w:pPr>
    </w:p>
    <w:p w14:paraId="3BAB4BC5" w14:textId="77777777" w:rsidR="009F15F0" w:rsidRDefault="009F15F0" w:rsidP="009F15F0">
      <w:pPr>
        <w:snapToGrid w:val="0"/>
        <w:spacing w:line="276" w:lineRule="auto"/>
        <w:rPr>
          <w:rFonts w:ascii="Times New Roman" w:hAnsi="Times New Roman"/>
          <w:b/>
          <w:sz w:val="30"/>
          <w:szCs w:val="30"/>
        </w:rPr>
      </w:pPr>
    </w:p>
    <w:p w14:paraId="35869989" w14:textId="77777777" w:rsidR="009F15F0" w:rsidRDefault="009F15F0" w:rsidP="009F15F0">
      <w:pPr>
        <w:pBdr>
          <w:bottom w:val="single" w:sz="6" w:space="1" w:color="auto"/>
        </w:pBdr>
        <w:snapToGrid w:val="0"/>
        <w:spacing w:line="276" w:lineRule="auto"/>
        <w:rPr>
          <w:rFonts w:ascii="Times New Roman" w:hAnsi="Times New Roman"/>
          <w:b/>
          <w:sz w:val="30"/>
          <w:szCs w:val="30"/>
        </w:rPr>
      </w:pPr>
    </w:p>
    <w:p w14:paraId="07BCF5DD" w14:textId="77777777" w:rsidR="009F15F0" w:rsidRDefault="009F15F0" w:rsidP="009F15F0">
      <w:pPr>
        <w:pBdr>
          <w:bottom w:val="single" w:sz="6" w:space="1" w:color="auto"/>
        </w:pBdr>
        <w:snapToGrid w:val="0"/>
        <w:spacing w:line="276" w:lineRule="auto"/>
        <w:rPr>
          <w:rFonts w:ascii="Times New Roman" w:hAnsi="Times New Roman"/>
          <w:b/>
          <w:sz w:val="30"/>
          <w:szCs w:val="30"/>
        </w:rPr>
      </w:pPr>
    </w:p>
    <w:p w14:paraId="7730D1A2" w14:textId="77777777" w:rsidR="009F15F0" w:rsidRDefault="009F15F0" w:rsidP="009F15F0">
      <w:pPr>
        <w:pBdr>
          <w:bottom w:val="single" w:sz="6" w:space="1" w:color="auto"/>
        </w:pBdr>
        <w:snapToGrid w:val="0"/>
        <w:spacing w:line="276" w:lineRule="auto"/>
        <w:rPr>
          <w:rFonts w:ascii="Times New Roman" w:hAnsi="Times New Roman"/>
          <w:b/>
          <w:sz w:val="30"/>
          <w:szCs w:val="30"/>
        </w:rPr>
      </w:pPr>
    </w:p>
    <w:p w14:paraId="26E73674" w14:textId="77777777" w:rsidR="009F15F0" w:rsidRDefault="009F15F0" w:rsidP="009F15F0">
      <w:pPr>
        <w:pBdr>
          <w:bottom w:val="single" w:sz="6" w:space="1" w:color="auto"/>
        </w:pBdr>
        <w:snapToGrid w:val="0"/>
        <w:spacing w:line="276" w:lineRule="auto"/>
        <w:rPr>
          <w:rFonts w:ascii="Times New Roman" w:hAnsi="Times New Roman"/>
          <w:b/>
          <w:sz w:val="30"/>
          <w:szCs w:val="30"/>
        </w:rPr>
      </w:pPr>
    </w:p>
    <w:p w14:paraId="0F20CAB3" w14:textId="77777777" w:rsidR="009F15F0" w:rsidRDefault="009F15F0" w:rsidP="009F15F0">
      <w:pPr>
        <w:pBdr>
          <w:bottom w:val="single" w:sz="6" w:space="1" w:color="auto"/>
        </w:pBdr>
        <w:snapToGrid w:val="0"/>
        <w:spacing w:line="276" w:lineRule="auto"/>
        <w:rPr>
          <w:rFonts w:ascii="Times New Roman" w:hAnsi="Times New Roman"/>
          <w:b/>
          <w:sz w:val="30"/>
          <w:szCs w:val="30"/>
        </w:rPr>
      </w:pPr>
    </w:p>
    <w:p w14:paraId="780CDE3C" w14:textId="77777777" w:rsidR="009F15F0" w:rsidRDefault="009F15F0" w:rsidP="009F15F0">
      <w:pPr>
        <w:pBdr>
          <w:bottom w:val="single" w:sz="6" w:space="1" w:color="auto"/>
        </w:pBdr>
        <w:snapToGrid w:val="0"/>
        <w:spacing w:line="276" w:lineRule="auto"/>
        <w:rPr>
          <w:rFonts w:ascii="Times New Roman" w:hAnsi="Times New Roman"/>
          <w:b/>
          <w:sz w:val="30"/>
          <w:szCs w:val="30"/>
        </w:rPr>
      </w:pPr>
    </w:p>
    <w:p w14:paraId="20B6A041" w14:textId="77777777" w:rsidR="009F15F0" w:rsidRDefault="009F15F0" w:rsidP="009F15F0">
      <w:pPr>
        <w:pBdr>
          <w:bottom w:val="single" w:sz="6" w:space="1" w:color="auto"/>
        </w:pBdr>
        <w:snapToGrid w:val="0"/>
        <w:spacing w:line="276" w:lineRule="auto"/>
        <w:rPr>
          <w:rFonts w:ascii="Times New Roman" w:hAnsi="Times New Roman"/>
          <w:b/>
          <w:sz w:val="30"/>
          <w:szCs w:val="30"/>
        </w:rPr>
      </w:pPr>
    </w:p>
    <w:p w14:paraId="192EAC37" w14:textId="77777777" w:rsidR="009F15F0" w:rsidRDefault="009F15F0" w:rsidP="009F15F0">
      <w:pPr>
        <w:pBdr>
          <w:bottom w:val="single" w:sz="6" w:space="1" w:color="auto"/>
        </w:pBdr>
        <w:snapToGrid w:val="0"/>
        <w:spacing w:line="276" w:lineRule="auto"/>
        <w:rPr>
          <w:rFonts w:ascii="Times New Roman" w:hAnsi="Times New Roman"/>
          <w:b/>
          <w:sz w:val="30"/>
          <w:szCs w:val="30"/>
        </w:rPr>
      </w:pPr>
    </w:p>
    <w:p w14:paraId="2E918236" w14:textId="619A715C" w:rsidR="009F15F0" w:rsidRDefault="009F15F0" w:rsidP="009F15F0">
      <w:pPr>
        <w:pBdr>
          <w:bottom w:val="single" w:sz="6" w:space="1" w:color="auto"/>
        </w:pBdr>
        <w:snapToGrid w:val="0"/>
        <w:spacing w:line="276" w:lineRule="auto"/>
        <w:rPr>
          <w:rFonts w:ascii="Times New Roman" w:hAnsi="Times New Roman"/>
          <w:b/>
          <w:sz w:val="30"/>
          <w:szCs w:val="30"/>
        </w:rPr>
      </w:pPr>
    </w:p>
    <w:p w14:paraId="7CFBD07A" w14:textId="6379D466" w:rsidR="00EA5B02" w:rsidRDefault="00EA5B02" w:rsidP="009F15F0">
      <w:pPr>
        <w:pBdr>
          <w:bottom w:val="single" w:sz="6" w:space="1" w:color="auto"/>
        </w:pBdr>
        <w:snapToGrid w:val="0"/>
        <w:spacing w:line="276" w:lineRule="auto"/>
        <w:rPr>
          <w:rFonts w:ascii="Times New Roman" w:hAnsi="Times New Roman"/>
          <w:b/>
          <w:sz w:val="30"/>
          <w:szCs w:val="30"/>
        </w:rPr>
      </w:pPr>
    </w:p>
    <w:p w14:paraId="53D64577" w14:textId="5E33BC19" w:rsidR="00EA5B02" w:rsidRDefault="00EA5B02" w:rsidP="009F15F0">
      <w:pPr>
        <w:pBdr>
          <w:bottom w:val="single" w:sz="6" w:space="1" w:color="auto"/>
        </w:pBdr>
        <w:snapToGrid w:val="0"/>
        <w:spacing w:line="276" w:lineRule="auto"/>
        <w:rPr>
          <w:rFonts w:ascii="Times New Roman" w:hAnsi="Times New Roman"/>
          <w:b/>
          <w:sz w:val="30"/>
          <w:szCs w:val="30"/>
        </w:rPr>
      </w:pPr>
    </w:p>
    <w:p w14:paraId="01C3EB12" w14:textId="541DB8CD" w:rsidR="00EA5B02" w:rsidRDefault="00EA5B02" w:rsidP="009F15F0">
      <w:pPr>
        <w:pBdr>
          <w:bottom w:val="single" w:sz="6" w:space="1" w:color="auto"/>
        </w:pBdr>
        <w:snapToGrid w:val="0"/>
        <w:spacing w:line="276" w:lineRule="auto"/>
        <w:rPr>
          <w:rFonts w:ascii="Times New Roman" w:hAnsi="Times New Roman"/>
          <w:b/>
          <w:sz w:val="30"/>
          <w:szCs w:val="30"/>
        </w:rPr>
      </w:pPr>
    </w:p>
    <w:p w14:paraId="13477136" w14:textId="36CEDBD7" w:rsidR="00EA5B02" w:rsidRDefault="00EA5B02" w:rsidP="009F15F0">
      <w:pPr>
        <w:pBdr>
          <w:bottom w:val="single" w:sz="6" w:space="1" w:color="auto"/>
        </w:pBdr>
        <w:snapToGrid w:val="0"/>
        <w:spacing w:line="276" w:lineRule="auto"/>
        <w:rPr>
          <w:rFonts w:ascii="Times New Roman" w:hAnsi="Times New Roman"/>
          <w:b/>
          <w:sz w:val="30"/>
          <w:szCs w:val="30"/>
        </w:rPr>
      </w:pPr>
    </w:p>
    <w:p w14:paraId="61B9DE35" w14:textId="77777777" w:rsidR="00EA5B02" w:rsidRDefault="00EA5B02" w:rsidP="009F15F0">
      <w:pPr>
        <w:pBdr>
          <w:bottom w:val="single" w:sz="6" w:space="1" w:color="auto"/>
        </w:pBdr>
        <w:snapToGrid w:val="0"/>
        <w:spacing w:line="276" w:lineRule="auto"/>
        <w:rPr>
          <w:rFonts w:ascii="Times New Roman" w:hAnsi="Times New Roman"/>
          <w:b/>
          <w:sz w:val="30"/>
          <w:szCs w:val="30"/>
        </w:rPr>
      </w:pPr>
    </w:p>
    <w:p w14:paraId="1F3D2F5B" w14:textId="77777777" w:rsidR="009F15F0" w:rsidRDefault="009F15F0" w:rsidP="009F15F0">
      <w:pPr>
        <w:pBdr>
          <w:bottom w:val="single" w:sz="6" w:space="1" w:color="auto"/>
        </w:pBdr>
        <w:snapToGrid w:val="0"/>
        <w:spacing w:line="276" w:lineRule="auto"/>
        <w:rPr>
          <w:rFonts w:ascii="Times New Roman" w:hAnsi="Times New Roman"/>
          <w:b/>
          <w:sz w:val="30"/>
          <w:szCs w:val="30"/>
        </w:rPr>
      </w:pPr>
    </w:p>
    <w:p w14:paraId="094E7274" w14:textId="77777777" w:rsidR="009F15F0" w:rsidRDefault="009F15F0" w:rsidP="009F15F0">
      <w:pPr>
        <w:pBdr>
          <w:bottom w:val="single" w:sz="6" w:space="1" w:color="auto"/>
        </w:pBdr>
        <w:snapToGrid w:val="0"/>
        <w:spacing w:line="276" w:lineRule="auto"/>
        <w:rPr>
          <w:rFonts w:ascii="Times New Roman" w:hAnsi="Times New Roman"/>
          <w:b/>
          <w:sz w:val="30"/>
          <w:szCs w:val="30"/>
        </w:rPr>
      </w:pPr>
    </w:p>
    <w:p w14:paraId="21898F0E" w14:textId="6F8E9B03" w:rsidR="009F15F0" w:rsidRDefault="009F15F0" w:rsidP="009F15F0">
      <w:pPr>
        <w:pBdr>
          <w:bottom w:val="single" w:sz="6" w:space="1" w:color="auto"/>
        </w:pBdr>
        <w:snapToGrid w:val="0"/>
        <w:spacing w:line="276" w:lineRule="auto"/>
        <w:rPr>
          <w:rFonts w:ascii="Times New Roman" w:hAnsi="Times New Roman"/>
          <w:b/>
          <w:sz w:val="30"/>
          <w:szCs w:val="30"/>
        </w:rPr>
      </w:pPr>
      <w:r>
        <w:rPr>
          <w:rFonts w:ascii="Times New Roman" w:hAnsi="Times New Roman"/>
          <w:b/>
          <w:sz w:val="30"/>
          <w:szCs w:val="30"/>
        </w:rPr>
        <w:t>20</w:t>
      </w:r>
      <w:r w:rsidR="006D0388">
        <w:rPr>
          <w:rFonts w:ascii="Times New Roman" w:hAnsi="Times New Roman" w:hint="eastAsia"/>
          <w:b/>
          <w:sz w:val="30"/>
          <w:szCs w:val="30"/>
        </w:rPr>
        <w:t>20</w:t>
      </w:r>
      <w:bookmarkStart w:id="0" w:name="_GoBack"/>
      <w:bookmarkEnd w:id="0"/>
      <w:r>
        <w:rPr>
          <w:rFonts w:ascii="Times New Roman" w:hAnsi="Times New Roman"/>
          <w:b/>
          <w:sz w:val="30"/>
          <w:szCs w:val="30"/>
        </w:rPr>
        <w:t xml:space="preserve">-XX-XX </w:t>
      </w:r>
      <w:r>
        <w:rPr>
          <w:rFonts w:ascii="Times New Roman" w:hAnsi="Times New Roman" w:hint="eastAsia"/>
          <w:b/>
          <w:sz w:val="30"/>
          <w:szCs w:val="30"/>
        </w:rPr>
        <w:t>发布</w:t>
      </w:r>
      <w:r>
        <w:rPr>
          <w:rFonts w:ascii="Times New Roman" w:hAnsi="Times New Roman"/>
          <w:b/>
          <w:sz w:val="30"/>
          <w:szCs w:val="30"/>
        </w:rPr>
        <w:t xml:space="preserve">                      20</w:t>
      </w:r>
      <w:r w:rsidR="00EA5B02">
        <w:rPr>
          <w:rFonts w:ascii="Times New Roman" w:hAnsi="Times New Roman"/>
          <w:b/>
          <w:sz w:val="30"/>
          <w:szCs w:val="30"/>
        </w:rPr>
        <w:t>20</w:t>
      </w:r>
      <w:r>
        <w:rPr>
          <w:rFonts w:ascii="Times New Roman" w:hAnsi="Times New Roman"/>
          <w:b/>
          <w:sz w:val="30"/>
          <w:szCs w:val="30"/>
        </w:rPr>
        <w:t xml:space="preserve">-XX-XX  </w:t>
      </w:r>
      <w:r>
        <w:rPr>
          <w:rFonts w:ascii="Times New Roman" w:hAnsi="Times New Roman" w:hint="eastAsia"/>
          <w:b/>
          <w:sz w:val="30"/>
          <w:szCs w:val="30"/>
        </w:rPr>
        <w:t>实施</w:t>
      </w:r>
    </w:p>
    <w:p w14:paraId="3541C76E" w14:textId="77777777" w:rsidR="009F15F0" w:rsidRDefault="009F15F0" w:rsidP="009F15F0">
      <w:pPr>
        <w:snapToGrid w:val="0"/>
        <w:spacing w:line="276" w:lineRule="auto"/>
        <w:rPr>
          <w:rFonts w:ascii="Times New Roman" w:hAnsi="Times New Roman"/>
          <w:b/>
          <w:sz w:val="30"/>
          <w:szCs w:val="30"/>
        </w:rPr>
      </w:pPr>
    </w:p>
    <w:p w14:paraId="378C9B68" w14:textId="77777777" w:rsidR="009F15F0" w:rsidRDefault="009F15F0" w:rsidP="009F15F0">
      <w:pPr>
        <w:adjustRightInd w:val="0"/>
        <w:snapToGrid w:val="0"/>
        <w:spacing w:line="300" w:lineRule="auto"/>
        <w:jc w:val="center"/>
        <w:rPr>
          <w:rFonts w:eastAsia="黑体"/>
          <w:sz w:val="32"/>
          <w:szCs w:val="32"/>
        </w:rPr>
      </w:pPr>
      <w:r w:rsidRPr="00577C92">
        <w:rPr>
          <w:rFonts w:eastAsia="黑体" w:hint="eastAsia"/>
          <w:sz w:val="32"/>
          <w:szCs w:val="32"/>
        </w:rPr>
        <w:t>中国建筑装饰协会发布</w:t>
      </w:r>
    </w:p>
    <w:p w14:paraId="6EE7CAF8" w14:textId="7A03C9BE" w:rsidR="009F15F0" w:rsidRDefault="009F15F0" w:rsidP="009F15F0">
      <w:pPr>
        <w:adjustRightInd w:val="0"/>
        <w:snapToGrid w:val="0"/>
        <w:spacing w:line="300" w:lineRule="auto"/>
        <w:jc w:val="center"/>
        <w:rPr>
          <w:rFonts w:eastAsia="黑体"/>
          <w:sz w:val="32"/>
          <w:szCs w:val="32"/>
        </w:rPr>
      </w:pPr>
    </w:p>
    <w:p w14:paraId="7E5F6C04" w14:textId="77777777" w:rsidR="00EA5B02" w:rsidRDefault="00EA5B02" w:rsidP="009F15F0">
      <w:pPr>
        <w:adjustRightInd w:val="0"/>
        <w:snapToGrid w:val="0"/>
        <w:spacing w:line="300" w:lineRule="auto"/>
        <w:jc w:val="center"/>
        <w:rPr>
          <w:rFonts w:eastAsia="黑体"/>
          <w:sz w:val="32"/>
          <w:szCs w:val="32"/>
        </w:rPr>
      </w:pPr>
    </w:p>
    <w:p w14:paraId="4D62852D" w14:textId="77777777" w:rsidR="009F15F0" w:rsidRPr="00577C92" w:rsidRDefault="009F15F0" w:rsidP="009F15F0">
      <w:pPr>
        <w:adjustRightInd w:val="0"/>
        <w:snapToGrid w:val="0"/>
        <w:spacing w:line="300" w:lineRule="auto"/>
        <w:jc w:val="center"/>
        <w:rPr>
          <w:rFonts w:eastAsia="黑体"/>
          <w:sz w:val="32"/>
          <w:szCs w:val="32"/>
        </w:rPr>
      </w:pPr>
      <w:r w:rsidRPr="00577C92">
        <w:rPr>
          <w:rFonts w:eastAsia="黑体" w:hint="eastAsia"/>
          <w:sz w:val="32"/>
          <w:szCs w:val="32"/>
        </w:rPr>
        <w:t>建筑装饰行业工程建设</w:t>
      </w:r>
    </w:p>
    <w:p w14:paraId="579BFD91" w14:textId="77777777" w:rsidR="009F15F0" w:rsidRDefault="009F15F0" w:rsidP="009F15F0">
      <w:pPr>
        <w:adjustRightInd w:val="0"/>
        <w:snapToGrid w:val="0"/>
        <w:spacing w:line="300" w:lineRule="auto"/>
        <w:jc w:val="center"/>
        <w:rPr>
          <w:rFonts w:eastAsia="黑体"/>
          <w:sz w:val="32"/>
          <w:szCs w:val="32"/>
        </w:rPr>
      </w:pPr>
      <w:r w:rsidRPr="00577C92">
        <w:rPr>
          <w:rFonts w:eastAsia="黑体" w:hint="eastAsia"/>
          <w:sz w:val="32"/>
          <w:szCs w:val="32"/>
        </w:rPr>
        <w:t>中国建筑装饰</w:t>
      </w:r>
      <w:r>
        <w:rPr>
          <w:rFonts w:eastAsia="黑体" w:hint="eastAsia"/>
          <w:sz w:val="32"/>
          <w:szCs w:val="32"/>
        </w:rPr>
        <w:t>协会</w:t>
      </w:r>
      <w:r w:rsidRPr="00577C92">
        <w:rPr>
          <w:rFonts w:eastAsia="黑体" w:hint="eastAsia"/>
          <w:sz w:val="32"/>
          <w:szCs w:val="32"/>
        </w:rPr>
        <w:t>标准</w:t>
      </w:r>
    </w:p>
    <w:p w14:paraId="3A62C3F1" w14:textId="77777777" w:rsidR="00EA5B02" w:rsidRDefault="00EA5B02" w:rsidP="00EA5B02">
      <w:pPr>
        <w:snapToGrid w:val="0"/>
        <w:spacing w:line="276" w:lineRule="auto"/>
        <w:jc w:val="center"/>
        <w:rPr>
          <w:rFonts w:ascii="Times New Roman" w:hAnsi="Times New Roman"/>
          <w:b/>
          <w:sz w:val="44"/>
          <w:szCs w:val="44"/>
        </w:rPr>
      </w:pPr>
    </w:p>
    <w:p w14:paraId="7562082A" w14:textId="4BDEB8C2" w:rsidR="00EA5B02" w:rsidRPr="008A64B8" w:rsidRDefault="00EA5B02" w:rsidP="00EA5B02">
      <w:pPr>
        <w:snapToGrid w:val="0"/>
        <w:spacing w:line="276" w:lineRule="auto"/>
        <w:jc w:val="center"/>
        <w:rPr>
          <w:rFonts w:ascii="Times New Roman" w:hAnsi="Times New Roman"/>
          <w:b/>
          <w:sz w:val="44"/>
          <w:szCs w:val="44"/>
        </w:rPr>
      </w:pPr>
      <w:r>
        <w:rPr>
          <w:rFonts w:ascii="Times New Roman" w:hAnsi="Times New Roman" w:hint="eastAsia"/>
          <w:b/>
          <w:sz w:val="44"/>
          <w:szCs w:val="44"/>
        </w:rPr>
        <w:t>功能性内墙涂料</w:t>
      </w:r>
    </w:p>
    <w:p w14:paraId="4CE016FD" w14:textId="77777777" w:rsidR="00EA5B02" w:rsidRDefault="00EA5B02" w:rsidP="00EA5B02">
      <w:pPr>
        <w:snapToGrid w:val="0"/>
        <w:spacing w:line="276" w:lineRule="auto"/>
        <w:jc w:val="center"/>
        <w:rPr>
          <w:rFonts w:ascii="Times New Roman" w:hAnsi="Times New Roman"/>
          <w:b/>
          <w:sz w:val="30"/>
          <w:szCs w:val="30"/>
        </w:rPr>
      </w:pPr>
      <w:r>
        <w:rPr>
          <w:rFonts w:ascii="Times New Roman" w:hAnsi="Times New Roman"/>
          <w:b/>
          <w:sz w:val="30"/>
          <w:szCs w:val="30"/>
        </w:rPr>
        <w:t>F</w:t>
      </w:r>
      <w:r w:rsidRPr="00436213">
        <w:rPr>
          <w:rFonts w:ascii="Times New Roman" w:hAnsi="Times New Roman"/>
          <w:b/>
          <w:sz w:val="30"/>
          <w:szCs w:val="30"/>
        </w:rPr>
        <w:t>unctional interior coatings</w:t>
      </w:r>
    </w:p>
    <w:p w14:paraId="500795D2" w14:textId="36F1CD69" w:rsidR="009F15F0" w:rsidRDefault="009F15F0" w:rsidP="009F15F0">
      <w:pPr>
        <w:snapToGrid w:val="0"/>
        <w:spacing w:line="276" w:lineRule="auto"/>
        <w:jc w:val="center"/>
        <w:rPr>
          <w:rFonts w:ascii="Times New Roman" w:hAnsi="Times New Roman"/>
          <w:b/>
          <w:sz w:val="30"/>
          <w:szCs w:val="30"/>
        </w:rPr>
      </w:pPr>
      <w:r>
        <w:rPr>
          <w:rFonts w:ascii="Times New Roman" w:hAnsi="Times New Roman"/>
          <w:b/>
          <w:sz w:val="30"/>
          <w:szCs w:val="30"/>
        </w:rPr>
        <w:t xml:space="preserve"> </w:t>
      </w:r>
    </w:p>
    <w:p w14:paraId="2A54D341" w14:textId="3F6B659B" w:rsidR="009F15F0" w:rsidRDefault="009F15F0" w:rsidP="009F15F0">
      <w:pPr>
        <w:snapToGrid w:val="0"/>
        <w:spacing w:line="276" w:lineRule="auto"/>
        <w:jc w:val="center"/>
        <w:rPr>
          <w:rFonts w:ascii="Times New Roman" w:hAnsi="Times New Roman"/>
          <w:b/>
          <w:sz w:val="30"/>
          <w:szCs w:val="30"/>
        </w:rPr>
      </w:pPr>
      <w:r>
        <w:rPr>
          <w:rFonts w:ascii="Times New Roman" w:hAnsi="Times New Roman"/>
          <w:b/>
          <w:sz w:val="30"/>
          <w:szCs w:val="30"/>
        </w:rPr>
        <w:t>T/CBDAX-20</w:t>
      </w:r>
      <w:r w:rsidR="00F968C9">
        <w:rPr>
          <w:rFonts w:ascii="Times New Roman" w:hAnsi="Times New Roman"/>
          <w:b/>
          <w:sz w:val="30"/>
          <w:szCs w:val="30"/>
        </w:rPr>
        <w:t>20</w:t>
      </w:r>
    </w:p>
    <w:p w14:paraId="13392CFF" w14:textId="77777777" w:rsidR="009F15F0" w:rsidRDefault="009F15F0" w:rsidP="009F15F0">
      <w:pPr>
        <w:snapToGrid w:val="0"/>
        <w:spacing w:line="276" w:lineRule="auto"/>
        <w:jc w:val="center"/>
        <w:rPr>
          <w:rFonts w:ascii="Times New Roman" w:hAnsi="Times New Roman"/>
          <w:b/>
          <w:sz w:val="30"/>
          <w:szCs w:val="30"/>
        </w:rPr>
      </w:pPr>
    </w:p>
    <w:p w14:paraId="137FF7F3" w14:textId="77777777" w:rsidR="009F15F0" w:rsidRPr="00F752A8" w:rsidRDefault="009F15F0" w:rsidP="009F15F0">
      <w:pPr>
        <w:adjustRightInd w:val="0"/>
        <w:snapToGrid w:val="0"/>
        <w:spacing w:line="300" w:lineRule="auto"/>
        <w:jc w:val="center"/>
        <w:rPr>
          <w:rFonts w:ascii="宋体"/>
          <w:sz w:val="24"/>
          <w:szCs w:val="24"/>
        </w:rPr>
      </w:pPr>
      <w:r w:rsidRPr="00F752A8">
        <w:rPr>
          <w:rFonts w:ascii="宋体" w:hAnsi="宋体" w:hint="eastAsia"/>
          <w:sz w:val="24"/>
          <w:szCs w:val="24"/>
        </w:rPr>
        <w:t>批准</w:t>
      </w:r>
      <w:r>
        <w:rPr>
          <w:rFonts w:ascii="宋体" w:hAnsi="宋体" w:hint="eastAsia"/>
          <w:sz w:val="24"/>
          <w:szCs w:val="24"/>
        </w:rPr>
        <w:t>机构</w:t>
      </w:r>
      <w:r w:rsidRPr="00F752A8">
        <w:rPr>
          <w:rFonts w:ascii="宋体" w:hAnsi="宋体" w:hint="eastAsia"/>
          <w:sz w:val="24"/>
          <w:szCs w:val="24"/>
        </w:rPr>
        <w:t>：中国建筑装饰协会</w:t>
      </w:r>
    </w:p>
    <w:p w14:paraId="2F57D96E" w14:textId="44812639" w:rsidR="009F15F0" w:rsidRPr="00F752A8" w:rsidRDefault="009F15F0" w:rsidP="009F15F0">
      <w:pPr>
        <w:adjustRightInd w:val="0"/>
        <w:snapToGrid w:val="0"/>
        <w:spacing w:line="300" w:lineRule="auto"/>
        <w:jc w:val="center"/>
        <w:rPr>
          <w:rFonts w:ascii="Times New Roman" w:hAnsi="Times New Roman"/>
          <w:sz w:val="24"/>
          <w:szCs w:val="24"/>
        </w:rPr>
      </w:pPr>
      <w:r w:rsidRPr="00F752A8">
        <w:rPr>
          <w:rFonts w:ascii="Times New Roman" w:hAnsi="Times New Roman" w:hint="eastAsia"/>
          <w:sz w:val="24"/>
          <w:szCs w:val="24"/>
        </w:rPr>
        <w:t>施</w:t>
      </w:r>
      <w:r>
        <w:rPr>
          <w:rFonts w:ascii="Times New Roman" w:hAnsi="Times New Roman" w:hint="eastAsia"/>
          <w:sz w:val="24"/>
          <w:szCs w:val="24"/>
        </w:rPr>
        <w:t>行</w:t>
      </w:r>
      <w:r w:rsidRPr="00F752A8">
        <w:rPr>
          <w:rFonts w:ascii="Times New Roman" w:hAnsi="Times New Roman" w:hint="eastAsia"/>
          <w:sz w:val="24"/>
          <w:szCs w:val="24"/>
        </w:rPr>
        <w:t>日期：</w:t>
      </w:r>
      <w:r w:rsidRPr="00F752A8">
        <w:rPr>
          <w:rFonts w:ascii="Times New Roman" w:hAnsi="Times New Roman"/>
          <w:sz w:val="24"/>
          <w:szCs w:val="24"/>
        </w:rPr>
        <w:t>20</w:t>
      </w:r>
      <w:r w:rsidR="00F968C9">
        <w:rPr>
          <w:rFonts w:ascii="Times New Roman" w:hAnsi="Times New Roman"/>
          <w:sz w:val="24"/>
          <w:szCs w:val="24"/>
        </w:rPr>
        <w:t>20</w:t>
      </w:r>
      <w:r w:rsidRPr="00F752A8">
        <w:rPr>
          <w:rFonts w:ascii="Times New Roman" w:hAnsi="Times New Roman" w:hint="eastAsia"/>
          <w:sz w:val="24"/>
          <w:szCs w:val="24"/>
        </w:rPr>
        <w:t>年</w:t>
      </w:r>
      <w:r w:rsidR="00EA5B02" w:rsidRPr="00EA5B02">
        <w:rPr>
          <w:rFonts w:ascii="Times New Roman" w:hAnsi="Times New Roman" w:hint="eastAsia"/>
          <w:sz w:val="24"/>
          <w:szCs w:val="24"/>
          <w:highlight w:val="yellow"/>
        </w:rPr>
        <w:t>X</w:t>
      </w:r>
      <w:r w:rsidRPr="00F752A8">
        <w:rPr>
          <w:rFonts w:ascii="Times New Roman" w:hAnsi="Times New Roman" w:hint="eastAsia"/>
          <w:sz w:val="24"/>
          <w:szCs w:val="24"/>
        </w:rPr>
        <w:t>月</w:t>
      </w:r>
      <w:r w:rsidR="00EA5B02" w:rsidRPr="00EA5B02">
        <w:rPr>
          <w:rFonts w:ascii="Times New Roman" w:hAnsi="Times New Roman"/>
          <w:sz w:val="24"/>
          <w:szCs w:val="24"/>
          <w:highlight w:val="yellow"/>
        </w:rPr>
        <w:t>X</w:t>
      </w:r>
      <w:r w:rsidRPr="00F752A8">
        <w:rPr>
          <w:rFonts w:ascii="Times New Roman" w:hAnsi="Times New Roman" w:hint="eastAsia"/>
          <w:sz w:val="24"/>
          <w:szCs w:val="24"/>
        </w:rPr>
        <w:t>日</w:t>
      </w:r>
    </w:p>
    <w:p w14:paraId="583D149F" w14:textId="77777777" w:rsidR="009F15F0" w:rsidRDefault="009F15F0" w:rsidP="009F15F0">
      <w:pPr>
        <w:adjustRightInd w:val="0"/>
        <w:snapToGrid w:val="0"/>
        <w:spacing w:line="300" w:lineRule="auto"/>
        <w:jc w:val="center"/>
        <w:rPr>
          <w:rFonts w:ascii="Times New Roman" w:hAnsi="Times New Roman"/>
          <w:sz w:val="24"/>
          <w:szCs w:val="24"/>
        </w:rPr>
      </w:pPr>
    </w:p>
    <w:p w14:paraId="3A4CF26D" w14:textId="2DBFC82B" w:rsidR="009F15F0" w:rsidRDefault="009F15F0" w:rsidP="009F15F0">
      <w:pPr>
        <w:adjustRightInd w:val="0"/>
        <w:snapToGrid w:val="0"/>
        <w:spacing w:line="300" w:lineRule="auto"/>
        <w:jc w:val="center"/>
        <w:rPr>
          <w:rFonts w:ascii="Times New Roman" w:hAnsi="Times New Roman"/>
          <w:sz w:val="24"/>
          <w:szCs w:val="24"/>
        </w:rPr>
      </w:pPr>
    </w:p>
    <w:p w14:paraId="316EF70F" w14:textId="0908C156" w:rsidR="00EA5B02" w:rsidRDefault="00EA5B02" w:rsidP="009F15F0">
      <w:pPr>
        <w:adjustRightInd w:val="0"/>
        <w:snapToGrid w:val="0"/>
        <w:spacing w:line="300" w:lineRule="auto"/>
        <w:jc w:val="center"/>
        <w:rPr>
          <w:rFonts w:ascii="Times New Roman" w:hAnsi="Times New Roman"/>
          <w:sz w:val="24"/>
          <w:szCs w:val="24"/>
        </w:rPr>
      </w:pPr>
    </w:p>
    <w:p w14:paraId="2FEDAD47" w14:textId="4C1D36A3" w:rsidR="00EA5B02" w:rsidRDefault="00EA5B02" w:rsidP="009F15F0">
      <w:pPr>
        <w:adjustRightInd w:val="0"/>
        <w:snapToGrid w:val="0"/>
        <w:spacing w:line="300" w:lineRule="auto"/>
        <w:jc w:val="center"/>
        <w:rPr>
          <w:rFonts w:ascii="Times New Roman" w:hAnsi="Times New Roman"/>
          <w:sz w:val="24"/>
          <w:szCs w:val="24"/>
        </w:rPr>
      </w:pPr>
    </w:p>
    <w:p w14:paraId="17C5EDC0" w14:textId="1F3E8CC2" w:rsidR="00EA5B02" w:rsidRDefault="00EA5B02" w:rsidP="009F15F0">
      <w:pPr>
        <w:adjustRightInd w:val="0"/>
        <w:snapToGrid w:val="0"/>
        <w:spacing w:line="300" w:lineRule="auto"/>
        <w:jc w:val="center"/>
        <w:rPr>
          <w:rFonts w:ascii="Times New Roman" w:hAnsi="Times New Roman"/>
          <w:sz w:val="24"/>
          <w:szCs w:val="24"/>
        </w:rPr>
      </w:pPr>
    </w:p>
    <w:p w14:paraId="3DAAB62F" w14:textId="591BFC65" w:rsidR="00EA5B02" w:rsidRDefault="00EA5B02" w:rsidP="009F15F0">
      <w:pPr>
        <w:adjustRightInd w:val="0"/>
        <w:snapToGrid w:val="0"/>
        <w:spacing w:line="300" w:lineRule="auto"/>
        <w:jc w:val="center"/>
        <w:rPr>
          <w:rFonts w:ascii="Times New Roman" w:hAnsi="Times New Roman"/>
          <w:sz w:val="24"/>
          <w:szCs w:val="24"/>
        </w:rPr>
      </w:pPr>
    </w:p>
    <w:p w14:paraId="21AE87EF" w14:textId="3FA19C1D" w:rsidR="00EA5B02" w:rsidRDefault="00EA5B02" w:rsidP="009F15F0">
      <w:pPr>
        <w:adjustRightInd w:val="0"/>
        <w:snapToGrid w:val="0"/>
        <w:spacing w:line="300" w:lineRule="auto"/>
        <w:jc w:val="center"/>
        <w:rPr>
          <w:rFonts w:ascii="Times New Roman" w:hAnsi="Times New Roman"/>
          <w:sz w:val="24"/>
          <w:szCs w:val="24"/>
        </w:rPr>
      </w:pPr>
    </w:p>
    <w:p w14:paraId="35EED888" w14:textId="26F5A4A3" w:rsidR="00EA5B02" w:rsidRDefault="00EA5B02" w:rsidP="009F15F0">
      <w:pPr>
        <w:adjustRightInd w:val="0"/>
        <w:snapToGrid w:val="0"/>
        <w:spacing w:line="300" w:lineRule="auto"/>
        <w:jc w:val="center"/>
        <w:rPr>
          <w:rFonts w:ascii="Times New Roman" w:hAnsi="Times New Roman"/>
          <w:sz w:val="24"/>
          <w:szCs w:val="24"/>
        </w:rPr>
      </w:pPr>
    </w:p>
    <w:p w14:paraId="38B9C2C7" w14:textId="497223A9" w:rsidR="00EA5B02" w:rsidRDefault="00EA5B02" w:rsidP="009F15F0">
      <w:pPr>
        <w:adjustRightInd w:val="0"/>
        <w:snapToGrid w:val="0"/>
        <w:spacing w:line="300" w:lineRule="auto"/>
        <w:jc w:val="center"/>
        <w:rPr>
          <w:rFonts w:ascii="Times New Roman" w:hAnsi="Times New Roman"/>
          <w:sz w:val="24"/>
          <w:szCs w:val="24"/>
        </w:rPr>
      </w:pPr>
    </w:p>
    <w:p w14:paraId="3ACEDC4B" w14:textId="2CE5F12E" w:rsidR="00EA5B02" w:rsidRDefault="00EA5B02" w:rsidP="009F15F0">
      <w:pPr>
        <w:adjustRightInd w:val="0"/>
        <w:snapToGrid w:val="0"/>
        <w:spacing w:line="300" w:lineRule="auto"/>
        <w:jc w:val="center"/>
        <w:rPr>
          <w:rFonts w:ascii="Times New Roman" w:hAnsi="Times New Roman"/>
          <w:sz w:val="24"/>
          <w:szCs w:val="24"/>
        </w:rPr>
      </w:pPr>
    </w:p>
    <w:p w14:paraId="0C623394" w14:textId="2E615B48" w:rsidR="00EA5B02" w:rsidRDefault="00EA5B02" w:rsidP="009F15F0">
      <w:pPr>
        <w:adjustRightInd w:val="0"/>
        <w:snapToGrid w:val="0"/>
        <w:spacing w:line="300" w:lineRule="auto"/>
        <w:jc w:val="center"/>
        <w:rPr>
          <w:rFonts w:ascii="Times New Roman" w:hAnsi="Times New Roman"/>
          <w:sz w:val="24"/>
          <w:szCs w:val="24"/>
        </w:rPr>
      </w:pPr>
    </w:p>
    <w:p w14:paraId="67F79A91" w14:textId="20F19C79" w:rsidR="00EA5B02" w:rsidRDefault="00EA5B02" w:rsidP="009F15F0">
      <w:pPr>
        <w:adjustRightInd w:val="0"/>
        <w:snapToGrid w:val="0"/>
        <w:spacing w:line="300" w:lineRule="auto"/>
        <w:jc w:val="center"/>
        <w:rPr>
          <w:rFonts w:ascii="Times New Roman" w:hAnsi="Times New Roman"/>
          <w:sz w:val="24"/>
          <w:szCs w:val="24"/>
        </w:rPr>
      </w:pPr>
    </w:p>
    <w:p w14:paraId="700C81BB" w14:textId="2AD9D07B" w:rsidR="00EA5B02" w:rsidRDefault="00EA5B02" w:rsidP="009F15F0">
      <w:pPr>
        <w:adjustRightInd w:val="0"/>
        <w:snapToGrid w:val="0"/>
        <w:spacing w:line="300" w:lineRule="auto"/>
        <w:jc w:val="center"/>
        <w:rPr>
          <w:rFonts w:ascii="Times New Roman" w:hAnsi="Times New Roman"/>
          <w:sz w:val="24"/>
          <w:szCs w:val="24"/>
        </w:rPr>
      </w:pPr>
    </w:p>
    <w:p w14:paraId="011FC7BE" w14:textId="3B3E7B52" w:rsidR="00EA5B02" w:rsidRDefault="00EA5B02" w:rsidP="009F15F0">
      <w:pPr>
        <w:adjustRightInd w:val="0"/>
        <w:snapToGrid w:val="0"/>
        <w:spacing w:line="300" w:lineRule="auto"/>
        <w:jc w:val="center"/>
        <w:rPr>
          <w:rFonts w:ascii="Times New Roman" w:hAnsi="Times New Roman"/>
          <w:sz w:val="24"/>
          <w:szCs w:val="24"/>
        </w:rPr>
      </w:pPr>
    </w:p>
    <w:p w14:paraId="670DD493" w14:textId="18A10444" w:rsidR="00EA5B02" w:rsidRDefault="00EA5B02" w:rsidP="009F15F0">
      <w:pPr>
        <w:adjustRightInd w:val="0"/>
        <w:snapToGrid w:val="0"/>
        <w:spacing w:line="300" w:lineRule="auto"/>
        <w:jc w:val="center"/>
        <w:rPr>
          <w:rFonts w:ascii="Times New Roman" w:hAnsi="Times New Roman"/>
          <w:sz w:val="24"/>
          <w:szCs w:val="24"/>
        </w:rPr>
      </w:pPr>
    </w:p>
    <w:p w14:paraId="742D57A7" w14:textId="0A888F4B" w:rsidR="00EA5B02" w:rsidRDefault="00EA5B02" w:rsidP="009F15F0">
      <w:pPr>
        <w:adjustRightInd w:val="0"/>
        <w:snapToGrid w:val="0"/>
        <w:spacing w:line="300" w:lineRule="auto"/>
        <w:jc w:val="center"/>
        <w:rPr>
          <w:rFonts w:ascii="Times New Roman" w:hAnsi="Times New Roman"/>
          <w:sz w:val="24"/>
          <w:szCs w:val="24"/>
        </w:rPr>
      </w:pPr>
    </w:p>
    <w:p w14:paraId="33EDD9D5" w14:textId="46CA92F3" w:rsidR="00EA5B02" w:rsidRDefault="00EA5B02" w:rsidP="009F15F0">
      <w:pPr>
        <w:adjustRightInd w:val="0"/>
        <w:snapToGrid w:val="0"/>
        <w:spacing w:line="300" w:lineRule="auto"/>
        <w:jc w:val="center"/>
        <w:rPr>
          <w:rFonts w:ascii="Times New Roman" w:hAnsi="Times New Roman"/>
          <w:sz w:val="24"/>
          <w:szCs w:val="24"/>
        </w:rPr>
      </w:pPr>
    </w:p>
    <w:p w14:paraId="4B7E8113" w14:textId="77777777" w:rsidR="00EA5B02" w:rsidRDefault="00EA5B02" w:rsidP="009F15F0">
      <w:pPr>
        <w:adjustRightInd w:val="0"/>
        <w:snapToGrid w:val="0"/>
        <w:spacing w:line="300" w:lineRule="auto"/>
        <w:jc w:val="center"/>
        <w:rPr>
          <w:rFonts w:ascii="Times New Roman" w:hAnsi="Times New Roman"/>
          <w:sz w:val="24"/>
          <w:szCs w:val="24"/>
        </w:rPr>
      </w:pPr>
    </w:p>
    <w:p w14:paraId="34FD1132" w14:textId="77777777" w:rsidR="009F15F0" w:rsidRPr="00F752A8" w:rsidRDefault="009F15F0" w:rsidP="009F15F0">
      <w:pPr>
        <w:adjustRightInd w:val="0"/>
        <w:snapToGrid w:val="0"/>
        <w:spacing w:line="300" w:lineRule="auto"/>
        <w:jc w:val="center"/>
        <w:rPr>
          <w:rFonts w:ascii="Times New Roman" w:hAnsi="Times New Roman"/>
          <w:sz w:val="24"/>
          <w:szCs w:val="24"/>
        </w:rPr>
      </w:pPr>
      <w:r w:rsidRPr="00F752A8">
        <w:rPr>
          <w:rFonts w:ascii="Times New Roman" w:hAnsi="Times New Roman" w:hint="eastAsia"/>
          <w:sz w:val="24"/>
          <w:szCs w:val="24"/>
        </w:rPr>
        <w:t>中国建筑工业出版社</w:t>
      </w:r>
    </w:p>
    <w:p w14:paraId="6B897D95" w14:textId="751210BA" w:rsidR="009F15F0" w:rsidRDefault="009F15F0" w:rsidP="009F15F0">
      <w:pPr>
        <w:adjustRightInd w:val="0"/>
        <w:snapToGrid w:val="0"/>
        <w:spacing w:line="300" w:lineRule="auto"/>
        <w:jc w:val="center"/>
        <w:rPr>
          <w:rFonts w:ascii="Times New Roman" w:hAnsi="Times New Roman"/>
          <w:sz w:val="24"/>
          <w:szCs w:val="24"/>
        </w:rPr>
      </w:pPr>
      <w:r w:rsidRPr="00AA26B9">
        <w:rPr>
          <w:rFonts w:ascii="Times New Roman" w:hAnsi="Times New Roman"/>
          <w:b/>
          <w:sz w:val="24"/>
          <w:szCs w:val="24"/>
        </w:rPr>
        <w:t>20</w:t>
      </w:r>
      <w:r w:rsidR="00F968C9">
        <w:rPr>
          <w:rFonts w:ascii="Times New Roman" w:hAnsi="Times New Roman"/>
          <w:b/>
          <w:sz w:val="24"/>
          <w:szCs w:val="24"/>
        </w:rPr>
        <w:t>20</w:t>
      </w:r>
      <w:r w:rsidRPr="00AA26B9">
        <w:rPr>
          <w:rFonts w:ascii="Times New Roman" w:hAnsi="Times New Roman" w:hint="eastAsia"/>
          <w:b/>
          <w:sz w:val="24"/>
          <w:szCs w:val="24"/>
        </w:rPr>
        <w:t>年</w:t>
      </w:r>
      <w:r w:rsidR="00832B17">
        <w:rPr>
          <w:rFonts w:ascii="Times New Roman" w:hAnsi="Times New Roman" w:hint="eastAsia"/>
          <w:b/>
          <w:sz w:val="24"/>
          <w:szCs w:val="24"/>
        </w:rPr>
        <w:t xml:space="preserve"> </w:t>
      </w:r>
      <w:r w:rsidR="00832B17">
        <w:rPr>
          <w:rFonts w:ascii="Times New Roman" w:hAnsi="Times New Roman"/>
          <w:b/>
          <w:sz w:val="24"/>
          <w:szCs w:val="24"/>
        </w:rPr>
        <w:t xml:space="preserve"> </w:t>
      </w:r>
      <w:r w:rsidRPr="00F752A8">
        <w:rPr>
          <w:rFonts w:ascii="Times New Roman" w:hAnsi="Times New Roman" w:hint="eastAsia"/>
          <w:sz w:val="24"/>
          <w:szCs w:val="24"/>
        </w:rPr>
        <w:t>北</w:t>
      </w:r>
      <w:r w:rsidR="00832B17">
        <w:rPr>
          <w:rFonts w:ascii="Times New Roman" w:hAnsi="Times New Roman" w:hint="eastAsia"/>
          <w:sz w:val="24"/>
          <w:szCs w:val="24"/>
        </w:rPr>
        <w:t xml:space="preserve"> </w:t>
      </w:r>
      <w:r w:rsidRPr="00F752A8">
        <w:rPr>
          <w:rFonts w:ascii="Times New Roman" w:hAnsi="Times New Roman" w:hint="eastAsia"/>
          <w:sz w:val="24"/>
          <w:szCs w:val="24"/>
        </w:rPr>
        <w:t>京</w:t>
      </w:r>
    </w:p>
    <w:p w14:paraId="14A3B5D7" w14:textId="16728FA9" w:rsidR="00525350" w:rsidRDefault="00525350" w:rsidP="009F15F0">
      <w:pPr>
        <w:adjustRightInd w:val="0"/>
        <w:snapToGrid w:val="0"/>
        <w:spacing w:line="300" w:lineRule="auto"/>
        <w:jc w:val="center"/>
        <w:rPr>
          <w:rFonts w:ascii="Times New Roman" w:hAnsi="Times New Roman"/>
          <w:sz w:val="24"/>
          <w:szCs w:val="24"/>
        </w:rPr>
      </w:pPr>
    </w:p>
    <w:p w14:paraId="43FE16A5" w14:textId="77777777" w:rsidR="00EA5B02" w:rsidRDefault="00EA5B02" w:rsidP="009F15F0">
      <w:pPr>
        <w:adjustRightInd w:val="0"/>
        <w:snapToGrid w:val="0"/>
        <w:spacing w:line="300" w:lineRule="auto"/>
        <w:jc w:val="center"/>
        <w:rPr>
          <w:rFonts w:ascii="Times New Roman" w:hAnsi="Times New Roman"/>
          <w:sz w:val="24"/>
          <w:szCs w:val="24"/>
        </w:rPr>
      </w:pPr>
    </w:p>
    <w:p w14:paraId="2DC26A3E" w14:textId="77777777" w:rsidR="00EA5B02" w:rsidRPr="00F752A8" w:rsidRDefault="00EA5B02" w:rsidP="009F15F0">
      <w:pPr>
        <w:adjustRightInd w:val="0"/>
        <w:snapToGrid w:val="0"/>
        <w:spacing w:line="300" w:lineRule="auto"/>
        <w:jc w:val="center"/>
        <w:rPr>
          <w:rFonts w:ascii="Times New Roman" w:hAnsi="Times New Roman"/>
          <w:sz w:val="24"/>
          <w:szCs w:val="24"/>
        </w:rPr>
      </w:pPr>
    </w:p>
    <w:p w14:paraId="39719B91" w14:textId="77777777" w:rsidR="00832B17" w:rsidRDefault="00832B17" w:rsidP="0090723E">
      <w:pPr>
        <w:adjustRightInd w:val="0"/>
        <w:snapToGrid w:val="0"/>
        <w:spacing w:line="300" w:lineRule="auto"/>
        <w:jc w:val="center"/>
        <w:rPr>
          <w:b/>
          <w:sz w:val="28"/>
          <w:szCs w:val="28"/>
        </w:rPr>
      </w:pPr>
    </w:p>
    <w:p w14:paraId="379A8D01" w14:textId="77777777" w:rsidR="00832B17" w:rsidRDefault="00832B17" w:rsidP="0090723E">
      <w:pPr>
        <w:adjustRightInd w:val="0"/>
        <w:snapToGrid w:val="0"/>
        <w:spacing w:line="300" w:lineRule="auto"/>
        <w:jc w:val="center"/>
        <w:rPr>
          <w:b/>
          <w:sz w:val="28"/>
          <w:szCs w:val="28"/>
        </w:rPr>
      </w:pPr>
    </w:p>
    <w:p w14:paraId="522292DB" w14:textId="77777777" w:rsidR="00832B17" w:rsidRDefault="00832B17" w:rsidP="0090723E">
      <w:pPr>
        <w:adjustRightInd w:val="0"/>
        <w:snapToGrid w:val="0"/>
        <w:spacing w:line="300" w:lineRule="auto"/>
        <w:jc w:val="center"/>
        <w:rPr>
          <w:b/>
          <w:sz w:val="28"/>
          <w:szCs w:val="28"/>
        </w:rPr>
      </w:pPr>
    </w:p>
    <w:p w14:paraId="6783C48E" w14:textId="3F203874" w:rsidR="0090723E" w:rsidRDefault="0090723E" w:rsidP="0090723E">
      <w:pPr>
        <w:adjustRightInd w:val="0"/>
        <w:snapToGrid w:val="0"/>
        <w:spacing w:line="300" w:lineRule="auto"/>
        <w:jc w:val="center"/>
        <w:rPr>
          <w:b/>
          <w:sz w:val="28"/>
          <w:szCs w:val="28"/>
        </w:rPr>
      </w:pPr>
      <w:r>
        <w:rPr>
          <w:rFonts w:hint="eastAsia"/>
          <w:b/>
          <w:sz w:val="28"/>
          <w:szCs w:val="28"/>
        </w:rPr>
        <w:t>关于发布建筑装饰行业工程建设</w:t>
      </w:r>
    </w:p>
    <w:p w14:paraId="4518786B" w14:textId="77777777" w:rsidR="0090723E" w:rsidRDefault="0090723E" w:rsidP="0090723E">
      <w:pPr>
        <w:adjustRightInd w:val="0"/>
        <w:snapToGrid w:val="0"/>
        <w:spacing w:line="300" w:lineRule="auto"/>
        <w:jc w:val="center"/>
        <w:rPr>
          <w:b/>
          <w:sz w:val="28"/>
          <w:szCs w:val="28"/>
        </w:rPr>
      </w:pPr>
      <w:r>
        <w:rPr>
          <w:rFonts w:hint="eastAsia"/>
          <w:b/>
          <w:sz w:val="28"/>
          <w:szCs w:val="28"/>
        </w:rPr>
        <w:t>中国建筑装饰协会</w:t>
      </w:r>
      <w:r>
        <w:rPr>
          <w:rFonts w:hint="eastAsia"/>
          <w:b/>
          <w:sz w:val="28"/>
          <w:szCs w:val="28"/>
        </w:rPr>
        <w:t>CBDA</w:t>
      </w:r>
      <w:r>
        <w:rPr>
          <w:rFonts w:hint="eastAsia"/>
          <w:b/>
          <w:sz w:val="28"/>
          <w:szCs w:val="28"/>
        </w:rPr>
        <w:t>标准</w:t>
      </w:r>
    </w:p>
    <w:p w14:paraId="56D06BE0" w14:textId="77777777" w:rsidR="0090723E" w:rsidRDefault="0090723E" w:rsidP="0090723E">
      <w:pPr>
        <w:adjustRightInd w:val="0"/>
        <w:snapToGrid w:val="0"/>
        <w:spacing w:line="300" w:lineRule="auto"/>
        <w:jc w:val="center"/>
        <w:rPr>
          <w:b/>
          <w:sz w:val="28"/>
          <w:szCs w:val="28"/>
        </w:rPr>
      </w:pPr>
      <w:r>
        <w:rPr>
          <w:rFonts w:hint="eastAsia"/>
          <w:b/>
          <w:sz w:val="28"/>
          <w:szCs w:val="28"/>
        </w:rPr>
        <w:t>《功能性内墙涂料》的通知</w:t>
      </w:r>
    </w:p>
    <w:p w14:paraId="14C74366" w14:textId="77777777" w:rsidR="0090723E" w:rsidRPr="008D50C3" w:rsidRDefault="0090723E" w:rsidP="0090723E">
      <w:pPr>
        <w:adjustRightInd w:val="0"/>
        <w:snapToGrid w:val="0"/>
        <w:spacing w:line="300" w:lineRule="auto"/>
        <w:jc w:val="center"/>
        <w:rPr>
          <w:sz w:val="10"/>
          <w:szCs w:val="10"/>
        </w:rPr>
      </w:pPr>
    </w:p>
    <w:p w14:paraId="3B715D6C" w14:textId="77777777" w:rsidR="0090723E" w:rsidRDefault="0090723E" w:rsidP="0090723E">
      <w:pPr>
        <w:adjustRightInd w:val="0"/>
        <w:snapToGrid w:val="0"/>
        <w:spacing w:line="300" w:lineRule="auto"/>
        <w:jc w:val="center"/>
      </w:pPr>
      <w:r>
        <w:rPr>
          <w:rFonts w:hint="eastAsia"/>
        </w:rPr>
        <w:t>中装协</w:t>
      </w:r>
      <w:r>
        <w:rPr>
          <w:rFonts w:hint="eastAsia"/>
        </w:rPr>
        <w:t xml:space="preserve">[2017]  </w:t>
      </w:r>
      <w:r>
        <w:rPr>
          <w:rFonts w:hint="eastAsia"/>
        </w:rPr>
        <w:t>号</w:t>
      </w:r>
    </w:p>
    <w:p w14:paraId="0719C903" w14:textId="77777777" w:rsidR="0090723E" w:rsidRDefault="0090723E" w:rsidP="0090723E">
      <w:pPr>
        <w:adjustRightInd w:val="0"/>
        <w:snapToGrid w:val="0"/>
        <w:spacing w:line="300" w:lineRule="auto"/>
        <w:jc w:val="center"/>
      </w:pPr>
    </w:p>
    <w:p w14:paraId="0341243A" w14:textId="7DAFEBB1" w:rsidR="0090723E" w:rsidRPr="00525350" w:rsidRDefault="006E3405" w:rsidP="0090723E">
      <w:pPr>
        <w:adjustRightInd w:val="0"/>
        <w:snapToGrid w:val="0"/>
        <w:spacing w:line="300" w:lineRule="auto"/>
        <w:ind w:firstLineChars="200" w:firstLine="420"/>
      </w:pPr>
      <w:r>
        <w:rPr>
          <w:rFonts w:hint="eastAsia"/>
        </w:rPr>
        <w:t>根据中国建筑装饰协会</w:t>
      </w:r>
      <w:r w:rsidR="00525350">
        <w:rPr>
          <w:rFonts w:hint="eastAsia"/>
        </w:rPr>
        <w:t>2017</w:t>
      </w:r>
      <w:r>
        <w:rPr>
          <w:rFonts w:hint="eastAsia"/>
        </w:rPr>
        <w:t>年</w:t>
      </w:r>
      <w:r w:rsidR="00525350">
        <w:rPr>
          <w:rFonts w:hint="eastAsia"/>
        </w:rPr>
        <w:t>5</w:t>
      </w:r>
      <w:r>
        <w:rPr>
          <w:rFonts w:hint="eastAsia"/>
        </w:rPr>
        <w:t>月</w:t>
      </w:r>
      <w:r w:rsidR="00525350">
        <w:rPr>
          <w:rFonts w:hint="eastAsia"/>
        </w:rPr>
        <w:t>16</w:t>
      </w:r>
      <w:r w:rsidR="0090723E">
        <w:rPr>
          <w:rFonts w:hint="eastAsia"/>
        </w:rPr>
        <w:t>日《</w:t>
      </w:r>
      <w:r w:rsidR="00525350" w:rsidRPr="00525350">
        <w:rPr>
          <w:rFonts w:hint="eastAsia"/>
        </w:rPr>
        <w:t>关于</w:t>
      </w:r>
      <w:r w:rsidR="00525350" w:rsidRPr="00525350">
        <w:rPr>
          <w:rFonts w:hint="eastAsia"/>
        </w:rPr>
        <w:t>2017</w:t>
      </w:r>
      <w:r w:rsidR="00525350" w:rsidRPr="00525350">
        <w:rPr>
          <w:rFonts w:hint="eastAsia"/>
        </w:rPr>
        <w:t>年（第九批）建筑装饰行业工程建设</w:t>
      </w:r>
      <w:r w:rsidR="00525350" w:rsidRPr="00525350">
        <w:rPr>
          <w:rFonts w:hint="eastAsia"/>
        </w:rPr>
        <w:t>CBDA</w:t>
      </w:r>
      <w:r w:rsidR="00525350" w:rsidRPr="00525350">
        <w:rPr>
          <w:rFonts w:hint="eastAsia"/>
        </w:rPr>
        <w:t>标准立项的批复</w:t>
      </w:r>
      <w:r w:rsidR="00927F5B">
        <w:rPr>
          <w:rFonts w:hint="eastAsia"/>
        </w:rPr>
        <w:t>》的要求，由</w:t>
      </w:r>
      <w:r w:rsidR="00525350" w:rsidRPr="00525350">
        <w:rPr>
          <w:rFonts w:hint="eastAsia"/>
        </w:rPr>
        <w:t>中国建材检验认证集团股份有限公司</w:t>
      </w:r>
      <w:r w:rsidR="0090723E">
        <w:rPr>
          <w:rFonts w:hint="eastAsia"/>
        </w:rPr>
        <w:t>主编并会同有关单位共同编制的《</w:t>
      </w:r>
      <w:r w:rsidR="00525350" w:rsidRPr="00525350">
        <w:rPr>
          <w:rFonts w:hint="eastAsia"/>
        </w:rPr>
        <w:t>功能性内墙涂料</w:t>
      </w:r>
      <w:r w:rsidR="0090723E">
        <w:rPr>
          <w:rFonts w:hint="eastAsia"/>
        </w:rPr>
        <w:t>》，批准为中国建筑装饰协会</w:t>
      </w:r>
      <w:r w:rsidR="0090723E" w:rsidRPr="00677E80">
        <w:t>（</w:t>
      </w:r>
      <w:r w:rsidR="0090723E" w:rsidRPr="00677E80">
        <w:t>China Building Decoration Association</w:t>
      </w:r>
      <w:r w:rsidR="0090723E" w:rsidRPr="00677E80">
        <w:t>，缩写</w:t>
      </w:r>
      <w:r w:rsidR="0090723E" w:rsidRPr="00677E80">
        <w:t>CBDA</w:t>
      </w:r>
      <w:r w:rsidR="0090723E" w:rsidRPr="00677E80">
        <w:t>）</w:t>
      </w:r>
      <w:r w:rsidR="0090723E">
        <w:rPr>
          <w:rFonts w:hint="eastAsia"/>
        </w:rPr>
        <w:t>标准，编号为</w:t>
      </w:r>
      <w:r w:rsidR="0090723E" w:rsidRPr="00195C77">
        <w:rPr>
          <w:rFonts w:hint="eastAsia"/>
          <w:color w:val="FF0000"/>
        </w:rPr>
        <w:t>T/CBDA  X-20</w:t>
      </w:r>
      <w:r w:rsidR="00F968C9">
        <w:rPr>
          <w:color w:val="FF0000"/>
        </w:rPr>
        <w:t>20</w:t>
      </w:r>
      <w:r w:rsidR="0090723E" w:rsidRPr="00195C77">
        <w:rPr>
          <w:rFonts w:hint="eastAsia"/>
          <w:color w:val="FF0000"/>
        </w:rPr>
        <w:t>，自</w:t>
      </w:r>
      <w:r w:rsidR="00F968C9">
        <w:rPr>
          <w:color w:val="FF0000"/>
        </w:rPr>
        <w:t>2020</w:t>
      </w:r>
      <w:r w:rsidR="0090723E" w:rsidRPr="00195C77">
        <w:rPr>
          <w:rFonts w:hint="eastAsia"/>
          <w:color w:val="FF0000"/>
        </w:rPr>
        <w:t>年</w:t>
      </w:r>
      <w:r w:rsidR="005A2DDC" w:rsidRPr="00195C77">
        <w:rPr>
          <w:rFonts w:hint="eastAsia"/>
          <w:color w:val="FF0000"/>
        </w:rPr>
        <w:t>XX</w:t>
      </w:r>
      <w:r w:rsidR="0090723E" w:rsidRPr="00195C77">
        <w:rPr>
          <w:rFonts w:hint="eastAsia"/>
          <w:color w:val="FF0000"/>
        </w:rPr>
        <w:t>月</w:t>
      </w:r>
      <w:r w:rsidR="005A2DDC" w:rsidRPr="00195C77">
        <w:rPr>
          <w:rFonts w:hint="eastAsia"/>
          <w:color w:val="FF0000"/>
        </w:rPr>
        <w:t>XX</w:t>
      </w:r>
      <w:r w:rsidR="0090723E" w:rsidRPr="00195C77">
        <w:rPr>
          <w:rFonts w:hint="eastAsia"/>
          <w:color w:val="FF0000"/>
        </w:rPr>
        <w:t>日</w:t>
      </w:r>
      <w:r w:rsidR="0090723E">
        <w:rPr>
          <w:rFonts w:hint="eastAsia"/>
        </w:rPr>
        <w:t>起施行。</w:t>
      </w:r>
    </w:p>
    <w:p w14:paraId="75177805" w14:textId="77777777" w:rsidR="0090723E" w:rsidRPr="00525350" w:rsidRDefault="0090723E" w:rsidP="0090723E">
      <w:pPr>
        <w:adjustRightInd w:val="0"/>
        <w:snapToGrid w:val="0"/>
        <w:spacing w:line="300" w:lineRule="auto"/>
        <w:ind w:firstLine="435"/>
      </w:pPr>
      <w:r w:rsidRPr="003C3298">
        <w:t>本</w:t>
      </w:r>
      <w:r w:rsidR="005877B4">
        <w:t>标准</w:t>
      </w:r>
      <w:r w:rsidRPr="003C3298">
        <w:t>是我国建筑装饰行业工程建设的团体标准，供市场自愿采用。</w:t>
      </w:r>
      <w:r w:rsidRPr="00525350">
        <w:rPr>
          <w:rFonts w:hint="eastAsia"/>
        </w:rPr>
        <w:t>按照住房和城乡建设部办公厅《关于培育和发展工程建设团体标准的意见》（</w:t>
      </w:r>
      <w:proofErr w:type="gramStart"/>
      <w:r w:rsidRPr="00525350">
        <w:rPr>
          <w:rFonts w:hint="eastAsia"/>
        </w:rPr>
        <w:t>建办标</w:t>
      </w:r>
      <w:proofErr w:type="gramEnd"/>
      <w:r w:rsidRPr="00525350">
        <w:rPr>
          <w:rFonts w:hint="eastAsia"/>
        </w:rPr>
        <w:t>[2016]57</w:t>
      </w:r>
      <w:r w:rsidRPr="00525350">
        <w:rPr>
          <w:rFonts w:hint="eastAsia"/>
        </w:rPr>
        <w:t>号）的要求，团体标准经建设单位、设计单位、施工单位等合同相关方协商同意并订立合同采用后，即为工程建设活动的依据，必须严格执行。</w:t>
      </w:r>
    </w:p>
    <w:p w14:paraId="20644571" w14:textId="77777777" w:rsidR="0090723E" w:rsidRPr="0093275D" w:rsidRDefault="0090723E" w:rsidP="0090723E">
      <w:pPr>
        <w:adjustRightInd w:val="0"/>
        <w:snapToGrid w:val="0"/>
        <w:spacing w:line="300" w:lineRule="auto"/>
        <w:ind w:firstLineChars="200" w:firstLine="420"/>
        <w:rPr>
          <w:b/>
          <w:sz w:val="28"/>
          <w:szCs w:val="28"/>
        </w:rPr>
      </w:pPr>
      <w:r>
        <w:rPr>
          <w:rFonts w:hint="eastAsia"/>
        </w:rPr>
        <w:t>本</w:t>
      </w:r>
      <w:r w:rsidR="005877B4">
        <w:rPr>
          <w:rFonts w:hint="eastAsia"/>
        </w:rPr>
        <w:t>标准</w:t>
      </w:r>
      <w:r>
        <w:rPr>
          <w:rFonts w:hint="eastAsia"/>
        </w:rPr>
        <w:t>由中国建筑装饰协会负责管理，</w:t>
      </w:r>
      <w:r w:rsidR="00927F5B" w:rsidRPr="00525350">
        <w:rPr>
          <w:rFonts w:hint="eastAsia"/>
        </w:rPr>
        <w:t>中国建材检验认证集团股份有限公司</w:t>
      </w:r>
      <w:r>
        <w:rPr>
          <w:rFonts w:hint="eastAsia"/>
        </w:rPr>
        <w:t>负责具体解释工作，中国建筑装饰协会行业发展部组织中国建筑工业出版社出版发行。</w:t>
      </w:r>
    </w:p>
    <w:p w14:paraId="41C8C090" w14:textId="77777777" w:rsidR="0090723E" w:rsidRDefault="0090723E" w:rsidP="0090723E">
      <w:pPr>
        <w:adjustRightInd w:val="0"/>
        <w:snapToGrid w:val="0"/>
        <w:spacing w:line="300" w:lineRule="auto"/>
        <w:jc w:val="center"/>
        <w:rPr>
          <w:sz w:val="28"/>
          <w:szCs w:val="28"/>
        </w:rPr>
      </w:pPr>
    </w:p>
    <w:p w14:paraId="4D903D36" w14:textId="77777777" w:rsidR="0090723E" w:rsidRPr="00833A24" w:rsidRDefault="0090723E" w:rsidP="0090723E">
      <w:pPr>
        <w:adjustRightInd w:val="0"/>
        <w:snapToGrid w:val="0"/>
        <w:spacing w:line="300" w:lineRule="auto"/>
        <w:jc w:val="center"/>
        <w:rPr>
          <w:b/>
        </w:rPr>
      </w:pPr>
      <w:r w:rsidRPr="00833A24">
        <w:rPr>
          <w:rFonts w:hint="eastAsia"/>
          <w:b/>
        </w:rPr>
        <w:t>中国建筑装饰协会</w:t>
      </w:r>
    </w:p>
    <w:p w14:paraId="318925D9" w14:textId="5A0573FD" w:rsidR="002C4E2A" w:rsidRPr="00195C77" w:rsidRDefault="0090723E" w:rsidP="00525350">
      <w:pPr>
        <w:adjustRightInd w:val="0"/>
        <w:snapToGrid w:val="0"/>
        <w:spacing w:line="300" w:lineRule="auto"/>
        <w:jc w:val="center"/>
        <w:rPr>
          <w:color w:val="FF0000"/>
          <w:sz w:val="28"/>
          <w:szCs w:val="28"/>
        </w:rPr>
      </w:pPr>
      <w:r w:rsidRPr="00195C77">
        <w:rPr>
          <w:rFonts w:hint="eastAsia"/>
          <w:color w:val="FF0000"/>
        </w:rPr>
        <w:t>20</w:t>
      </w:r>
      <w:r w:rsidR="00F968C9">
        <w:rPr>
          <w:color w:val="FF0000"/>
        </w:rPr>
        <w:t>20</w:t>
      </w:r>
      <w:r w:rsidRPr="00195C77">
        <w:rPr>
          <w:rFonts w:hint="eastAsia"/>
          <w:color w:val="FF0000"/>
        </w:rPr>
        <w:t>年</w:t>
      </w:r>
      <w:r w:rsidR="00D93CD7">
        <w:rPr>
          <w:rFonts w:hint="eastAsia"/>
          <w:color w:val="FF0000"/>
        </w:rPr>
        <w:t xml:space="preserve"> </w:t>
      </w:r>
      <w:r w:rsidR="00D93CD7">
        <w:rPr>
          <w:color w:val="FF0000"/>
        </w:rPr>
        <w:t xml:space="preserve"> </w:t>
      </w:r>
      <w:r w:rsidRPr="00195C77">
        <w:rPr>
          <w:rFonts w:hint="eastAsia"/>
          <w:color w:val="FF0000"/>
        </w:rPr>
        <w:t>月</w:t>
      </w:r>
      <w:r w:rsidR="00D93CD7">
        <w:rPr>
          <w:rFonts w:hint="eastAsia"/>
          <w:color w:val="FF0000"/>
        </w:rPr>
        <w:t xml:space="preserve"> </w:t>
      </w:r>
      <w:r w:rsidR="00D93CD7">
        <w:rPr>
          <w:color w:val="FF0000"/>
        </w:rPr>
        <w:t xml:space="preserve"> </w:t>
      </w:r>
      <w:r w:rsidRPr="00195C77">
        <w:rPr>
          <w:rFonts w:hint="eastAsia"/>
          <w:color w:val="FF0000"/>
        </w:rPr>
        <w:t>日</w:t>
      </w:r>
    </w:p>
    <w:p w14:paraId="757DB884" w14:textId="77777777" w:rsidR="0090723E" w:rsidRDefault="0090723E">
      <w:pPr>
        <w:widowControl/>
        <w:jc w:val="left"/>
      </w:pPr>
      <w:r>
        <w:br w:type="page"/>
      </w:r>
    </w:p>
    <w:p w14:paraId="731C931D" w14:textId="77777777" w:rsidR="002C4E2A" w:rsidRPr="00E571EC" w:rsidRDefault="002C4E2A" w:rsidP="0090723E">
      <w:pPr>
        <w:pStyle w:val="1"/>
        <w:spacing w:before="0" w:after="0"/>
        <w:jc w:val="center"/>
        <w:rPr>
          <w:sz w:val="32"/>
        </w:rPr>
      </w:pPr>
      <w:bookmarkStart w:id="1" w:name="_Toc489858863"/>
      <w:bookmarkStart w:id="2" w:name="_Toc26254294"/>
      <w:r w:rsidRPr="00E571EC">
        <w:rPr>
          <w:rFonts w:hint="eastAsia"/>
          <w:sz w:val="32"/>
        </w:rPr>
        <w:lastRenderedPageBreak/>
        <w:t>前言</w:t>
      </w:r>
      <w:bookmarkEnd w:id="1"/>
      <w:bookmarkEnd w:id="2"/>
    </w:p>
    <w:p w14:paraId="2A44C6C8" w14:textId="77777777" w:rsidR="0090723E" w:rsidRPr="0090723E" w:rsidRDefault="0090723E" w:rsidP="0090723E">
      <w:pPr>
        <w:adjustRightInd w:val="0"/>
        <w:snapToGrid w:val="0"/>
        <w:spacing w:line="312" w:lineRule="auto"/>
        <w:rPr>
          <w:szCs w:val="21"/>
        </w:rPr>
      </w:pPr>
    </w:p>
    <w:p w14:paraId="2B8ABB40" w14:textId="77777777" w:rsidR="0090723E" w:rsidRPr="0090723E" w:rsidRDefault="0090723E" w:rsidP="0090723E">
      <w:pPr>
        <w:adjustRightInd w:val="0"/>
        <w:snapToGrid w:val="0"/>
        <w:spacing w:line="312" w:lineRule="auto"/>
        <w:ind w:firstLineChars="200" w:firstLine="420"/>
        <w:rPr>
          <w:szCs w:val="21"/>
        </w:rPr>
      </w:pPr>
      <w:r w:rsidRPr="0090723E">
        <w:rPr>
          <w:szCs w:val="21"/>
        </w:rPr>
        <w:t>根据中国建筑装饰协会</w:t>
      </w:r>
      <w:r w:rsidR="006E3405">
        <w:rPr>
          <w:rFonts w:hint="eastAsia"/>
        </w:rPr>
        <w:t>2017</w:t>
      </w:r>
      <w:r w:rsidR="006E3405">
        <w:rPr>
          <w:rFonts w:hint="eastAsia"/>
        </w:rPr>
        <w:t>年</w:t>
      </w:r>
      <w:r w:rsidR="006E3405">
        <w:rPr>
          <w:rFonts w:hint="eastAsia"/>
        </w:rPr>
        <w:t>5</w:t>
      </w:r>
      <w:r w:rsidR="006E3405">
        <w:rPr>
          <w:rFonts w:hint="eastAsia"/>
        </w:rPr>
        <w:t>月</w:t>
      </w:r>
      <w:r w:rsidR="006E3405">
        <w:rPr>
          <w:rFonts w:hint="eastAsia"/>
        </w:rPr>
        <w:t>16</w:t>
      </w:r>
      <w:r w:rsidR="006E3405">
        <w:rPr>
          <w:rFonts w:hint="eastAsia"/>
        </w:rPr>
        <w:t>日《</w:t>
      </w:r>
      <w:r w:rsidR="006E3405" w:rsidRPr="00525350">
        <w:rPr>
          <w:rFonts w:hint="eastAsia"/>
        </w:rPr>
        <w:t>关于</w:t>
      </w:r>
      <w:r w:rsidR="006E3405" w:rsidRPr="00525350">
        <w:rPr>
          <w:rFonts w:hint="eastAsia"/>
        </w:rPr>
        <w:t>2017</w:t>
      </w:r>
      <w:r w:rsidR="006E3405" w:rsidRPr="00525350">
        <w:rPr>
          <w:rFonts w:hint="eastAsia"/>
        </w:rPr>
        <w:t>年（第九批）建筑装饰行业工程建设</w:t>
      </w:r>
      <w:r w:rsidR="006E3405" w:rsidRPr="00525350">
        <w:rPr>
          <w:rFonts w:hint="eastAsia"/>
        </w:rPr>
        <w:t>CBDA</w:t>
      </w:r>
      <w:r w:rsidR="006E3405" w:rsidRPr="00525350">
        <w:rPr>
          <w:rFonts w:hint="eastAsia"/>
        </w:rPr>
        <w:t>标准立项的批复</w:t>
      </w:r>
      <w:r w:rsidR="006E3405">
        <w:rPr>
          <w:rFonts w:hint="eastAsia"/>
        </w:rPr>
        <w:t>》的要求，</w:t>
      </w:r>
      <w:r w:rsidRPr="0090723E">
        <w:rPr>
          <w:szCs w:val="21"/>
        </w:rPr>
        <w:t>由</w:t>
      </w:r>
      <w:r w:rsidR="006E3405" w:rsidRPr="00525350">
        <w:rPr>
          <w:rFonts w:hint="eastAsia"/>
        </w:rPr>
        <w:t>中国建材检验认证集团股份有限公司</w:t>
      </w:r>
      <w:r w:rsidRPr="0090723E">
        <w:rPr>
          <w:szCs w:val="21"/>
        </w:rPr>
        <w:t>主编并会同有关单位，共同编制了本</w:t>
      </w:r>
      <w:r w:rsidRPr="00927F5B">
        <w:rPr>
          <w:szCs w:val="21"/>
        </w:rPr>
        <w:t>标准</w:t>
      </w:r>
      <w:r w:rsidRPr="0090723E">
        <w:rPr>
          <w:szCs w:val="21"/>
        </w:rPr>
        <w:t>。</w:t>
      </w:r>
    </w:p>
    <w:p w14:paraId="035004CC" w14:textId="5351EA64" w:rsidR="005A5059" w:rsidRPr="0090723E" w:rsidRDefault="0090723E" w:rsidP="005A5059">
      <w:pPr>
        <w:adjustRightInd w:val="0"/>
        <w:snapToGrid w:val="0"/>
        <w:spacing w:line="312" w:lineRule="auto"/>
        <w:ind w:firstLineChars="200" w:firstLine="420"/>
        <w:rPr>
          <w:szCs w:val="21"/>
        </w:rPr>
      </w:pPr>
      <w:r w:rsidRPr="0090723E">
        <w:rPr>
          <w:rFonts w:hint="eastAsia"/>
          <w:szCs w:val="21"/>
        </w:rPr>
        <w:t>CBDA</w:t>
      </w:r>
      <w:r w:rsidRPr="0090723E">
        <w:rPr>
          <w:rFonts w:hint="eastAsia"/>
          <w:szCs w:val="21"/>
        </w:rPr>
        <w:t>标准编制的主要依据是</w:t>
      </w:r>
      <w:r w:rsidRPr="0090723E">
        <w:rPr>
          <w:szCs w:val="21"/>
        </w:rPr>
        <w:t>国务院《深化标准化工作改革方案》（国发</w:t>
      </w:r>
      <w:r w:rsidRPr="0090723E">
        <w:rPr>
          <w:szCs w:val="21"/>
        </w:rPr>
        <w:t>[2015]13</w:t>
      </w:r>
      <w:r w:rsidRPr="0090723E">
        <w:rPr>
          <w:szCs w:val="21"/>
        </w:rPr>
        <w:t>号）中</w:t>
      </w:r>
      <w:r w:rsidRPr="0090723E">
        <w:rPr>
          <w:rFonts w:hint="eastAsia"/>
          <w:szCs w:val="21"/>
        </w:rPr>
        <w:t>“</w:t>
      </w:r>
      <w:r w:rsidRPr="0090723E">
        <w:rPr>
          <w:szCs w:val="21"/>
        </w:rPr>
        <w:t>培育发展团体标准</w:t>
      </w:r>
      <w:r w:rsidRPr="0090723E">
        <w:rPr>
          <w:rFonts w:hint="eastAsia"/>
          <w:szCs w:val="21"/>
        </w:rPr>
        <w:t>”</w:t>
      </w:r>
      <w:r w:rsidRPr="0090723E">
        <w:rPr>
          <w:szCs w:val="21"/>
        </w:rPr>
        <w:t>、</w:t>
      </w:r>
      <w:r w:rsidRPr="0090723E">
        <w:rPr>
          <w:szCs w:val="21"/>
        </w:rPr>
        <w:t>2016</w:t>
      </w:r>
      <w:r w:rsidRPr="0090723E">
        <w:rPr>
          <w:rFonts w:hint="eastAsia"/>
          <w:szCs w:val="21"/>
        </w:rPr>
        <w:t>年</w:t>
      </w:r>
      <w:r w:rsidRPr="0090723E">
        <w:rPr>
          <w:szCs w:val="21"/>
        </w:rPr>
        <w:t>8</w:t>
      </w:r>
      <w:r w:rsidRPr="0090723E">
        <w:rPr>
          <w:rFonts w:hint="eastAsia"/>
          <w:szCs w:val="21"/>
        </w:rPr>
        <w:t>月</w:t>
      </w:r>
      <w:r w:rsidRPr="0090723E">
        <w:rPr>
          <w:szCs w:val="21"/>
        </w:rPr>
        <w:t>21</w:t>
      </w:r>
      <w:r w:rsidRPr="0090723E">
        <w:rPr>
          <w:rFonts w:hint="eastAsia"/>
          <w:szCs w:val="21"/>
        </w:rPr>
        <w:t>中共中央办公厅和国务院办公厅《关于改革社会组织管理制度促进社会组织健康有序发展的意见》中“支持行业协会在制定团体标准等方面发挥作用，使之成为推动经济发展的重要力量”、</w:t>
      </w:r>
      <w:r w:rsidRPr="0090723E">
        <w:rPr>
          <w:szCs w:val="21"/>
        </w:rPr>
        <w:t>2016</w:t>
      </w:r>
      <w:r w:rsidRPr="0090723E">
        <w:rPr>
          <w:szCs w:val="21"/>
        </w:rPr>
        <w:t>年</w:t>
      </w:r>
      <w:r w:rsidRPr="0090723E">
        <w:rPr>
          <w:szCs w:val="21"/>
        </w:rPr>
        <w:t>8</w:t>
      </w:r>
      <w:r w:rsidRPr="0090723E">
        <w:rPr>
          <w:szCs w:val="21"/>
        </w:rPr>
        <w:t>月</w:t>
      </w:r>
      <w:r w:rsidRPr="0090723E">
        <w:rPr>
          <w:szCs w:val="21"/>
        </w:rPr>
        <w:t>24</w:t>
      </w:r>
      <w:r w:rsidRPr="0090723E">
        <w:rPr>
          <w:szCs w:val="21"/>
        </w:rPr>
        <w:t>日国务院常务会议确定的关于</w:t>
      </w:r>
      <w:r w:rsidRPr="0090723E">
        <w:rPr>
          <w:rFonts w:hint="eastAsia"/>
          <w:szCs w:val="21"/>
        </w:rPr>
        <w:t>“</w:t>
      </w:r>
      <w:r w:rsidRPr="0090723E">
        <w:rPr>
          <w:szCs w:val="21"/>
        </w:rPr>
        <w:t>加快建立装饰装修行业政府主导与市场自主制定标准协同发展协调配套的新型标准体系</w:t>
      </w:r>
      <w:r w:rsidRPr="0090723E">
        <w:rPr>
          <w:rFonts w:hint="eastAsia"/>
          <w:szCs w:val="21"/>
        </w:rPr>
        <w:t>”</w:t>
      </w:r>
      <w:r w:rsidRPr="0090723E">
        <w:rPr>
          <w:szCs w:val="21"/>
        </w:rPr>
        <w:t>、国务院办公厅</w:t>
      </w:r>
      <w:r w:rsidRPr="0090723E">
        <w:rPr>
          <w:rFonts w:hint="eastAsia"/>
          <w:szCs w:val="21"/>
        </w:rPr>
        <w:t>《</w:t>
      </w:r>
      <w:r w:rsidRPr="0090723E">
        <w:rPr>
          <w:szCs w:val="21"/>
        </w:rPr>
        <w:t>关于促进建筑业持续健康发展的意见</w:t>
      </w:r>
      <w:r w:rsidRPr="0090723E">
        <w:rPr>
          <w:rFonts w:hint="eastAsia"/>
          <w:szCs w:val="21"/>
        </w:rPr>
        <w:t>》（</w:t>
      </w:r>
      <w:r w:rsidRPr="0090723E">
        <w:rPr>
          <w:szCs w:val="21"/>
        </w:rPr>
        <w:t>国办发</w:t>
      </w:r>
      <w:r w:rsidRPr="0090723E">
        <w:rPr>
          <w:rFonts w:hint="eastAsia"/>
          <w:szCs w:val="21"/>
        </w:rPr>
        <w:t>[</w:t>
      </w:r>
      <w:r w:rsidRPr="0090723E">
        <w:rPr>
          <w:szCs w:val="21"/>
        </w:rPr>
        <w:t>2017]19</w:t>
      </w:r>
      <w:r w:rsidRPr="0090723E">
        <w:rPr>
          <w:szCs w:val="21"/>
        </w:rPr>
        <w:t>号</w:t>
      </w:r>
      <w:r w:rsidRPr="0090723E">
        <w:rPr>
          <w:rFonts w:hint="eastAsia"/>
          <w:szCs w:val="21"/>
        </w:rPr>
        <w:t>）中“积极培育团体标准，鼓励具备相应能力的行业协会、产业联盟等主体共同制定满足市场和创新需要的标准，建立强制性标准与团体标准相结合的标准供给体制，增加标准有效供给”</w:t>
      </w:r>
      <w:r w:rsidRPr="0090723E">
        <w:rPr>
          <w:szCs w:val="21"/>
        </w:rPr>
        <w:t>等一系列标准供给体系改革的顶层设计和制度安排，住房和城乡建设部</w:t>
      </w:r>
      <w:r w:rsidRPr="0090723E">
        <w:rPr>
          <w:rFonts w:hint="eastAsia"/>
          <w:szCs w:val="21"/>
        </w:rPr>
        <w:t>办公厅《关于培育和发展工程建设团体标准的意见》（</w:t>
      </w:r>
      <w:proofErr w:type="gramStart"/>
      <w:r w:rsidRPr="0090723E">
        <w:rPr>
          <w:rFonts w:hint="eastAsia"/>
          <w:szCs w:val="21"/>
        </w:rPr>
        <w:t>建办标</w:t>
      </w:r>
      <w:proofErr w:type="gramEnd"/>
      <w:r w:rsidRPr="0090723E">
        <w:rPr>
          <w:rFonts w:hint="eastAsia"/>
          <w:szCs w:val="21"/>
        </w:rPr>
        <w:t>[2016]57</w:t>
      </w:r>
      <w:r w:rsidRPr="0090723E">
        <w:rPr>
          <w:rFonts w:hint="eastAsia"/>
          <w:szCs w:val="21"/>
        </w:rPr>
        <w:t>号）</w:t>
      </w:r>
      <w:r w:rsidRPr="0090723E">
        <w:rPr>
          <w:szCs w:val="21"/>
        </w:rPr>
        <w:t>、</w:t>
      </w:r>
      <w:r w:rsidRPr="0090723E">
        <w:rPr>
          <w:rFonts w:hint="eastAsia"/>
          <w:szCs w:val="21"/>
        </w:rPr>
        <w:t>《工程建设标准编写规定》（建标</w:t>
      </w:r>
      <w:r w:rsidRPr="0090723E">
        <w:rPr>
          <w:rFonts w:hint="eastAsia"/>
          <w:szCs w:val="21"/>
        </w:rPr>
        <w:t>[2008]182</w:t>
      </w:r>
      <w:r w:rsidRPr="0090723E">
        <w:rPr>
          <w:rFonts w:hint="eastAsia"/>
          <w:szCs w:val="21"/>
        </w:rPr>
        <w:t>号）</w:t>
      </w:r>
      <w:r w:rsidRPr="0090723E">
        <w:rPr>
          <w:szCs w:val="21"/>
        </w:rPr>
        <w:t>，以及中国建筑装饰协会《关于新常态下建筑装饰行业技术标准编制工作的意见和建议》（中装协</w:t>
      </w:r>
      <w:r w:rsidRPr="0090723E">
        <w:rPr>
          <w:szCs w:val="21"/>
        </w:rPr>
        <w:t>[2014]100</w:t>
      </w:r>
      <w:r w:rsidRPr="0090723E">
        <w:rPr>
          <w:szCs w:val="21"/>
        </w:rPr>
        <w:t>号）和《建筑装饰行业技术标准研制的评估与当前工作安排》（中装协</w:t>
      </w:r>
      <w:r w:rsidRPr="0090723E">
        <w:rPr>
          <w:szCs w:val="21"/>
        </w:rPr>
        <w:t>[2015]63</w:t>
      </w:r>
      <w:r w:rsidRPr="0090723E">
        <w:rPr>
          <w:szCs w:val="21"/>
        </w:rPr>
        <w:t>号）等文件的要求和实践规律的总结。</w:t>
      </w:r>
    </w:p>
    <w:p w14:paraId="68637F3D" w14:textId="77777777" w:rsidR="0090723E" w:rsidRPr="0090723E" w:rsidRDefault="0090723E" w:rsidP="0090723E">
      <w:pPr>
        <w:adjustRightInd w:val="0"/>
        <w:snapToGrid w:val="0"/>
        <w:spacing w:line="312" w:lineRule="auto"/>
        <w:ind w:firstLine="435"/>
        <w:rPr>
          <w:szCs w:val="21"/>
        </w:rPr>
      </w:pPr>
      <w:r w:rsidRPr="0090723E">
        <w:rPr>
          <w:szCs w:val="21"/>
        </w:rPr>
        <w:t>本</w:t>
      </w:r>
      <w:r w:rsidR="005877B4">
        <w:rPr>
          <w:szCs w:val="21"/>
        </w:rPr>
        <w:t>标准</w:t>
      </w:r>
      <w:r w:rsidRPr="0090723E">
        <w:rPr>
          <w:szCs w:val="21"/>
        </w:rPr>
        <w:t>在编制过程中，编委会进行了广泛深入的调查研究，认真总结实践经验，吸收国内外相关标准和先进技术经验，并在广泛征求意见的基础上，通过反复讨论、修改与完善，经审查专家委员会审查定稿。</w:t>
      </w:r>
    </w:p>
    <w:p w14:paraId="4C1547E3" w14:textId="1A7A9B3E" w:rsidR="0090723E" w:rsidRPr="0090723E" w:rsidRDefault="0090723E" w:rsidP="0090723E">
      <w:pPr>
        <w:adjustRightInd w:val="0"/>
        <w:snapToGrid w:val="0"/>
        <w:spacing w:line="312" w:lineRule="auto"/>
        <w:ind w:firstLine="435"/>
        <w:rPr>
          <w:szCs w:val="21"/>
        </w:rPr>
      </w:pPr>
      <w:r w:rsidRPr="0090723E">
        <w:rPr>
          <w:szCs w:val="21"/>
        </w:rPr>
        <w:t>本</w:t>
      </w:r>
      <w:r w:rsidR="005877B4">
        <w:rPr>
          <w:szCs w:val="21"/>
        </w:rPr>
        <w:t>标准</w:t>
      </w:r>
      <w:r w:rsidRPr="0090723E">
        <w:rPr>
          <w:szCs w:val="21"/>
        </w:rPr>
        <w:t>系国内首创，填补了我国建筑装饰行业标准的空白，总体上达到了国内领先水平。</w:t>
      </w:r>
    </w:p>
    <w:p w14:paraId="6773AB8D" w14:textId="3681C104" w:rsidR="0090723E" w:rsidRPr="0090723E" w:rsidRDefault="0090723E" w:rsidP="0090723E">
      <w:pPr>
        <w:adjustRightInd w:val="0"/>
        <w:snapToGrid w:val="0"/>
        <w:spacing w:line="312" w:lineRule="auto"/>
        <w:ind w:firstLine="435"/>
        <w:rPr>
          <w:szCs w:val="21"/>
        </w:rPr>
      </w:pPr>
      <w:r w:rsidRPr="0090723E">
        <w:rPr>
          <w:rFonts w:hint="eastAsia"/>
          <w:szCs w:val="21"/>
        </w:rPr>
        <w:t>本</w:t>
      </w:r>
      <w:r w:rsidR="005877B4">
        <w:rPr>
          <w:rFonts w:hint="eastAsia"/>
          <w:szCs w:val="21"/>
        </w:rPr>
        <w:t>标准</w:t>
      </w:r>
      <w:r w:rsidRPr="0090723E">
        <w:rPr>
          <w:rFonts w:hint="eastAsia"/>
          <w:szCs w:val="21"/>
        </w:rPr>
        <w:t>的主要技术内容是：</w:t>
      </w:r>
      <w:r w:rsidRPr="0090723E">
        <w:rPr>
          <w:rFonts w:hint="eastAsia"/>
          <w:szCs w:val="21"/>
        </w:rPr>
        <w:t>1</w:t>
      </w:r>
      <w:r w:rsidRPr="0090723E">
        <w:rPr>
          <w:rFonts w:hint="eastAsia"/>
          <w:szCs w:val="21"/>
        </w:rPr>
        <w:t>．</w:t>
      </w:r>
      <w:r w:rsidR="005A5059">
        <w:rPr>
          <w:rFonts w:hint="eastAsia"/>
          <w:szCs w:val="21"/>
        </w:rPr>
        <w:t>范围</w:t>
      </w:r>
      <w:r w:rsidRPr="0090723E">
        <w:rPr>
          <w:rFonts w:hint="eastAsia"/>
          <w:szCs w:val="21"/>
        </w:rPr>
        <w:t>；</w:t>
      </w:r>
      <w:r w:rsidRPr="0090723E">
        <w:rPr>
          <w:rFonts w:hint="eastAsia"/>
          <w:szCs w:val="21"/>
        </w:rPr>
        <w:t>2</w:t>
      </w:r>
      <w:r w:rsidRPr="0090723E">
        <w:rPr>
          <w:rFonts w:hint="eastAsia"/>
          <w:szCs w:val="21"/>
        </w:rPr>
        <w:t>．</w:t>
      </w:r>
      <w:r w:rsidR="005A5059">
        <w:rPr>
          <w:rFonts w:hint="eastAsia"/>
          <w:szCs w:val="21"/>
        </w:rPr>
        <w:t>规范性引用文件</w:t>
      </w:r>
      <w:r w:rsidRPr="0090723E">
        <w:rPr>
          <w:rFonts w:hint="eastAsia"/>
          <w:szCs w:val="21"/>
        </w:rPr>
        <w:t>；</w:t>
      </w:r>
      <w:r w:rsidRPr="0090723E">
        <w:rPr>
          <w:rFonts w:hint="eastAsia"/>
          <w:szCs w:val="21"/>
        </w:rPr>
        <w:t>3</w:t>
      </w:r>
      <w:r w:rsidRPr="0090723E">
        <w:rPr>
          <w:rFonts w:hint="eastAsia"/>
          <w:szCs w:val="21"/>
        </w:rPr>
        <w:t>．</w:t>
      </w:r>
      <w:r w:rsidR="005A5059">
        <w:rPr>
          <w:rFonts w:hint="eastAsia"/>
          <w:szCs w:val="21"/>
        </w:rPr>
        <w:t>术语和定义；</w:t>
      </w:r>
      <w:r w:rsidR="005A5059">
        <w:rPr>
          <w:rFonts w:hint="eastAsia"/>
          <w:szCs w:val="21"/>
        </w:rPr>
        <w:t>4</w:t>
      </w:r>
      <w:r w:rsidR="005A5059" w:rsidRPr="0090723E">
        <w:rPr>
          <w:rFonts w:hint="eastAsia"/>
          <w:szCs w:val="21"/>
        </w:rPr>
        <w:t>．</w:t>
      </w:r>
      <w:r w:rsidR="005A5059">
        <w:rPr>
          <w:rFonts w:hint="eastAsia"/>
          <w:szCs w:val="21"/>
        </w:rPr>
        <w:t>分类与标记；</w:t>
      </w:r>
      <w:r w:rsidR="005A5059">
        <w:rPr>
          <w:rFonts w:hint="eastAsia"/>
          <w:szCs w:val="21"/>
        </w:rPr>
        <w:t>5</w:t>
      </w:r>
      <w:r w:rsidR="005A5059" w:rsidRPr="0090723E">
        <w:rPr>
          <w:rFonts w:hint="eastAsia"/>
          <w:szCs w:val="21"/>
        </w:rPr>
        <w:t>．</w:t>
      </w:r>
      <w:r w:rsidR="005A5059">
        <w:rPr>
          <w:rFonts w:hint="eastAsia"/>
          <w:szCs w:val="21"/>
        </w:rPr>
        <w:t>要求；</w:t>
      </w:r>
      <w:r w:rsidR="005A5059">
        <w:rPr>
          <w:rFonts w:hint="eastAsia"/>
          <w:szCs w:val="21"/>
        </w:rPr>
        <w:t>6</w:t>
      </w:r>
      <w:r w:rsidR="005A5059" w:rsidRPr="0090723E">
        <w:rPr>
          <w:rFonts w:hint="eastAsia"/>
          <w:szCs w:val="21"/>
        </w:rPr>
        <w:t>．</w:t>
      </w:r>
      <w:r w:rsidR="005A5059">
        <w:rPr>
          <w:rFonts w:hint="eastAsia"/>
          <w:szCs w:val="21"/>
        </w:rPr>
        <w:t>试验方法；</w:t>
      </w:r>
      <w:r w:rsidR="005A5059">
        <w:rPr>
          <w:rFonts w:hint="eastAsia"/>
          <w:szCs w:val="21"/>
        </w:rPr>
        <w:t>7</w:t>
      </w:r>
      <w:r w:rsidR="005A5059" w:rsidRPr="0090723E">
        <w:rPr>
          <w:rFonts w:hint="eastAsia"/>
          <w:szCs w:val="21"/>
        </w:rPr>
        <w:t>．</w:t>
      </w:r>
      <w:r w:rsidR="005A5059">
        <w:rPr>
          <w:rFonts w:hint="eastAsia"/>
          <w:szCs w:val="21"/>
        </w:rPr>
        <w:t>检验规则；</w:t>
      </w:r>
      <w:r w:rsidR="005A5059">
        <w:rPr>
          <w:rFonts w:hint="eastAsia"/>
          <w:szCs w:val="21"/>
        </w:rPr>
        <w:t>8</w:t>
      </w:r>
      <w:r w:rsidR="005A5059" w:rsidRPr="0090723E">
        <w:rPr>
          <w:rFonts w:hint="eastAsia"/>
          <w:szCs w:val="21"/>
        </w:rPr>
        <w:t>．</w:t>
      </w:r>
      <w:r w:rsidR="005A5059">
        <w:rPr>
          <w:rFonts w:hint="eastAsia"/>
          <w:szCs w:val="21"/>
        </w:rPr>
        <w:t>标志、包装、运输和贮存。</w:t>
      </w:r>
    </w:p>
    <w:p w14:paraId="5B892320" w14:textId="77777777" w:rsidR="0090723E" w:rsidRPr="0090723E" w:rsidRDefault="0090723E" w:rsidP="0090723E">
      <w:pPr>
        <w:adjustRightInd w:val="0"/>
        <w:snapToGrid w:val="0"/>
        <w:spacing w:line="312" w:lineRule="auto"/>
        <w:ind w:firstLine="435"/>
        <w:rPr>
          <w:szCs w:val="21"/>
        </w:rPr>
      </w:pPr>
      <w:r w:rsidRPr="0090723E">
        <w:rPr>
          <w:rFonts w:hint="eastAsia"/>
          <w:szCs w:val="21"/>
        </w:rPr>
        <w:t>本</w:t>
      </w:r>
      <w:r w:rsidR="005877B4">
        <w:rPr>
          <w:rFonts w:hint="eastAsia"/>
          <w:szCs w:val="21"/>
        </w:rPr>
        <w:t>标准</w:t>
      </w:r>
      <w:r w:rsidRPr="0090723E">
        <w:rPr>
          <w:rFonts w:hint="eastAsia"/>
          <w:szCs w:val="21"/>
        </w:rPr>
        <w:t>某些内容涉及知识产权的具体技术问题，使用者可直接与本</w:t>
      </w:r>
      <w:r w:rsidR="005877B4">
        <w:rPr>
          <w:rFonts w:hint="eastAsia"/>
          <w:szCs w:val="21"/>
        </w:rPr>
        <w:t>标准</w:t>
      </w:r>
      <w:r w:rsidRPr="0090723E">
        <w:rPr>
          <w:rFonts w:hint="eastAsia"/>
          <w:szCs w:val="21"/>
        </w:rPr>
        <w:t>的有关持有者协商处理，本</w:t>
      </w:r>
      <w:r w:rsidR="005877B4">
        <w:rPr>
          <w:rFonts w:hint="eastAsia"/>
          <w:szCs w:val="21"/>
        </w:rPr>
        <w:t>标准</w:t>
      </w:r>
      <w:r w:rsidRPr="0090723E">
        <w:rPr>
          <w:rFonts w:hint="eastAsia"/>
          <w:szCs w:val="21"/>
        </w:rPr>
        <w:t>的发布机构不承担识别这些专利的责任。</w:t>
      </w:r>
    </w:p>
    <w:p w14:paraId="371579D6" w14:textId="77777777" w:rsidR="0090723E" w:rsidRPr="0090723E" w:rsidRDefault="0090723E" w:rsidP="0090723E">
      <w:pPr>
        <w:adjustRightInd w:val="0"/>
        <w:snapToGrid w:val="0"/>
        <w:spacing w:line="312" w:lineRule="auto"/>
        <w:ind w:firstLine="435"/>
        <w:rPr>
          <w:szCs w:val="21"/>
        </w:rPr>
      </w:pPr>
      <w:r w:rsidRPr="0090723E">
        <w:rPr>
          <w:rFonts w:hint="eastAsia"/>
          <w:szCs w:val="21"/>
        </w:rPr>
        <w:t>本</w:t>
      </w:r>
      <w:r w:rsidR="005877B4">
        <w:rPr>
          <w:rFonts w:hint="eastAsia"/>
          <w:szCs w:val="21"/>
        </w:rPr>
        <w:t>标准</w:t>
      </w:r>
      <w:r w:rsidRPr="0090723E">
        <w:rPr>
          <w:rFonts w:hint="eastAsia"/>
          <w:szCs w:val="21"/>
        </w:rPr>
        <w:t>由中国建筑装饰协会负责管理，由</w:t>
      </w:r>
      <w:r w:rsidR="006E3405" w:rsidRPr="00525350">
        <w:rPr>
          <w:rFonts w:hint="eastAsia"/>
        </w:rPr>
        <w:t>中国建材检验认证集团股份有限公司</w:t>
      </w:r>
      <w:r w:rsidRPr="0090723E">
        <w:rPr>
          <w:rFonts w:hint="eastAsia"/>
          <w:szCs w:val="21"/>
        </w:rPr>
        <w:t>负责具体技术内容的解释。执行过程中如有意见或建议，请寄送</w:t>
      </w:r>
      <w:r w:rsidR="006E3405" w:rsidRPr="00525350">
        <w:rPr>
          <w:rFonts w:hint="eastAsia"/>
        </w:rPr>
        <w:t>中国建材检验认证集团股份有限公司</w:t>
      </w:r>
      <w:r w:rsidRPr="0090723E">
        <w:rPr>
          <w:rFonts w:hint="eastAsia"/>
          <w:szCs w:val="21"/>
        </w:rPr>
        <w:t>（地址：</w:t>
      </w:r>
      <w:r w:rsidR="006E3405">
        <w:rPr>
          <w:rFonts w:hint="eastAsia"/>
          <w:szCs w:val="21"/>
        </w:rPr>
        <w:t>北京市朝阳区管庄东里</w:t>
      </w:r>
      <w:r w:rsidR="006E3405">
        <w:rPr>
          <w:rFonts w:hint="eastAsia"/>
          <w:szCs w:val="21"/>
        </w:rPr>
        <w:t>1</w:t>
      </w:r>
      <w:r w:rsidR="006E3405">
        <w:rPr>
          <w:rFonts w:hint="eastAsia"/>
          <w:szCs w:val="21"/>
        </w:rPr>
        <w:t>号院</w:t>
      </w:r>
      <w:r w:rsidRPr="0090723E">
        <w:rPr>
          <w:rFonts w:hint="eastAsia"/>
          <w:szCs w:val="21"/>
        </w:rPr>
        <w:t>，邮编：</w:t>
      </w:r>
      <w:r w:rsidR="006E3405">
        <w:rPr>
          <w:rFonts w:hint="eastAsia"/>
          <w:szCs w:val="21"/>
        </w:rPr>
        <w:t>100024</w:t>
      </w:r>
      <w:r w:rsidRPr="0090723E">
        <w:rPr>
          <w:rFonts w:hint="eastAsia"/>
          <w:szCs w:val="21"/>
        </w:rPr>
        <w:t>，</w:t>
      </w:r>
      <w:r w:rsidRPr="0090723E">
        <w:rPr>
          <w:rFonts w:hint="eastAsia"/>
          <w:szCs w:val="21"/>
        </w:rPr>
        <w:t>E-mail</w:t>
      </w:r>
      <w:r w:rsidRPr="0090723E">
        <w:rPr>
          <w:rFonts w:hint="eastAsia"/>
          <w:szCs w:val="21"/>
        </w:rPr>
        <w:t>：）。</w:t>
      </w:r>
    </w:p>
    <w:p w14:paraId="4DEFE035" w14:textId="77777777" w:rsidR="002C4E2A" w:rsidRPr="0090723E" w:rsidRDefault="002C4E2A" w:rsidP="0090723E">
      <w:pPr>
        <w:pStyle w:val="ad"/>
        <w:spacing w:line="312" w:lineRule="auto"/>
        <w:rPr>
          <w:szCs w:val="21"/>
        </w:rPr>
      </w:pPr>
      <w:r w:rsidRPr="0090723E">
        <w:rPr>
          <w:rFonts w:hint="eastAsia"/>
          <w:szCs w:val="21"/>
        </w:rPr>
        <w:t>本标准</w:t>
      </w:r>
      <w:r w:rsidR="00541DE9" w:rsidRPr="0090723E">
        <w:rPr>
          <w:rFonts w:hint="eastAsia"/>
          <w:szCs w:val="21"/>
        </w:rPr>
        <w:t>主编</w:t>
      </w:r>
      <w:r w:rsidRPr="0090723E">
        <w:rPr>
          <w:rFonts w:hint="eastAsia"/>
          <w:szCs w:val="21"/>
        </w:rPr>
        <w:t>单位：中国建材检验认证集团股份有限公司。</w:t>
      </w:r>
    </w:p>
    <w:p w14:paraId="06792674" w14:textId="77777777" w:rsidR="002C4E2A" w:rsidRPr="0090723E" w:rsidRDefault="002C4E2A" w:rsidP="0090723E">
      <w:pPr>
        <w:pStyle w:val="ad"/>
        <w:spacing w:line="312" w:lineRule="auto"/>
        <w:rPr>
          <w:szCs w:val="21"/>
        </w:rPr>
      </w:pPr>
      <w:r w:rsidRPr="0090723E">
        <w:rPr>
          <w:rFonts w:hint="eastAsia"/>
          <w:szCs w:val="21"/>
        </w:rPr>
        <w:t>本标准</w:t>
      </w:r>
      <w:r w:rsidR="00541DE9" w:rsidRPr="0090723E">
        <w:rPr>
          <w:rFonts w:hint="eastAsia"/>
          <w:szCs w:val="21"/>
        </w:rPr>
        <w:t>参编</w:t>
      </w:r>
      <w:r w:rsidRPr="0090723E">
        <w:rPr>
          <w:rFonts w:hint="eastAsia"/>
          <w:szCs w:val="21"/>
        </w:rPr>
        <w:t>单位：</w:t>
      </w:r>
    </w:p>
    <w:p w14:paraId="70C4D168" w14:textId="77777777" w:rsidR="002C4E2A" w:rsidRPr="0090723E" w:rsidRDefault="00541DE9" w:rsidP="0090723E">
      <w:pPr>
        <w:spacing w:line="312" w:lineRule="auto"/>
        <w:ind w:firstLineChars="200" w:firstLine="420"/>
        <w:rPr>
          <w:szCs w:val="21"/>
        </w:rPr>
      </w:pPr>
      <w:r w:rsidRPr="0090723E">
        <w:rPr>
          <w:rFonts w:hint="eastAsia"/>
          <w:szCs w:val="21"/>
        </w:rPr>
        <w:t>本标准主要起草人员：</w:t>
      </w:r>
    </w:p>
    <w:p w14:paraId="49A2757F" w14:textId="77777777" w:rsidR="00541DE9" w:rsidRPr="0090723E" w:rsidRDefault="00541DE9" w:rsidP="0090723E">
      <w:pPr>
        <w:spacing w:line="312" w:lineRule="auto"/>
        <w:ind w:firstLineChars="200" w:firstLine="420"/>
        <w:rPr>
          <w:szCs w:val="21"/>
        </w:rPr>
      </w:pPr>
      <w:r w:rsidRPr="0090723E">
        <w:rPr>
          <w:rFonts w:hint="eastAsia"/>
          <w:szCs w:val="21"/>
        </w:rPr>
        <w:t>本标准主要审查人员：</w:t>
      </w:r>
    </w:p>
    <w:p w14:paraId="78826692" w14:textId="77777777" w:rsidR="00541DE9" w:rsidRPr="0090723E" w:rsidRDefault="00541DE9" w:rsidP="0090723E">
      <w:pPr>
        <w:spacing w:line="312" w:lineRule="auto"/>
        <w:ind w:firstLineChars="200" w:firstLine="420"/>
        <w:rPr>
          <w:szCs w:val="21"/>
        </w:rPr>
      </w:pPr>
    </w:p>
    <w:p w14:paraId="3DA5DC49" w14:textId="77777777" w:rsidR="00E571EC" w:rsidRDefault="00E571EC">
      <w:pPr>
        <w:widowControl/>
        <w:jc w:val="left"/>
        <w:rPr>
          <w:szCs w:val="21"/>
        </w:rPr>
      </w:pPr>
      <w:r>
        <w:rPr>
          <w:szCs w:val="21"/>
        </w:rPr>
        <w:br w:type="page"/>
      </w:r>
    </w:p>
    <w:p w14:paraId="1F00B011" w14:textId="77777777" w:rsidR="00541DE9" w:rsidRPr="00E571EC" w:rsidRDefault="00E571EC" w:rsidP="00E571EC">
      <w:pPr>
        <w:pStyle w:val="1"/>
        <w:spacing w:before="0" w:after="0"/>
        <w:jc w:val="center"/>
        <w:rPr>
          <w:sz w:val="32"/>
        </w:rPr>
      </w:pPr>
      <w:bookmarkStart w:id="3" w:name="_Toc489858864"/>
      <w:bookmarkStart w:id="4" w:name="_Toc26254295"/>
      <w:r w:rsidRPr="00E571EC">
        <w:rPr>
          <w:rFonts w:hint="eastAsia"/>
          <w:sz w:val="32"/>
        </w:rPr>
        <w:lastRenderedPageBreak/>
        <w:t>目次</w:t>
      </w:r>
      <w:bookmarkEnd w:id="3"/>
      <w:bookmarkEnd w:id="4"/>
    </w:p>
    <w:p w14:paraId="567A5277" w14:textId="55448106" w:rsidR="00327BC9" w:rsidRDefault="00301C95">
      <w:pPr>
        <w:pStyle w:val="10"/>
        <w:tabs>
          <w:tab w:val="right" w:leader="dot" w:pos="8296"/>
        </w:tabs>
        <w:rPr>
          <w:noProof/>
        </w:rPr>
      </w:pPr>
      <w:r w:rsidRPr="003172B3">
        <w:rPr>
          <w:sz w:val="24"/>
          <w:szCs w:val="24"/>
        </w:rPr>
        <w:fldChar w:fldCharType="begin"/>
      </w:r>
      <w:r w:rsidR="00E571EC" w:rsidRPr="003172B3">
        <w:rPr>
          <w:rFonts w:hint="eastAsia"/>
          <w:sz w:val="24"/>
          <w:szCs w:val="24"/>
        </w:rPr>
        <w:instrText>TOC \o "1-3" \h \z \u</w:instrText>
      </w:r>
      <w:r w:rsidRPr="003172B3">
        <w:rPr>
          <w:sz w:val="24"/>
          <w:szCs w:val="24"/>
        </w:rPr>
        <w:fldChar w:fldCharType="separate"/>
      </w:r>
      <w:hyperlink w:anchor="_Toc26254294" w:history="1">
        <w:r w:rsidR="00327BC9" w:rsidRPr="00C842D6">
          <w:rPr>
            <w:rStyle w:val="af1"/>
            <w:noProof/>
          </w:rPr>
          <w:t>前言</w:t>
        </w:r>
        <w:r w:rsidR="00327BC9">
          <w:rPr>
            <w:noProof/>
            <w:webHidden/>
          </w:rPr>
          <w:tab/>
        </w:r>
        <w:r w:rsidR="00327BC9">
          <w:rPr>
            <w:noProof/>
            <w:webHidden/>
          </w:rPr>
          <w:fldChar w:fldCharType="begin"/>
        </w:r>
        <w:r w:rsidR="00327BC9">
          <w:rPr>
            <w:noProof/>
            <w:webHidden/>
          </w:rPr>
          <w:instrText xml:space="preserve"> PAGEREF _Toc26254294 \h </w:instrText>
        </w:r>
        <w:r w:rsidR="00327BC9">
          <w:rPr>
            <w:noProof/>
            <w:webHidden/>
          </w:rPr>
        </w:r>
        <w:r w:rsidR="00327BC9">
          <w:rPr>
            <w:noProof/>
            <w:webHidden/>
          </w:rPr>
          <w:fldChar w:fldCharType="separate"/>
        </w:r>
        <w:r w:rsidR="00D93CD7">
          <w:rPr>
            <w:noProof/>
            <w:webHidden/>
          </w:rPr>
          <w:t>4</w:t>
        </w:r>
        <w:r w:rsidR="00327BC9">
          <w:rPr>
            <w:noProof/>
            <w:webHidden/>
          </w:rPr>
          <w:fldChar w:fldCharType="end"/>
        </w:r>
      </w:hyperlink>
    </w:p>
    <w:p w14:paraId="2DBA8522" w14:textId="6BF5E739" w:rsidR="00327BC9" w:rsidRDefault="00572D6F">
      <w:pPr>
        <w:pStyle w:val="10"/>
        <w:tabs>
          <w:tab w:val="right" w:leader="dot" w:pos="8296"/>
        </w:tabs>
        <w:rPr>
          <w:noProof/>
        </w:rPr>
      </w:pPr>
      <w:hyperlink w:anchor="_Toc26254295" w:history="1">
        <w:r w:rsidR="00327BC9" w:rsidRPr="00C842D6">
          <w:rPr>
            <w:rStyle w:val="af1"/>
            <w:noProof/>
          </w:rPr>
          <w:t>目次</w:t>
        </w:r>
        <w:r w:rsidR="00327BC9">
          <w:rPr>
            <w:noProof/>
            <w:webHidden/>
          </w:rPr>
          <w:tab/>
        </w:r>
        <w:r w:rsidR="00327BC9">
          <w:rPr>
            <w:noProof/>
            <w:webHidden/>
          </w:rPr>
          <w:fldChar w:fldCharType="begin"/>
        </w:r>
        <w:r w:rsidR="00327BC9">
          <w:rPr>
            <w:noProof/>
            <w:webHidden/>
          </w:rPr>
          <w:instrText xml:space="preserve"> PAGEREF _Toc26254295 \h </w:instrText>
        </w:r>
        <w:r w:rsidR="00327BC9">
          <w:rPr>
            <w:noProof/>
            <w:webHidden/>
          </w:rPr>
        </w:r>
        <w:r w:rsidR="00327BC9">
          <w:rPr>
            <w:noProof/>
            <w:webHidden/>
          </w:rPr>
          <w:fldChar w:fldCharType="separate"/>
        </w:r>
        <w:r w:rsidR="00D93CD7">
          <w:rPr>
            <w:noProof/>
            <w:webHidden/>
          </w:rPr>
          <w:t>5</w:t>
        </w:r>
        <w:r w:rsidR="00327BC9">
          <w:rPr>
            <w:noProof/>
            <w:webHidden/>
          </w:rPr>
          <w:fldChar w:fldCharType="end"/>
        </w:r>
      </w:hyperlink>
    </w:p>
    <w:p w14:paraId="67924463" w14:textId="48EC0DB4" w:rsidR="00327BC9" w:rsidRDefault="00572D6F">
      <w:pPr>
        <w:pStyle w:val="10"/>
        <w:tabs>
          <w:tab w:val="right" w:leader="dot" w:pos="8296"/>
        </w:tabs>
        <w:rPr>
          <w:noProof/>
        </w:rPr>
      </w:pPr>
      <w:hyperlink w:anchor="_Toc26254296" w:history="1">
        <w:r w:rsidR="00327BC9" w:rsidRPr="00C842D6">
          <w:rPr>
            <w:rStyle w:val="af1"/>
            <w:noProof/>
          </w:rPr>
          <w:t xml:space="preserve">1 </w:t>
        </w:r>
        <w:r w:rsidR="00327BC9" w:rsidRPr="00C842D6">
          <w:rPr>
            <w:rStyle w:val="af1"/>
            <w:noProof/>
          </w:rPr>
          <w:t>范围</w:t>
        </w:r>
        <w:r w:rsidR="00327BC9">
          <w:rPr>
            <w:noProof/>
            <w:webHidden/>
          </w:rPr>
          <w:tab/>
        </w:r>
        <w:r w:rsidR="00327BC9">
          <w:rPr>
            <w:noProof/>
            <w:webHidden/>
          </w:rPr>
          <w:fldChar w:fldCharType="begin"/>
        </w:r>
        <w:r w:rsidR="00327BC9">
          <w:rPr>
            <w:noProof/>
            <w:webHidden/>
          </w:rPr>
          <w:instrText xml:space="preserve"> PAGEREF _Toc26254296 \h </w:instrText>
        </w:r>
        <w:r w:rsidR="00327BC9">
          <w:rPr>
            <w:noProof/>
            <w:webHidden/>
          </w:rPr>
        </w:r>
        <w:r w:rsidR="00327BC9">
          <w:rPr>
            <w:noProof/>
            <w:webHidden/>
          </w:rPr>
          <w:fldChar w:fldCharType="separate"/>
        </w:r>
        <w:r w:rsidR="00D93CD7">
          <w:rPr>
            <w:noProof/>
            <w:webHidden/>
          </w:rPr>
          <w:t>6</w:t>
        </w:r>
        <w:r w:rsidR="00327BC9">
          <w:rPr>
            <w:noProof/>
            <w:webHidden/>
          </w:rPr>
          <w:fldChar w:fldCharType="end"/>
        </w:r>
      </w:hyperlink>
    </w:p>
    <w:p w14:paraId="71567E67" w14:textId="1E38894E" w:rsidR="00327BC9" w:rsidRDefault="00572D6F">
      <w:pPr>
        <w:pStyle w:val="10"/>
        <w:tabs>
          <w:tab w:val="right" w:leader="dot" w:pos="8296"/>
        </w:tabs>
        <w:rPr>
          <w:noProof/>
        </w:rPr>
      </w:pPr>
      <w:hyperlink w:anchor="_Toc26254297" w:history="1">
        <w:r w:rsidR="00327BC9" w:rsidRPr="00C842D6">
          <w:rPr>
            <w:rStyle w:val="af1"/>
            <w:noProof/>
          </w:rPr>
          <w:t>2</w:t>
        </w:r>
        <w:r w:rsidR="00327BC9" w:rsidRPr="00C842D6">
          <w:rPr>
            <w:rStyle w:val="af1"/>
            <w:noProof/>
          </w:rPr>
          <w:t>规范性引用文件</w:t>
        </w:r>
        <w:r w:rsidR="00327BC9">
          <w:rPr>
            <w:noProof/>
            <w:webHidden/>
          </w:rPr>
          <w:tab/>
        </w:r>
        <w:r w:rsidR="00327BC9">
          <w:rPr>
            <w:noProof/>
            <w:webHidden/>
          </w:rPr>
          <w:fldChar w:fldCharType="begin"/>
        </w:r>
        <w:r w:rsidR="00327BC9">
          <w:rPr>
            <w:noProof/>
            <w:webHidden/>
          </w:rPr>
          <w:instrText xml:space="preserve"> PAGEREF _Toc26254297 \h </w:instrText>
        </w:r>
        <w:r w:rsidR="00327BC9">
          <w:rPr>
            <w:noProof/>
            <w:webHidden/>
          </w:rPr>
        </w:r>
        <w:r w:rsidR="00327BC9">
          <w:rPr>
            <w:noProof/>
            <w:webHidden/>
          </w:rPr>
          <w:fldChar w:fldCharType="separate"/>
        </w:r>
        <w:r w:rsidR="00D93CD7">
          <w:rPr>
            <w:noProof/>
            <w:webHidden/>
          </w:rPr>
          <w:t>7</w:t>
        </w:r>
        <w:r w:rsidR="00327BC9">
          <w:rPr>
            <w:noProof/>
            <w:webHidden/>
          </w:rPr>
          <w:fldChar w:fldCharType="end"/>
        </w:r>
      </w:hyperlink>
    </w:p>
    <w:p w14:paraId="1E3C1999" w14:textId="3FA46C59" w:rsidR="00327BC9" w:rsidRDefault="00572D6F">
      <w:pPr>
        <w:pStyle w:val="10"/>
        <w:tabs>
          <w:tab w:val="right" w:leader="dot" w:pos="8296"/>
        </w:tabs>
        <w:rPr>
          <w:noProof/>
        </w:rPr>
      </w:pPr>
      <w:hyperlink w:anchor="_Toc26254298" w:history="1">
        <w:r w:rsidR="00327BC9" w:rsidRPr="00C842D6">
          <w:rPr>
            <w:rStyle w:val="af1"/>
            <w:noProof/>
          </w:rPr>
          <w:t>3</w:t>
        </w:r>
        <w:r w:rsidR="00327BC9" w:rsidRPr="00C842D6">
          <w:rPr>
            <w:rStyle w:val="af1"/>
            <w:noProof/>
          </w:rPr>
          <w:t>术语和定义</w:t>
        </w:r>
        <w:r w:rsidR="00327BC9">
          <w:rPr>
            <w:noProof/>
            <w:webHidden/>
          </w:rPr>
          <w:tab/>
        </w:r>
        <w:r w:rsidR="00327BC9">
          <w:rPr>
            <w:noProof/>
            <w:webHidden/>
          </w:rPr>
          <w:fldChar w:fldCharType="begin"/>
        </w:r>
        <w:r w:rsidR="00327BC9">
          <w:rPr>
            <w:noProof/>
            <w:webHidden/>
          </w:rPr>
          <w:instrText xml:space="preserve"> PAGEREF _Toc26254298 \h </w:instrText>
        </w:r>
        <w:r w:rsidR="00327BC9">
          <w:rPr>
            <w:noProof/>
            <w:webHidden/>
          </w:rPr>
        </w:r>
        <w:r w:rsidR="00327BC9">
          <w:rPr>
            <w:noProof/>
            <w:webHidden/>
          </w:rPr>
          <w:fldChar w:fldCharType="separate"/>
        </w:r>
        <w:r w:rsidR="00D93CD7">
          <w:rPr>
            <w:noProof/>
            <w:webHidden/>
          </w:rPr>
          <w:t>8</w:t>
        </w:r>
        <w:r w:rsidR="00327BC9">
          <w:rPr>
            <w:noProof/>
            <w:webHidden/>
          </w:rPr>
          <w:fldChar w:fldCharType="end"/>
        </w:r>
      </w:hyperlink>
    </w:p>
    <w:p w14:paraId="02AED6E1" w14:textId="45F62C62" w:rsidR="00327BC9" w:rsidRDefault="00572D6F">
      <w:pPr>
        <w:pStyle w:val="10"/>
        <w:tabs>
          <w:tab w:val="right" w:leader="dot" w:pos="8296"/>
        </w:tabs>
        <w:rPr>
          <w:noProof/>
        </w:rPr>
      </w:pPr>
      <w:hyperlink w:anchor="_Toc26254299" w:history="1">
        <w:r w:rsidR="00327BC9" w:rsidRPr="00C842D6">
          <w:rPr>
            <w:rStyle w:val="af1"/>
            <w:noProof/>
          </w:rPr>
          <w:t>4</w:t>
        </w:r>
        <w:r w:rsidR="00327BC9" w:rsidRPr="00C842D6">
          <w:rPr>
            <w:rStyle w:val="af1"/>
            <w:noProof/>
          </w:rPr>
          <w:t>分类与标记</w:t>
        </w:r>
        <w:r w:rsidR="00327BC9">
          <w:rPr>
            <w:noProof/>
            <w:webHidden/>
          </w:rPr>
          <w:tab/>
        </w:r>
        <w:r w:rsidR="00327BC9">
          <w:rPr>
            <w:noProof/>
            <w:webHidden/>
          </w:rPr>
          <w:fldChar w:fldCharType="begin"/>
        </w:r>
        <w:r w:rsidR="00327BC9">
          <w:rPr>
            <w:noProof/>
            <w:webHidden/>
          </w:rPr>
          <w:instrText xml:space="preserve"> PAGEREF _Toc26254299 \h </w:instrText>
        </w:r>
        <w:r w:rsidR="00327BC9">
          <w:rPr>
            <w:noProof/>
            <w:webHidden/>
          </w:rPr>
        </w:r>
        <w:r w:rsidR="00327BC9">
          <w:rPr>
            <w:noProof/>
            <w:webHidden/>
          </w:rPr>
          <w:fldChar w:fldCharType="separate"/>
        </w:r>
        <w:r w:rsidR="00D93CD7">
          <w:rPr>
            <w:noProof/>
            <w:webHidden/>
          </w:rPr>
          <w:t>9</w:t>
        </w:r>
        <w:r w:rsidR="00327BC9">
          <w:rPr>
            <w:noProof/>
            <w:webHidden/>
          </w:rPr>
          <w:fldChar w:fldCharType="end"/>
        </w:r>
      </w:hyperlink>
    </w:p>
    <w:p w14:paraId="0876367B" w14:textId="08C66DEB" w:rsidR="00327BC9" w:rsidRDefault="00572D6F">
      <w:pPr>
        <w:pStyle w:val="10"/>
        <w:tabs>
          <w:tab w:val="right" w:leader="dot" w:pos="8296"/>
        </w:tabs>
        <w:rPr>
          <w:noProof/>
        </w:rPr>
      </w:pPr>
      <w:hyperlink w:anchor="_Toc26254300" w:history="1">
        <w:r w:rsidR="00327BC9" w:rsidRPr="00C842D6">
          <w:rPr>
            <w:rStyle w:val="af1"/>
            <w:noProof/>
          </w:rPr>
          <w:t>5</w:t>
        </w:r>
        <w:r w:rsidR="00327BC9" w:rsidRPr="00C842D6">
          <w:rPr>
            <w:rStyle w:val="af1"/>
            <w:noProof/>
          </w:rPr>
          <w:t>要求</w:t>
        </w:r>
        <w:r w:rsidR="00327BC9">
          <w:rPr>
            <w:noProof/>
            <w:webHidden/>
          </w:rPr>
          <w:tab/>
        </w:r>
        <w:r w:rsidR="00327BC9">
          <w:rPr>
            <w:noProof/>
            <w:webHidden/>
          </w:rPr>
          <w:fldChar w:fldCharType="begin"/>
        </w:r>
        <w:r w:rsidR="00327BC9">
          <w:rPr>
            <w:noProof/>
            <w:webHidden/>
          </w:rPr>
          <w:instrText xml:space="preserve"> PAGEREF _Toc26254300 \h </w:instrText>
        </w:r>
        <w:r w:rsidR="00327BC9">
          <w:rPr>
            <w:noProof/>
            <w:webHidden/>
          </w:rPr>
        </w:r>
        <w:r w:rsidR="00327BC9">
          <w:rPr>
            <w:noProof/>
            <w:webHidden/>
          </w:rPr>
          <w:fldChar w:fldCharType="separate"/>
        </w:r>
        <w:r w:rsidR="00D93CD7">
          <w:rPr>
            <w:noProof/>
            <w:webHidden/>
          </w:rPr>
          <w:t>10</w:t>
        </w:r>
        <w:r w:rsidR="00327BC9">
          <w:rPr>
            <w:noProof/>
            <w:webHidden/>
          </w:rPr>
          <w:fldChar w:fldCharType="end"/>
        </w:r>
      </w:hyperlink>
    </w:p>
    <w:p w14:paraId="439D1929" w14:textId="4FEBD29A" w:rsidR="00327BC9" w:rsidRDefault="00572D6F">
      <w:pPr>
        <w:pStyle w:val="10"/>
        <w:tabs>
          <w:tab w:val="right" w:leader="dot" w:pos="8296"/>
        </w:tabs>
        <w:rPr>
          <w:noProof/>
        </w:rPr>
      </w:pPr>
      <w:hyperlink w:anchor="_Toc26254304" w:history="1">
        <w:r w:rsidR="00327BC9" w:rsidRPr="00C842D6">
          <w:rPr>
            <w:rStyle w:val="af1"/>
            <w:noProof/>
          </w:rPr>
          <w:t>6</w:t>
        </w:r>
        <w:r w:rsidR="00327BC9" w:rsidRPr="00C842D6">
          <w:rPr>
            <w:rStyle w:val="af1"/>
            <w:noProof/>
          </w:rPr>
          <w:t>试验方法</w:t>
        </w:r>
        <w:r w:rsidR="00327BC9">
          <w:rPr>
            <w:noProof/>
            <w:webHidden/>
          </w:rPr>
          <w:tab/>
        </w:r>
        <w:r w:rsidR="00327BC9">
          <w:rPr>
            <w:noProof/>
            <w:webHidden/>
          </w:rPr>
          <w:fldChar w:fldCharType="begin"/>
        </w:r>
        <w:r w:rsidR="00327BC9">
          <w:rPr>
            <w:noProof/>
            <w:webHidden/>
          </w:rPr>
          <w:instrText xml:space="preserve"> PAGEREF _Toc26254304 \h </w:instrText>
        </w:r>
        <w:r w:rsidR="00327BC9">
          <w:rPr>
            <w:noProof/>
            <w:webHidden/>
          </w:rPr>
        </w:r>
        <w:r w:rsidR="00327BC9">
          <w:rPr>
            <w:noProof/>
            <w:webHidden/>
          </w:rPr>
          <w:fldChar w:fldCharType="separate"/>
        </w:r>
        <w:r w:rsidR="00D93CD7">
          <w:rPr>
            <w:noProof/>
            <w:webHidden/>
          </w:rPr>
          <w:t>13</w:t>
        </w:r>
        <w:r w:rsidR="00327BC9">
          <w:rPr>
            <w:noProof/>
            <w:webHidden/>
          </w:rPr>
          <w:fldChar w:fldCharType="end"/>
        </w:r>
      </w:hyperlink>
    </w:p>
    <w:p w14:paraId="48CCE9A1" w14:textId="584C8103" w:rsidR="00327BC9" w:rsidRDefault="00572D6F">
      <w:pPr>
        <w:pStyle w:val="10"/>
        <w:tabs>
          <w:tab w:val="right" w:leader="dot" w:pos="8296"/>
        </w:tabs>
        <w:rPr>
          <w:noProof/>
        </w:rPr>
      </w:pPr>
      <w:hyperlink w:anchor="_Toc26254312" w:history="1">
        <w:r w:rsidR="00327BC9" w:rsidRPr="00C842D6">
          <w:rPr>
            <w:rStyle w:val="af1"/>
            <w:noProof/>
          </w:rPr>
          <w:t xml:space="preserve">7 </w:t>
        </w:r>
        <w:r w:rsidR="00327BC9" w:rsidRPr="00C842D6">
          <w:rPr>
            <w:rStyle w:val="af1"/>
            <w:noProof/>
          </w:rPr>
          <w:t>检验规则</w:t>
        </w:r>
        <w:r w:rsidR="00327BC9">
          <w:rPr>
            <w:noProof/>
            <w:webHidden/>
          </w:rPr>
          <w:tab/>
        </w:r>
        <w:r w:rsidR="00327BC9">
          <w:rPr>
            <w:noProof/>
            <w:webHidden/>
          </w:rPr>
          <w:fldChar w:fldCharType="begin"/>
        </w:r>
        <w:r w:rsidR="00327BC9">
          <w:rPr>
            <w:noProof/>
            <w:webHidden/>
          </w:rPr>
          <w:instrText xml:space="preserve"> PAGEREF _Toc26254312 \h </w:instrText>
        </w:r>
        <w:r w:rsidR="00327BC9">
          <w:rPr>
            <w:noProof/>
            <w:webHidden/>
          </w:rPr>
        </w:r>
        <w:r w:rsidR="00327BC9">
          <w:rPr>
            <w:noProof/>
            <w:webHidden/>
          </w:rPr>
          <w:fldChar w:fldCharType="separate"/>
        </w:r>
        <w:r w:rsidR="00D93CD7">
          <w:rPr>
            <w:noProof/>
            <w:webHidden/>
          </w:rPr>
          <w:t>14</w:t>
        </w:r>
        <w:r w:rsidR="00327BC9">
          <w:rPr>
            <w:noProof/>
            <w:webHidden/>
          </w:rPr>
          <w:fldChar w:fldCharType="end"/>
        </w:r>
      </w:hyperlink>
    </w:p>
    <w:p w14:paraId="6539B554" w14:textId="79B4BD70" w:rsidR="00327BC9" w:rsidRDefault="00572D6F">
      <w:pPr>
        <w:pStyle w:val="10"/>
        <w:tabs>
          <w:tab w:val="right" w:leader="dot" w:pos="8296"/>
        </w:tabs>
        <w:rPr>
          <w:noProof/>
        </w:rPr>
      </w:pPr>
      <w:hyperlink w:anchor="_Toc26254316" w:history="1">
        <w:r w:rsidR="00327BC9" w:rsidRPr="00C842D6">
          <w:rPr>
            <w:rStyle w:val="af1"/>
            <w:noProof/>
          </w:rPr>
          <w:t>8</w:t>
        </w:r>
        <w:r w:rsidR="00327BC9" w:rsidRPr="00C842D6">
          <w:rPr>
            <w:rStyle w:val="af1"/>
            <w:noProof/>
          </w:rPr>
          <w:t>标志、包装、运输和贮存</w:t>
        </w:r>
        <w:r w:rsidR="00327BC9">
          <w:rPr>
            <w:noProof/>
            <w:webHidden/>
          </w:rPr>
          <w:tab/>
        </w:r>
        <w:r w:rsidR="00327BC9">
          <w:rPr>
            <w:noProof/>
            <w:webHidden/>
          </w:rPr>
          <w:fldChar w:fldCharType="begin"/>
        </w:r>
        <w:r w:rsidR="00327BC9">
          <w:rPr>
            <w:noProof/>
            <w:webHidden/>
          </w:rPr>
          <w:instrText xml:space="preserve"> PAGEREF _Toc26254316 \h </w:instrText>
        </w:r>
        <w:r w:rsidR="00327BC9">
          <w:rPr>
            <w:noProof/>
            <w:webHidden/>
          </w:rPr>
        </w:r>
        <w:r w:rsidR="00327BC9">
          <w:rPr>
            <w:noProof/>
            <w:webHidden/>
          </w:rPr>
          <w:fldChar w:fldCharType="separate"/>
        </w:r>
        <w:r w:rsidR="00D93CD7">
          <w:rPr>
            <w:noProof/>
            <w:webHidden/>
          </w:rPr>
          <w:t>15</w:t>
        </w:r>
        <w:r w:rsidR="00327BC9">
          <w:rPr>
            <w:noProof/>
            <w:webHidden/>
          </w:rPr>
          <w:fldChar w:fldCharType="end"/>
        </w:r>
      </w:hyperlink>
    </w:p>
    <w:p w14:paraId="71EE3373" w14:textId="5E567549" w:rsidR="00327BC9" w:rsidRDefault="00572D6F">
      <w:pPr>
        <w:pStyle w:val="10"/>
        <w:tabs>
          <w:tab w:val="right" w:leader="dot" w:pos="8296"/>
        </w:tabs>
        <w:rPr>
          <w:noProof/>
        </w:rPr>
      </w:pPr>
      <w:hyperlink w:anchor="_Toc26254317" w:history="1">
        <w:r w:rsidR="00327BC9" w:rsidRPr="00C842D6">
          <w:rPr>
            <w:rStyle w:val="af1"/>
            <w:b/>
            <w:noProof/>
          </w:rPr>
          <w:t xml:space="preserve">附　录　</w:t>
        </w:r>
        <w:r w:rsidR="00327BC9" w:rsidRPr="00C842D6">
          <w:rPr>
            <w:rStyle w:val="af1"/>
            <w:b/>
            <w:noProof/>
          </w:rPr>
          <w:t>A</w:t>
        </w:r>
        <w:r w:rsidR="00327BC9" w:rsidRPr="00C842D6">
          <w:rPr>
            <w:rStyle w:val="af1"/>
            <w:noProof/>
          </w:rPr>
          <w:t xml:space="preserve"> </w:t>
        </w:r>
        <w:r w:rsidR="00327BC9" w:rsidRPr="00C842D6">
          <w:rPr>
            <w:rStyle w:val="af1"/>
            <w:noProof/>
          </w:rPr>
          <w:t>（规范性附录）</w:t>
        </w:r>
        <w:r w:rsidR="00327BC9" w:rsidRPr="00C842D6">
          <w:rPr>
            <w:rStyle w:val="af1"/>
            <w:noProof/>
          </w:rPr>
          <w:t xml:space="preserve"> </w:t>
        </w:r>
        <w:r w:rsidR="00327BC9" w:rsidRPr="00C842D6">
          <w:rPr>
            <w:rStyle w:val="af1"/>
            <w:noProof/>
          </w:rPr>
          <w:t>有害物质释放速率的测试（小型环境测试舱法）</w:t>
        </w:r>
        <w:r w:rsidR="00327BC9">
          <w:rPr>
            <w:noProof/>
            <w:webHidden/>
          </w:rPr>
          <w:tab/>
        </w:r>
        <w:r w:rsidR="00327BC9">
          <w:rPr>
            <w:noProof/>
            <w:webHidden/>
          </w:rPr>
          <w:fldChar w:fldCharType="begin"/>
        </w:r>
        <w:r w:rsidR="00327BC9">
          <w:rPr>
            <w:noProof/>
            <w:webHidden/>
          </w:rPr>
          <w:instrText xml:space="preserve"> PAGEREF _Toc26254317 \h </w:instrText>
        </w:r>
        <w:r w:rsidR="00327BC9">
          <w:rPr>
            <w:noProof/>
            <w:webHidden/>
          </w:rPr>
        </w:r>
        <w:r w:rsidR="00327BC9">
          <w:rPr>
            <w:noProof/>
            <w:webHidden/>
          </w:rPr>
          <w:fldChar w:fldCharType="separate"/>
        </w:r>
        <w:r w:rsidR="00D93CD7">
          <w:rPr>
            <w:noProof/>
            <w:webHidden/>
          </w:rPr>
          <w:t>16</w:t>
        </w:r>
        <w:r w:rsidR="00327BC9">
          <w:rPr>
            <w:noProof/>
            <w:webHidden/>
          </w:rPr>
          <w:fldChar w:fldCharType="end"/>
        </w:r>
      </w:hyperlink>
    </w:p>
    <w:p w14:paraId="5A38BE1C" w14:textId="2EBE1A69" w:rsidR="00327BC9" w:rsidRDefault="00572D6F">
      <w:pPr>
        <w:pStyle w:val="10"/>
        <w:tabs>
          <w:tab w:val="right" w:leader="dot" w:pos="8296"/>
        </w:tabs>
        <w:rPr>
          <w:noProof/>
        </w:rPr>
      </w:pPr>
      <w:hyperlink w:anchor="_Toc26254318" w:history="1">
        <w:r w:rsidR="00327BC9" w:rsidRPr="00C842D6">
          <w:rPr>
            <w:rStyle w:val="af1"/>
            <w:b/>
            <w:noProof/>
          </w:rPr>
          <w:t xml:space="preserve">附　录　</w:t>
        </w:r>
        <w:r w:rsidR="00327BC9" w:rsidRPr="00C842D6">
          <w:rPr>
            <w:rStyle w:val="af1"/>
            <w:b/>
            <w:noProof/>
          </w:rPr>
          <w:t>B</w:t>
        </w:r>
        <w:r w:rsidR="00327BC9" w:rsidRPr="00C842D6">
          <w:rPr>
            <w:rStyle w:val="af1"/>
            <w:noProof/>
          </w:rPr>
          <w:t xml:space="preserve"> </w:t>
        </w:r>
        <w:r w:rsidR="00327BC9" w:rsidRPr="00C842D6">
          <w:rPr>
            <w:rStyle w:val="af1"/>
            <w:noProof/>
          </w:rPr>
          <w:t>（规范性附录）</w:t>
        </w:r>
        <w:r w:rsidR="00327BC9" w:rsidRPr="00C842D6">
          <w:rPr>
            <w:rStyle w:val="af1"/>
            <w:noProof/>
          </w:rPr>
          <w:t xml:space="preserve"> </w:t>
        </w:r>
        <w:r w:rsidR="00327BC9" w:rsidRPr="00C842D6">
          <w:rPr>
            <w:rStyle w:val="af1"/>
            <w:noProof/>
          </w:rPr>
          <w:t>甲醛净化性能测试方法</w:t>
        </w:r>
        <w:r w:rsidR="00327BC9">
          <w:rPr>
            <w:noProof/>
            <w:webHidden/>
          </w:rPr>
          <w:tab/>
        </w:r>
        <w:r w:rsidR="00327BC9">
          <w:rPr>
            <w:noProof/>
            <w:webHidden/>
          </w:rPr>
          <w:fldChar w:fldCharType="begin"/>
        </w:r>
        <w:r w:rsidR="00327BC9">
          <w:rPr>
            <w:noProof/>
            <w:webHidden/>
          </w:rPr>
          <w:instrText xml:space="preserve"> PAGEREF _Toc26254318 \h </w:instrText>
        </w:r>
        <w:r w:rsidR="00327BC9">
          <w:rPr>
            <w:noProof/>
            <w:webHidden/>
          </w:rPr>
        </w:r>
        <w:r w:rsidR="00327BC9">
          <w:rPr>
            <w:noProof/>
            <w:webHidden/>
          </w:rPr>
          <w:fldChar w:fldCharType="separate"/>
        </w:r>
        <w:r w:rsidR="00D93CD7">
          <w:rPr>
            <w:noProof/>
            <w:webHidden/>
          </w:rPr>
          <w:t>19</w:t>
        </w:r>
        <w:r w:rsidR="00327BC9">
          <w:rPr>
            <w:noProof/>
            <w:webHidden/>
          </w:rPr>
          <w:fldChar w:fldCharType="end"/>
        </w:r>
      </w:hyperlink>
    </w:p>
    <w:p w14:paraId="2902084B" w14:textId="23415614" w:rsidR="00327BC9" w:rsidRDefault="00572D6F">
      <w:pPr>
        <w:pStyle w:val="10"/>
        <w:tabs>
          <w:tab w:val="right" w:leader="dot" w:pos="8296"/>
        </w:tabs>
        <w:rPr>
          <w:noProof/>
        </w:rPr>
      </w:pPr>
      <w:hyperlink w:anchor="_Toc26254324" w:history="1">
        <w:r w:rsidR="00327BC9" w:rsidRPr="00C842D6">
          <w:rPr>
            <w:rStyle w:val="af1"/>
            <w:b/>
            <w:noProof/>
          </w:rPr>
          <w:t xml:space="preserve">附　录　</w:t>
        </w:r>
        <w:r w:rsidR="00327BC9" w:rsidRPr="00C842D6">
          <w:rPr>
            <w:rStyle w:val="af1"/>
            <w:b/>
            <w:noProof/>
          </w:rPr>
          <w:t>C</w:t>
        </w:r>
        <w:r w:rsidR="00327BC9" w:rsidRPr="00C842D6">
          <w:rPr>
            <w:rStyle w:val="af1"/>
            <w:noProof/>
          </w:rPr>
          <w:t xml:space="preserve"> </w:t>
        </w:r>
        <w:r w:rsidR="00327BC9" w:rsidRPr="00C842D6">
          <w:rPr>
            <w:rStyle w:val="af1"/>
            <w:noProof/>
          </w:rPr>
          <w:t>（规范性附录）</w:t>
        </w:r>
        <w:r w:rsidR="00327BC9" w:rsidRPr="00C842D6">
          <w:rPr>
            <w:rStyle w:val="af1"/>
            <w:noProof/>
          </w:rPr>
          <w:t xml:space="preserve"> </w:t>
        </w:r>
        <w:r w:rsidR="00327BC9" w:rsidRPr="00C842D6">
          <w:rPr>
            <w:rStyle w:val="af1"/>
            <w:noProof/>
          </w:rPr>
          <w:t>甲醛非吸附净化性能测试方法</w:t>
        </w:r>
        <w:r w:rsidR="00327BC9">
          <w:rPr>
            <w:noProof/>
            <w:webHidden/>
          </w:rPr>
          <w:tab/>
        </w:r>
        <w:r w:rsidR="00327BC9">
          <w:rPr>
            <w:noProof/>
            <w:webHidden/>
          </w:rPr>
          <w:fldChar w:fldCharType="begin"/>
        </w:r>
        <w:r w:rsidR="00327BC9">
          <w:rPr>
            <w:noProof/>
            <w:webHidden/>
          </w:rPr>
          <w:instrText xml:space="preserve"> PAGEREF _Toc26254324 \h </w:instrText>
        </w:r>
        <w:r w:rsidR="00327BC9">
          <w:rPr>
            <w:noProof/>
            <w:webHidden/>
          </w:rPr>
        </w:r>
        <w:r w:rsidR="00327BC9">
          <w:rPr>
            <w:noProof/>
            <w:webHidden/>
          </w:rPr>
          <w:fldChar w:fldCharType="separate"/>
        </w:r>
        <w:r w:rsidR="00D93CD7">
          <w:rPr>
            <w:noProof/>
            <w:webHidden/>
          </w:rPr>
          <w:t>22</w:t>
        </w:r>
        <w:r w:rsidR="00327BC9">
          <w:rPr>
            <w:noProof/>
            <w:webHidden/>
          </w:rPr>
          <w:fldChar w:fldCharType="end"/>
        </w:r>
      </w:hyperlink>
    </w:p>
    <w:p w14:paraId="053AAD61" w14:textId="4E04F366" w:rsidR="00D90DAF" w:rsidRDefault="00301C95" w:rsidP="00110F82">
      <w:pPr>
        <w:pStyle w:val="1"/>
        <w:spacing w:before="0" w:afterLines="100" w:after="312" w:line="360" w:lineRule="auto"/>
        <w:jc w:val="center"/>
        <w:rPr>
          <w:sz w:val="24"/>
          <w:szCs w:val="24"/>
        </w:rPr>
      </w:pPr>
      <w:r w:rsidRPr="003172B3">
        <w:rPr>
          <w:sz w:val="24"/>
          <w:szCs w:val="24"/>
        </w:rPr>
        <w:fldChar w:fldCharType="end"/>
      </w:r>
    </w:p>
    <w:p w14:paraId="371A048E" w14:textId="77777777" w:rsidR="00D90DAF" w:rsidRDefault="00D90DAF">
      <w:pPr>
        <w:widowControl/>
        <w:jc w:val="left"/>
        <w:rPr>
          <w:b/>
          <w:bCs/>
          <w:kern w:val="44"/>
          <w:sz w:val="24"/>
          <w:szCs w:val="24"/>
        </w:rPr>
      </w:pPr>
      <w:r>
        <w:rPr>
          <w:sz w:val="24"/>
          <w:szCs w:val="24"/>
        </w:rPr>
        <w:br w:type="page"/>
      </w:r>
    </w:p>
    <w:p w14:paraId="7C2D9CC4" w14:textId="04591FB3" w:rsidR="002C4E2A" w:rsidRPr="00630545" w:rsidRDefault="002C4E2A" w:rsidP="00110F82">
      <w:pPr>
        <w:pStyle w:val="1"/>
        <w:spacing w:before="0" w:afterLines="100" w:after="312" w:line="360" w:lineRule="auto"/>
        <w:jc w:val="center"/>
        <w:rPr>
          <w:sz w:val="32"/>
          <w:szCs w:val="21"/>
        </w:rPr>
      </w:pPr>
      <w:bookmarkStart w:id="5" w:name="_Toc26254296"/>
      <w:r w:rsidRPr="008C5D60">
        <w:rPr>
          <w:rFonts w:hint="eastAsia"/>
          <w:sz w:val="32"/>
          <w:szCs w:val="21"/>
        </w:rPr>
        <w:lastRenderedPageBreak/>
        <w:t xml:space="preserve">1 </w:t>
      </w:r>
      <w:r w:rsidR="005A5059">
        <w:rPr>
          <w:rFonts w:hint="eastAsia"/>
          <w:sz w:val="32"/>
          <w:szCs w:val="21"/>
        </w:rPr>
        <w:t>范围</w:t>
      </w:r>
      <w:bookmarkEnd w:id="5"/>
    </w:p>
    <w:p w14:paraId="174CF4AF" w14:textId="77777777" w:rsidR="005A5059" w:rsidRDefault="002C4E2A" w:rsidP="005A5059">
      <w:pPr>
        <w:spacing w:line="360" w:lineRule="auto"/>
        <w:ind w:firstLineChars="177" w:firstLine="425"/>
        <w:rPr>
          <w:sz w:val="24"/>
          <w:szCs w:val="21"/>
        </w:rPr>
      </w:pPr>
      <w:r w:rsidRPr="00D107BB">
        <w:rPr>
          <w:rFonts w:hint="eastAsia"/>
          <w:sz w:val="24"/>
          <w:szCs w:val="21"/>
        </w:rPr>
        <w:t>本标准规定了</w:t>
      </w:r>
      <w:r w:rsidR="00BD431C" w:rsidRPr="00D107BB">
        <w:rPr>
          <w:rFonts w:hint="eastAsia"/>
          <w:sz w:val="24"/>
          <w:szCs w:val="21"/>
        </w:rPr>
        <w:t>功能性内墙</w:t>
      </w:r>
      <w:r w:rsidRPr="00D107BB">
        <w:rPr>
          <w:rFonts w:hint="eastAsia"/>
          <w:sz w:val="24"/>
          <w:szCs w:val="21"/>
        </w:rPr>
        <w:t>涂料的术语和定义、要求、试验方法、检验规则、标志、</w:t>
      </w:r>
      <w:r w:rsidRPr="00CF0744">
        <w:rPr>
          <w:rFonts w:hint="eastAsia"/>
          <w:sz w:val="24"/>
          <w:szCs w:val="21"/>
        </w:rPr>
        <w:t>包装和贮存</w:t>
      </w:r>
      <w:r w:rsidRPr="00D107BB">
        <w:rPr>
          <w:rFonts w:hint="eastAsia"/>
          <w:sz w:val="24"/>
          <w:szCs w:val="21"/>
        </w:rPr>
        <w:t>等内容。</w:t>
      </w:r>
    </w:p>
    <w:p w14:paraId="7E5F79B7" w14:textId="46164C30" w:rsidR="007E2E52" w:rsidRPr="00D107BB" w:rsidRDefault="002C4E2A" w:rsidP="00327BC9">
      <w:pPr>
        <w:spacing w:line="360" w:lineRule="auto"/>
        <w:ind w:firstLineChars="177" w:firstLine="425"/>
        <w:rPr>
          <w:sz w:val="24"/>
          <w:szCs w:val="21"/>
        </w:rPr>
      </w:pPr>
      <w:r w:rsidRPr="00D107BB">
        <w:rPr>
          <w:rFonts w:hint="eastAsia"/>
          <w:sz w:val="24"/>
          <w:szCs w:val="21"/>
        </w:rPr>
        <w:t>本标准适用于</w:t>
      </w:r>
      <w:bookmarkStart w:id="6" w:name="OLE_LINK10"/>
      <w:bookmarkStart w:id="7" w:name="OLE_LINK11"/>
      <w:r w:rsidR="000F2625" w:rsidRPr="00D107BB">
        <w:rPr>
          <w:rFonts w:hint="eastAsia"/>
          <w:sz w:val="24"/>
          <w:szCs w:val="21"/>
        </w:rPr>
        <w:t>具有弹性、耐污渍、甲醛净化、抗菌防霉等单一或复合功能特性的内墙涂料产品</w:t>
      </w:r>
      <w:r w:rsidRPr="00D107BB">
        <w:rPr>
          <w:rFonts w:hint="eastAsia"/>
          <w:sz w:val="24"/>
          <w:szCs w:val="21"/>
        </w:rPr>
        <w:t>。</w:t>
      </w:r>
      <w:bookmarkEnd w:id="6"/>
      <w:bookmarkEnd w:id="7"/>
      <w:r w:rsidR="00136204" w:rsidRPr="00D107BB">
        <w:rPr>
          <w:rFonts w:hint="eastAsia"/>
          <w:sz w:val="24"/>
          <w:szCs w:val="21"/>
        </w:rPr>
        <w:t>功能性内墙涂料除应符合本标准外，尚应符合国家现行有关标准的规定。</w:t>
      </w:r>
    </w:p>
    <w:p w14:paraId="2FCD5DA3" w14:textId="77777777" w:rsidR="006E3405" w:rsidRDefault="006E3405" w:rsidP="00D107BB">
      <w:pPr>
        <w:widowControl/>
        <w:spacing w:line="360" w:lineRule="auto"/>
        <w:jc w:val="left"/>
        <w:rPr>
          <w:b/>
          <w:bCs/>
          <w:kern w:val="44"/>
          <w:szCs w:val="21"/>
        </w:rPr>
      </w:pPr>
      <w:r>
        <w:rPr>
          <w:szCs w:val="21"/>
        </w:rPr>
        <w:br w:type="page"/>
      </w:r>
    </w:p>
    <w:p w14:paraId="008A6050" w14:textId="79788B53" w:rsidR="007C2BF1" w:rsidRPr="008C5D60" w:rsidRDefault="007C2BF1" w:rsidP="007C2BF1">
      <w:pPr>
        <w:pStyle w:val="1"/>
        <w:spacing w:before="0" w:afterLines="100" w:after="312" w:line="312" w:lineRule="auto"/>
        <w:jc w:val="center"/>
        <w:rPr>
          <w:sz w:val="32"/>
          <w:szCs w:val="21"/>
        </w:rPr>
      </w:pPr>
      <w:bookmarkStart w:id="8" w:name="_Toc26254297"/>
      <w:r w:rsidRPr="008C5D60">
        <w:rPr>
          <w:rFonts w:hint="eastAsia"/>
          <w:sz w:val="32"/>
          <w:szCs w:val="21"/>
        </w:rPr>
        <w:lastRenderedPageBreak/>
        <w:t>2</w:t>
      </w:r>
      <w:r>
        <w:rPr>
          <w:rFonts w:hint="eastAsia"/>
          <w:sz w:val="32"/>
          <w:szCs w:val="21"/>
        </w:rPr>
        <w:t>规范性引用文件</w:t>
      </w:r>
      <w:bookmarkEnd w:id="8"/>
    </w:p>
    <w:p w14:paraId="20E47156" w14:textId="77777777" w:rsidR="007C2BF1" w:rsidRDefault="007C2BF1" w:rsidP="007C2BF1">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下列文件对于本文件的应用是必不可少的。凡是标注日期的引用文件，仅注日期的版本适用于本文件。凡是不标注日期的引用文件，其最新版本（包括所有的修改单）适用于本文件。</w:t>
      </w:r>
    </w:p>
    <w:p w14:paraId="4DC39338" w14:textId="77777777" w:rsidR="00327BC9" w:rsidRPr="007C2BF1" w:rsidRDefault="00327BC9" w:rsidP="00327BC9">
      <w:pPr>
        <w:spacing w:line="360" w:lineRule="auto"/>
        <w:ind w:firstLineChars="177" w:firstLine="425"/>
        <w:rPr>
          <w:rFonts w:ascii="Times New Roman" w:hAnsi="Times New Roman" w:cs="Times New Roman"/>
          <w:sz w:val="24"/>
          <w:szCs w:val="24"/>
        </w:rPr>
      </w:pPr>
      <w:r w:rsidRPr="007C2BF1">
        <w:rPr>
          <w:rFonts w:ascii="Times New Roman" w:hAnsi="Times New Roman" w:cs="Times New Roman"/>
          <w:sz w:val="24"/>
          <w:szCs w:val="24"/>
        </w:rPr>
        <w:t xml:space="preserve">GB/T 9756-2018 </w:t>
      </w:r>
      <w:r>
        <w:rPr>
          <w:rFonts w:ascii="Times New Roman" w:hAnsi="Times New Roman" w:cs="Times New Roman"/>
          <w:sz w:val="24"/>
          <w:szCs w:val="24"/>
        </w:rPr>
        <w:t xml:space="preserve"> </w:t>
      </w:r>
      <w:r w:rsidRPr="007C2BF1">
        <w:rPr>
          <w:rFonts w:ascii="Times New Roman" w:hAnsi="Times New Roman" w:cs="Times New Roman"/>
          <w:sz w:val="24"/>
          <w:szCs w:val="24"/>
        </w:rPr>
        <w:t>合成树脂乳液内墙涂料</w:t>
      </w:r>
    </w:p>
    <w:p w14:paraId="700AADFC" w14:textId="77777777" w:rsidR="00327BC9" w:rsidRPr="007C2BF1" w:rsidRDefault="00327BC9" w:rsidP="00327BC9">
      <w:pPr>
        <w:spacing w:line="360" w:lineRule="auto"/>
        <w:ind w:firstLineChars="177" w:firstLine="425"/>
        <w:rPr>
          <w:rFonts w:ascii="Times New Roman" w:hAnsi="Times New Roman" w:cs="Times New Roman"/>
          <w:sz w:val="24"/>
          <w:szCs w:val="24"/>
        </w:rPr>
      </w:pPr>
      <w:r w:rsidRPr="007C2BF1">
        <w:rPr>
          <w:rFonts w:ascii="Times New Roman" w:hAnsi="Times New Roman" w:cs="Times New Roman"/>
          <w:sz w:val="24"/>
          <w:szCs w:val="24"/>
        </w:rPr>
        <w:t xml:space="preserve">GB/T 13491-1992 </w:t>
      </w:r>
      <w:r>
        <w:rPr>
          <w:rFonts w:ascii="Times New Roman" w:hAnsi="Times New Roman" w:cs="Times New Roman"/>
          <w:sz w:val="24"/>
          <w:szCs w:val="24"/>
        </w:rPr>
        <w:t xml:space="preserve"> </w:t>
      </w:r>
      <w:r w:rsidRPr="007C2BF1">
        <w:rPr>
          <w:rFonts w:ascii="Times New Roman" w:hAnsi="Times New Roman" w:cs="Times New Roman"/>
          <w:sz w:val="24"/>
          <w:szCs w:val="24"/>
        </w:rPr>
        <w:t>涂料产品包装通则</w:t>
      </w:r>
    </w:p>
    <w:p w14:paraId="4DC17D29" w14:textId="04FC8AEA" w:rsidR="007C2BF1" w:rsidRPr="007C2BF1" w:rsidRDefault="007C2BF1" w:rsidP="007C2BF1">
      <w:pPr>
        <w:spacing w:line="360" w:lineRule="auto"/>
        <w:ind w:firstLineChars="177" w:firstLine="425"/>
        <w:rPr>
          <w:rFonts w:ascii="Times New Roman" w:hAnsi="Times New Roman" w:cs="Times New Roman"/>
          <w:sz w:val="24"/>
          <w:szCs w:val="24"/>
        </w:rPr>
      </w:pPr>
      <w:r w:rsidRPr="007C2BF1">
        <w:rPr>
          <w:rFonts w:ascii="Times New Roman" w:hAnsi="Times New Roman" w:cs="Times New Roman"/>
          <w:sz w:val="24"/>
          <w:szCs w:val="24"/>
        </w:rPr>
        <w:t xml:space="preserve">GB 18582 </w:t>
      </w:r>
      <w:r>
        <w:rPr>
          <w:rFonts w:ascii="Times New Roman" w:hAnsi="Times New Roman" w:cs="Times New Roman"/>
          <w:sz w:val="24"/>
          <w:szCs w:val="24"/>
        </w:rPr>
        <w:t xml:space="preserve"> </w:t>
      </w:r>
      <w:r w:rsidRPr="007C2BF1">
        <w:rPr>
          <w:rFonts w:ascii="Times New Roman" w:hAnsi="Times New Roman" w:cs="Times New Roman"/>
          <w:sz w:val="24"/>
          <w:szCs w:val="24"/>
        </w:rPr>
        <w:t>室内装饰装修材料</w:t>
      </w:r>
      <w:r w:rsidRPr="007C2BF1">
        <w:rPr>
          <w:rFonts w:ascii="Times New Roman" w:hAnsi="Times New Roman" w:cs="Times New Roman"/>
          <w:sz w:val="24"/>
          <w:szCs w:val="24"/>
        </w:rPr>
        <w:t xml:space="preserve"> </w:t>
      </w:r>
      <w:r w:rsidRPr="007C2BF1">
        <w:rPr>
          <w:rFonts w:ascii="Times New Roman" w:hAnsi="Times New Roman" w:cs="Times New Roman"/>
          <w:sz w:val="24"/>
          <w:szCs w:val="24"/>
        </w:rPr>
        <w:t>内墙涂料中有害物质限量</w:t>
      </w:r>
    </w:p>
    <w:p w14:paraId="652C176F" w14:textId="77777777" w:rsidR="00327BC9" w:rsidRPr="007C2BF1" w:rsidRDefault="00327BC9" w:rsidP="00327BC9">
      <w:pPr>
        <w:spacing w:line="360" w:lineRule="auto"/>
        <w:ind w:firstLineChars="177" w:firstLine="425"/>
        <w:rPr>
          <w:rFonts w:ascii="Times New Roman" w:hAnsi="Times New Roman" w:cs="Times New Roman"/>
          <w:sz w:val="24"/>
          <w:szCs w:val="24"/>
        </w:rPr>
      </w:pPr>
      <w:r w:rsidRPr="007C2BF1">
        <w:rPr>
          <w:rFonts w:ascii="Times New Roman" w:hAnsi="Times New Roman" w:cs="Times New Roman"/>
          <w:sz w:val="24"/>
          <w:szCs w:val="24"/>
        </w:rPr>
        <w:t xml:space="preserve">GB/T 16129  </w:t>
      </w:r>
      <w:r w:rsidRPr="007C2BF1">
        <w:rPr>
          <w:rFonts w:ascii="Times New Roman" w:hAnsi="Times New Roman" w:cs="Times New Roman"/>
          <w:sz w:val="24"/>
          <w:szCs w:val="24"/>
        </w:rPr>
        <w:t>居住区大气中甲醛卫生检验标准方法</w:t>
      </w:r>
      <w:r w:rsidRPr="007C2BF1">
        <w:rPr>
          <w:rFonts w:ascii="Times New Roman" w:hAnsi="Times New Roman" w:cs="Times New Roman"/>
          <w:sz w:val="24"/>
          <w:szCs w:val="24"/>
        </w:rPr>
        <w:t xml:space="preserve"> </w:t>
      </w:r>
      <w:r w:rsidRPr="007C2BF1">
        <w:rPr>
          <w:rFonts w:ascii="Times New Roman" w:hAnsi="Times New Roman" w:cs="Times New Roman"/>
          <w:sz w:val="24"/>
          <w:szCs w:val="24"/>
        </w:rPr>
        <w:t>分光光度法</w:t>
      </w:r>
    </w:p>
    <w:p w14:paraId="467D55F0" w14:textId="6769DAF1" w:rsidR="007C2BF1" w:rsidRPr="007C2BF1" w:rsidRDefault="007C2BF1" w:rsidP="007C2BF1">
      <w:pPr>
        <w:spacing w:line="360" w:lineRule="auto"/>
        <w:ind w:firstLineChars="177" w:firstLine="425"/>
        <w:rPr>
          <w:rFonts w:ascii="Times New Roman" w:hAnsi="Times New Roman" w:cs="Times New Roman"/>
          <w:sz w:val="24"/>
          <w:szCs w:val="24"/>
        </w:rPr>
      </w:pPr>
      <w:r w:rsidRPr="007C2BF1">
        <w:rPr>
          <w:rFonts w:ascii="Times New Roman" w:hAnsi="Times New Roman" w:cs="Times New Roman"/>
          <w:sz w:val="24"/>
          <w:szCs w:val="24"/>
        </w:rPr>
        <w:t xml:space="preserve">JG/T 172-2014 </w:t>
      </w:r>
      <w:r>
        <w:rPr>
          <w:rFonts w:ascii="Times New Roman" w:hAnsi="Times New Roman" w:cs="Times New Roman"/>
          <w:sz w:val="24"/>
          <w:szCs w:val="24"/>
        </w:rPr>
        <w:t xml:space="preserve"> </w:t>
      </w:r>
      <w:r w:rsidRPr="007C2BF1">
        <w:rPr>
          <w:rFonts w:ascii="Times New Roman" w:hAnsi="Times New Roman" w:cs="Times New Roman"/>
          <w:sz w:val="24"/>
          <w:szCs w:val="24"/>
        </w:rPr>
        <w:t>弹性建筑涂料</w:t>
      </w:r>
    </w:p>
    <w:p w14:paraId="1688B781" w14:textId="77777777" w:rsidR="00327BC9" w:rsidRPr="007C2BF1" w:rsidRDefault="00327BC9" w:rsidP="00327BC9">
      <w:pPr>
        <w:spacing w:line="360" w:lineRule="auto"/>
        <w:ind w:firstLineChars="177" w:firstLine="425"/>
        <w:rPr>
          <w:rFonts w:ascii="Times New Roman" w:hAnsi="Times New Roman" w:cs="Times New Roman"/>
          <w:sz w:val="24"/>
          <w:szCs w:val="24"/>
        </w:rPr>
      </w:pPr>
      <w:r w:rsidRPr="007C2BF1">
        <w:rPr>
          <w:rFonts w:ascii="Times New Roman" w:hAnsi="Times New Roman" w:cs="Times New Roman"/>
          <w:sz w:val="24"/>
          <w:szCs w:val="24"/>
        </w:rPr>
        <w:t>JG/</w:t>
      </w:r>
      <w:r>
        <w:rPr>
          <w:rFonts w:ascii="Times New Roman" w:hAnsi="Times New Roman" w:cs="Times New Roman"/>
          <w:sz w:val="24"/>
          <w:szCs w:val="24"/>
        </w:rPr>
        <w:t>T</w:t>
      </w:r>
      <w:r w:rsidRPr="007C2BF1">
        <w:rPr>
          <w:rFonts w:ascii="Times New Roman" w:hAnsi="Times New Roman" w:cs="Times New Roman"/>
          <w:sz w:val="24"/>
          <w:szCs w:val="24"/>
        </w:rPr>
        <w:t xml:space="preserve"> 528-2017  </w:t>
      </w:r>
      <w:r w:rsidRPr="007C2BF1">
        <w:rPr>
          <w:rFonts w:ascii="Times New Roman" w:hAnsi="Times New Roman" w:cs="Times New Roman"/>
          <w:sz w:val="24"/>
          <w:szCs w:val="24"/>
        </w:rPr>
        <w:t>建筑装饰装修材料挥发性有机物释放率测试方法</w:t>
      </w:r>
      <w:r w:rsidRPr="007C2BF1">
        <w:rPr>
          <w:rFonts w:ascii="Times New Roman" w:hAnsi="Times New Roman" w:cs="Times New Roman"/>
          <w:sz w:val="24"/>
          <w:szCs w:val="24"/>
        </w:rPr>
        <w:t>—</w:t>
      </w:r>
      <w:r w:rsidRPr="007C2BF1">
        <w:rPr>
          <w:rFonts w:ascii="Times New Roman" w:hAnsi="Times New Roman" w:cs="Times New Roman"/>
          <w:sz w:val="24"/>
          <w:szCs w:val="24"/>
        </w:rPr>
        <w:t>测试舱法</w:t>
      </w:r>
    </w:p>
    <w:p w14:paraId="6D3097C4" w14:textId="77777777" w:rsidR="00327BC9" w:rsidRPr="007C2BF1" w:rsidRDefault="00327BC9" w:rsidP="00327BC9">
      <w:pPr>
        <w:spacing w:line="360" w:lineRule="auto"/>
        <w:ind w:firstLineChars="177" w:firstLine="425"/>
        <w:rPr>
          <w:rFonts w:ascii="Times New Roman" w:hAnsi="Times New Roman" w:cs="Times New Roman"/>
          <w:sz w:val="24"/>
          <w:szCs w:val="24"/>
        </w:rPr>
      </w:pPr>
      <w:r w:rsidRPr="007C2BF1">
        <w:rPr>
          <w:rFonts w:ascii="Times New Roman" w:hAnsi="Times New Roman" w:cs="Times New Roman"/>
          <w:sz w:val="24"/>
          <w:szCs w:val="24"/>
        </w:rPr>
        <w:t xml:space="preserve">HG/T 3950 </w:t>
      </w:r>
      <w:r>
        <w:rPr>
          <w:rFonts w:ascii="Times New Roman" w:hAnsi="Times New Roman" w:cs="Times New Roman"/>
          <w:sz w:val="24"/>
          <w:szCs w:val="24"/>
        </w:rPr>
        <w:t xml:space="preserve"> </w:t>
      </w:r>
      <w:r w:rsidRPr="007C2BF1">
        <w:rPr>
          <w:rFonts w:ascii="Times New Roman" w:hAnsi="Times New Roman" w:cs="Times New Roman"/>
          <w:sz w:val="24"/>
          <w:szCs w:val="24"/>
        </w:rPr>
        <w:t>抗菌涂料</w:t>
      </w:r>
    </w:p>
    <w:p w14:paraId="5F5DEA60" w14:textId="630148A2" w:rsidR="007C2BF1" w:rsidRPr="007C2BF1" w:rsidRDefault="007C2BF1" w:rsidP="007C2BF1">
      <w:pPr>
        <w:spacing w:line="360" w:lineRule="auto"/>
        <w:ind w:firstLineChars="177" w:firstLine="425"/>
        <w:rPr>
          <w:rFonts w:ascii="Times New Roman" w:hAnsi="Times New Roman" w:cs="Times New Roman"/>
          <w:sz w:val="24"/>
          <w:szCs w:val="24"/>
        </w:rPr>
      </w:pPr>
      <w:r w:rsidRPr="007C2BF1">
        <w:rPr>
          <w:rFonts w:ascii="Times New Roman" w:hAnsi="Times New Roman" w:cs="Times New Roman"/>
          <w:sz w:val="24"/>
          <w:szCs w:val="24"/>
        </w:rPr>
        <w:t xml:space="preserve">HG/T 4756-2014 </w:t>
      </w:r>
      <w:r>
        <w:rPr>
          <w:rFonts w:ascii="Times New Roman" w:hAnsi="Times New Roman" w:cs="Times New Roman"/>
          <w:sz w:val="24"/>
          <w:szCs w:val="24"/>
        </w:rPr>
        <w:t xml:space="preserve"> </w:t>
      </w:r>
      <w:r w:rsidRPr="007C2BF1">
        <w:rPr>
          <w:rFonts w:ascii="Times New Roman" w:hAnsi="Times New Roman" w:cs="Times New Roman"/>
          <w:sz w:val="24"/>
          <w:szCs w:val="24"/>
        </w:rPr>
        <w:t>内墙耐污渍乳胶涂料</w:t>
      </w:r>
    </w:p>
    <w:p w14:paraId="7C540CC2" w14:textId="15F49ED7" w:rsidR="007C2BF1" w:rsidRPr="00327BC9" w:rsidRDefault="007C2BF1" w:rsidP="00327BC9">
      <w:pPr>
        <w:spacing w:line="360" w:lineRule="auto"/>
        <w:ind w:firstLineChars="177" w:firstLine="425"/>
        <w:rPr>
          <w:rFonts w:ascii="Times New Roman" w:hAnsi="Times New Roman" w:cs="Times New Roman"/>
          <w:sz w:val="24"/>
          <w:szCs w:val="24"/>
        </w:rPr>
      </w:pPr>
      <w:r w:rsidRPr="007C2BF1">
        <w:rPr>
          <w:rFonts w:ascii="Times New Roman" w:hAnsi="Times New Roman" w:cs="Times New Roman"/>
          <w:sz w:val="24"/>
          <w:szCs w:val="24"/>
        </w:rPr>
        <w:t>ISO 16000-</w:t>
      </w:r>
      <w:proofErr w:type="gramStart"/>
      <w:r w:rsidRPr="007C2BF1">
        <w:rPr>
          <w:rFonts w:ascii="Times New Roman" w:hAnsi="Times New Roman" w:cs="Times New Roman"/>
          <w:sz w:val="24"/>
          <w:szCs w:val="24"/>
        </w:rPr>
        <w:t>3  Indoor</w:t>
      </w:r>
      <w:proofErr w:type="gramEnd"/>
      <w:r w:rsidRPr="007C2BF1">
        <w:rPr>
          <w:rFonts w:ascii="Times New Roman" w:hAnsi="Times New Roman" w:cs="Times New Roman"/>
          <w:sz w:val="24"/>
          <w:szCs w:val="24"/>
        </w:rPr>
        <w:t xml:space="preserve"> air-Part 3:Determination of formaldehyde and other carbonyl compounds-active sampling method</w:t>
      </w:r>
    </w:p>
    <w:p w14:paraId="77E8B081" w14:textId="77777777" w:rsidR="007C2BF1" w:rsidRPr="007C2BF1" w:rsidRDefault="007C2BF1">
      <w:pPr>
        <w:widowControl/>
        <w:jc w:val="left"/>
        <w:rPr>
          <w:sz w:val="32"/>
          <w:szCs w:val="21"/>
        </w:rPr>
      </w:pPr>
    </w:p>
    <w:p w14:paraId="7D6F4BDF" w14:textId="31BE9862" w:rsidR="007C2BF1" w:rsidRDefault="007C2BF1">
      <w:pPr>
        <w:widowControl/>
        <w:jc w:val="left"/>
        <w:rPr>
          <w:b/>
          <w:bCs/>
          <w:kern w:val="44"/>
          <w:sz w:val="32"/>
          <w:szCs w:val="21"/>
        </w:rPr>
      </w:pPr>
      <w:r>
        <w:rPr>
          <w:sz w:val="32"/>
          <w:szCs w:val="21"/>
        </w:rPr>
        <w:br w:type="page"/>
      </w:r>
    </w:p>
    <w:p w14:paraId="748E0F4D" w14:textId="1C5FFAEF" w:rsidR="002C4E2A" w:rsidRPr="008C5D60" w:rsidRDefault="007C2BF1" w:rsidP="00110F82">
      <w:pPr>
        <w:pStyle w:val="1"/>
        <w:spacing w:before="0" w:afterLines="100" w:after="312" w:line="312" w:lineRule="auto"/>
        <w:jc w:val="center"/>
        <w:rPr>
          <w:sz w:val="32"/>
          <w:szCs w:val="21"/>
        </w:rPr>
      </w:pPr>
      <w:bookmarkStart w:id="9" w:name="_Toc26254298"/>
      <w:r>
        <w:rPr>
          <w:sz w:val="32"/>
          <w:szCs w:val="21"/>
        </w:rPr>
        <w:lastRenderedPageBreak/>
        <w:t>3</w:t>
      </w:r>
      <w:r w:rsidR="002C4E2A" w:rsidRPr="008C5D60">
        <w:rPr>
          <w:rFonts w:hint="eastAsia"/>
          <w:sz w:val="32"/>
          <w:szCs w:val="21"/>
        </w:rPr>
        <w:t>术语</w:t>
      </w:r>
      <w:r>
        <w:rPr>
          <w:rFonts w:hint="eastAsia"/>
          <w:sz w:val="32"/>
          <w:szCs w:val="21"/>
        </w:rPr>
        <w:t>和定义</w:t>
      </w:r>
      <w:bookmarkEnd w:id="9"/>
    </w:p>
    <w:p w14:paraId="08EDFC0E" w14:textId="77777777" w:rsidR="002C4E2A" w:rsidRPr="00D107BB" w:rsidRDefault="002C4E2A" w:rsidP="0037769B">
      <w:pPr>
        <w:spacing w:line="360" w:lineRule="auto"/>
        <w:ind w:firstLineChars="177" w:firstLine="425"/>
        <w:rPr>
          <w:sz w:val="24"/>
          <w:szCs w:val="24"/>
        </w:rPr>
      </w:pPr>
      <w:r w:rsidRPr="00D107BB">
        <w:rPr>
          <w:rFonts w:hint="eastAsia"/>
          <w:sz w:val="24"/>
          <w:szCs w:val="24"/>
        </w:rPr>
        <w:t>下列术语和定义适用于本标准。</w:t>
      </w:r>
    </w:p>
    <w:p w14:paraId="2CEB5AF6" w14:textId="763A6BD8" w:rsidR="002C4E2A" w:rsidRPr="00DD01AA" w:rsidRDefault="0037769B" w:rsidP="00DD01AA">
      <w:pPr>
        <w:spacing w:line="360" w:lineRule="auto"/>
        <w:rPr>
          <w:sz w:val="24"/>
          <w:szCs w:val="24"/>
        </w:rPr>
      </w:pPr>
      <w:r>
        <w:rPr>
          <w:sz w:val="24"/>
          <w:szCs w:val="24"/>
        </w:rPr>
        <w:t>3</w:t>
      </w:r>
      <w:r w:rsidR="00D17357" w:rsidRPr="00D107BB">
        <w:rPr>
          <w:rFonts w:hint="eastAsia"/>
          <w:sz w:val="24"/>
          <w:szCs w:val="24"/>
        </w:rPr>
        <w:t>.</w:t>
      </w:r>
      <w:r w:rsidR="0017187D" w:rsidRPr="00D107BB">
        <w:rPr>
          <w:rFonts w:hint="eastAsia"/>
          <w:sz w:val="24"/>
          <w:szCs w:val="24"/>
        </w:rPr>
        <w:t>0.</w:t>
      </w:r>
      <w:r w:rsidR="00D17357" w:rsidRPr="00D107BB">
        <w:rPr>
          <w:rFonts w:hint="eastAsia"/>
          <w:sz w:val="24"/>
          <w:szCs w:val="24"/>
        </w:rPr>
        <w:t xml:space="preserve">1 </w:t>
      </w:r>
      <w:r w:rsidR="00057422" w:rsidRPr="00D107BB">
        <w:rPr>
          <w:rFonts w:hint="eastAsia"/>
          <w:sz w:val="24"/>
          <w:szCs w:val="24"/>
        </w:rPr>
        <w:t>功能性内墙</w:t>
      </w:r>
      <w:r w:rsidR="002C4E2A" w:rsidRPr="00D107BB">
        <w:rPr>
          <w:rFonts w:hint="eastAsia"/>
          <w:sz w:val="24"/>
          <w:szCs w:val="24"/>
        </w:rPr>
        <w:t>涂料</w:t>
      </w:r>
      <w:r w:rsidR="00DD01AA" w:rsidRPr="00B74675">
        <w:rPr>
          <w:rFonts w:ascii="Times New Roman" w:hAnsi="Times New Roman" w:cs="Times New Roman"/>
          <w:sz w:val="24"/>
          <w:szCs w:val="24"/>
        </w:rPr>
        <w:t xml:space="preserve">functional </w:t>
      </w:r>
      <w:r w:rsidR="00827847" w:rsidRPr="00B74675">
        <w:rPr>
          <w:rFonts w:ascii="Times New Roman" w:hAnsi="Times New Roman" w:cs="Times New Roman"/>
          <w:sz w:val="24"/>
          <w:szCs w:val="24"/>
        </w:rPr>
        <w:t>i</w:t>
      </w:r>
      <w:r w:rsidR="00DD01AA" w:rsidRPr="00B74675">
        <w:rPr>
          <w:rFonts w:ascii="Times New Roman" w:hAnsi="Times New Roman" w:cs="Times New Roman"/>
          <w:sz w:val="24"/>
          <w:szCs w:val="24"/>
        </w:rPr>
        <w:t xml:space="preserve">nterior </w:t>
      </w:r>
      <w:r w:rsidR="00827847" w:rsidRPr="00B74675">
        <w:rPr>
          <w:rFonts w:ascii="Times New Roman" w:hAnsi="Times New Roman" w:cs="Times New Roman"/>
          <w:sz w:val="24"/>
          <w:szCs w:val="24"/>
        </w:rPr>
        <w:t>c</w:t>
      </w:r>
      <w:r w:rsidR="00DD01AA" w:rsidRPr="00B74675">
        <w:rPr>
          <w:rFonts w:ascii="Times New Roman" w:hAnsi="Times New Roman" w:cs="Times New Roman"/>
          <w:sz w:val="24"/>
          <w:szCs w:val="24"/>
        </w:rPr>
        <w:t>oatings</w:t>
      </w:r>
    </w:p>
    <w:p w14:paraId="5C0D59D8" w14:textId="77777777" w:rsidR="00CB5FEC" w:rsidRPr="00D107BB" w:rsidRDefault="00CB5FEC" w:rsidP="00D107BB">
      <w:pPr>
        <w:spacing w:line="360" w:lineRule="auto"/>
        <w:ind w:firstLineChars="200" w:firstLine="480"/>
        <w:rPr>
          <w:sz w:val="24"/>
          <w:szCs w:val="24"/>
        </w:rPr>
      </w:pPr>
      <w:r w:rsidRPr="00D107BB">
        <w:rPr>
          <w:rFonts w:hint="eastAsia"/>
          <w:sz w:val="24"/>
          <w:szCs w:val="24"/>
        </w:rPr>
        <w:t>功能性内墙涂料是指具有弹性、耐污渍、甲醛净化、抗菌防霉等单一或复合功能特性的内墙涂料产品。</w:t>
      </w:r>
    </w:p>
    <w:p w14:paraId="073CA271" w14:textId="7E75F831" w:rsidR="00CB5FEC" w:rsidRPr="00D107BB" w:rsidRDefault="0037769B" w:rsidP="00D107BB">
      <w:pPr>
        <w:spacing w:line="360" w:lineRule="auto"/>
        <w:rPr>
          <w:sz w:val="24"/>
          <w:szCs w:val="24"/>
        </w:rPr>
      </w:pPr>
      <w:r>
        <w:rPr>
          <w:sz w:val="24"/>
          <w:szCs w:val="24"/>
        </w:rPr>
        <w:t>3</w:t>
      </w:r>
      <w:r w:rsidR="00CB5FEC" w:rsidRPr="00D107BB">
        <w:rPr>
          <w:rFonts w:hint="eastAsia"/>
          <w:sz w:val="24"/>
          <w:szCs w:val="24"/>
        </w:rPr>
        <w:t xml:space="preserve">.0.2 </w:t>
      </w:r>
      <w:r w:rsidR="00CB5FEC" w:rsidRPr="00D107BB">
        <w:rPr>
          <w:rFonts w:hint="eastAsia"/>
          <w:sz w:val="24"/>
          <w:szCs w:val="24"/>
        </w:rPr>
        <w:t>弹性内墙涂料</w:t>
      </w:r>
      <w:r w:rsidR="00827847" w:rsidRPr="00B74675">
        <w:rPr>
          <w:rFonts w:ascii="Times New Roman" w:hAnsi="Times New Roman" w:cs="Times New Roman"/>
          <w:sz w:val="24"/>
          <w:szCs w:val="24"/>
        </w:rPr>
        <w:t xml:space="preserve"> elastomeric </w:t>
      </w:r>
      <w:r w:rsidR="00827847" w:rsidRPr="00D15743">
        <w:rPr>
          <w:rFonts w:ascii="Times New Roman" w:hAnsi="Times New Roman" w:cs="Times New Roman"/>
          <w:sz w:val="24"/>
          <w:szCs w:val="24"/>
        </w:rPr>
        <w:t>interior coatings</w:t>
      </w:r>
    </w:p>
    <w:p w14:paraId="3C307CE7" w14:textId="77777777" w:rsidR="00CB5FEC" w:rsidRDefault="00CB5FEC" w:rsidP="002E18A3">
      <w:pPr>
        <w:spacing w:line="360" w:lineRule="auto"/>
        <w:ind w:firstLineChars="177" w:firstLine="425"/>
        <w:rPr>
          <w:sz w:val="24"/>
          <w:szCs w:val="24"/>
        </w:rPr>
      </w:pPr>
      <w:r w:rsidRPr="00D107BB">
        <w:rPr>
          <w:rFonts w:hint="eastAsia"/>
          <w:sz w:val="24"/>
          <w:szCs w:val="24"/>
        </w:rPr>
        <w:t>弹性内墙涂料是指以合成树脂乳液为基料，与颜料、填料及助剂配制而成，</w:t>
      </w:r>
      <w:proofErr w:type="gramStart"/>
      <w:r w:rsidRPr="00D107BB">
        <w:rPr>
          <w:rFonts w:hint="eastAsia"/>
          <w:sz w:val="24"/>
          <w:szCs w:val="24"/>
        </w:rPr>
        <w:t>施涂一定</w:t>
      </w:r>
      <w:proofErr w:type="gramEnd"/>
      <w:r w:rsidRPr="00D107BB">
        <w:rPr>
          <w:rFonts w:hint="eastAsia"/>
          <w:sz w:val="24"/>
          <w:szCs w:val="24"/>
        </w:rPr>
        <w:t>厚度（干膜厚度</w:t>
      </w:r>
      <w:r w:rsidRPr="00D107BB">
        <w:rPr>
          <w:rFonts w:asciiTheme="minorEastAsia" w:hAnsiTheme="minorEastAsia" w:hint="eastAsia"/>
          <w:sz w:val="24"/>
          <w:szCs w:val="24"/>
        </w:rPr>
        <w:t>≥</w:t>
      </w:r>
      <w:r w:rsidRPr="00D107BB">
        <w:rPr>
          <w:rFonts w:hint="eastAsia"/>
          <w:sz w:val="24"/>
          <w:szCs w:val="24"/>
        </w:rPr>
        <w:t>150</w:t>
      </w:r>
      <w:r w:rsidRPr="00D107BB">
        <w:rPr>
          <w:rFonts w:ascii="宋体" w:eastAsia="宋体" w:hAnsi="宋体" w:hint="eastAsia"/>
          <w:sz w:val="24"/>
          <w:szCs w:val="24"/>
        </w:rPr>
        <w:t>μ</w:t>
      </w:r>
      <w:r w:rsidRPr="00D107BB">
        <w:rPr>
          <w:rFonts w:hint="eastAsia"/>
          <w:sz w:val="24"/>
          <w:szCs w:val="24"/>
        </w:rPr>
        <w:t>m</w:t>
      </w:r>
      <w:r w:rsidRPr="00D107BB">
        <w:rPr>
          <w:rFonts w:hint="eastAsia"/>
          <w:sz w:val="24"/>
          <w:szCs w:val="24"/>
        </w:rPr>
        <w:t>）后，具有弥盖因基材伸缩（运动）产生的细小裂纹作用的功能性</w:t>
      </w:r>
      <w:r w:rsidR="00827847">
        <w:rPr>
          <w:rFonts w:hint="eastAsia"/>
          <w:sz w:val="24"/>
          <w:szCs w:val="24"/>
        </w:rPr>
        <w:t>内墙</w:t>
      </w:r>
      <w:r w:rsidRPr="00D107BB">
        <w:rPr>
          <w:rFonts w:hint="eastAsia"/>
          <w:sz w:val="24"/>
          <w:szCs w:val="24"/>
        </w:rPr>
        <w:t>涂料。</w:t>
      </w:r>
    </w:p>
    <w:p w14:paraId="2B347812" w14:textId="77777777" w:rsidR="00B7626A" w:rsidRPr="00B74675" w:rsidRDefault="00827847" w:rsidP="002E18A3">
      <w:pPr>
        <w:spacing w:line="360" w:lineRule="auto"/>
        <w:ind w:firstLineChars="177" w:firstLine="389"/>
        <w:rPr>
          <w:sz w:val="22"/>
        </w:rPr>
      </w:pPr>
      <w:r w:rsidRPr="00B74675">
        <w:rPr>
          <w:rFonts w:hint="eastAsia"/>
          <w:sz w:val="22"/>
        </w:rPr>
        <w:t>注：</w:t>
      </w:r>
      <w:proofErr w:type="gramStart"/>
      <w:r w:rsidRPr="00B74675">
        <w:rPr>
          <w:rFonts w:hint="eastAsia"/>
          <w:sz w:val="22"/>
        </w:rPr>
        <w:t>改写自</w:t>
      </w:r>
      <w:proofErr w:type="gramEnd"/>
      <w:r w:rsidRPr="00B74675">
        <w:rPr>
          <w:sz w:val="22"/>
        </w:rPr>
        <w:t>JG/T 172-2014</w:t>
      </w:r>
      <w:r w:rsidRPr="00B74675">
        <w:rPr>
          <w:rFonts w:hint="eastAsia"/>
          <w:sz w:val="22"/>
        </w:rPr>
        <w:t>中</w:t>
      </w:r>
      <w:r w:rsidRPr="00B74675">
        <w:rPr>
          <w:sz w:val="22"/>
        </w:rPr>
        <w:t>3.1</w:t>
      </w:r>
      <w:r w:rsidRPr="00B74675">
        <w:rPr>
          <w:rFonts w:hint="eastAsia"/>
          <w:sz w:val="22"/>
        </w:rPr>
        <w:t>。</w:t>
      </w:r>
    </w:p>
    <w:p w14:paraId="16EF0F53" w14:textId="63523000" w:rsidR="006D0529" w:rsidRPr="00B74675" w:rsidRDefault="0037769B" w:rsidP="00D107BB">
      <w:pPr>
        <w:spacing w:line="360" w:lineRule="auto"/>
        <w:rPr>
          <w:rFonts w:ascii="Times New Roman" w:hAnsi="Times New Roman" w:cs="Times New Roman"/>
          <w:sz w:val="24"/>
          <w:szCs w:val="24"/>
        </w:rPr>
      </w:pPr>
      <w:r>
        <w:rPr>
          <w:sz w:val="24"/>
          <w:szCs w:val="24"/>
        </w:rPr>
        <w:t>3</w:t>
      </w:r>
      <w:r w:rsidR="006D0529" w:rsidRPr="00D107BB">
        <w:rPr>
          <w:rFonts w:hint="eastAsia"/>
          <w:sz w:val="24"/>
          <w:szCs w:val="24"/>
        </w:rPr>
        <w:t>.0.</w:t>
      </w:r>
      <w:r w:rsidR="00CB5FEC" w:rsidRPr="00D107BB">
        <w:rPr>
          <w:rFonts w:hint="eastAsia"/>
          <w:sz w:val="24"/>
          <w:szCs w:val="24"/>
        </w:rPr>
        <w:t>3</w:t>
      </w:r>
      <w:r w:rsidR="006D0529" w:rsidRPr="00D107BB">
        <w:rPr>
          <w:rFonts w:hint="eastAsia"/>
          <w:sz w:val="24"/>
          <w:szCs w:val="24"/>
        </w:rPr>
        <w:t>耐污渍</w:t>
      </w:r>
      <w:r w:rsidR="00581F98" w:rsidRPr="00D107BB">
        <w:rPr>
          <w:rFonts w:hint="eastAsia"/>
          <w:sz w:val="24"/>
          <w:szCs w:val="24"/>
        </w:rPr>
        <w:t>内墙涂料</w:t>
      </w:r>
      <w:r w:rsidR="00827847" w:rsidRPr="00B74675">
        <w:rPr>
          <w:rFonts w:ascii="Times New Roman" w:hAnsi="Times New Roman" w:cs="Times New Roman"/>
          <w:sz w:val="24"/>
          <w:szCs w:val="24"/>
        </w:rPr>
        <w:t>stain resistant interior coatings</w:t>
      </w:r>
    </w:p>
    <w:p w14:paraId="6C2BB340" w14:textId="77777777" w:rsidR="006D0529" w:rsidRDefault="00581F98" w:rsidP="002E18A3">
      <w:pPr>
        <w:spacing w:line="360" w:lineRule="auto"/>
        <w:ind w:firstLineChars="177" w:firstLine="425"/>
        <w:rPr>
          <w:sz w:val="24"/>
          <w:szCs w:val="24"/>
        </w:rPr>
      </w:pPr>
      <w:r w:rsidRPr="00D107BB">
        <w:rPr>
          <w:rFonts w:hint="eastAsia"/>
          <w:sz w:val="24"/>
          <w:szCs w:val="24"/>
        </w:rPr>
        <w:t>耐污渍内墙涂料是指以合成树脂乳液为基料，与颜料、填料及助剂配制而成，施涂后能形成表面平整的具有耐污渍性能的薄质涂层的白色和浅色内墙涂料。</w:t>
      </w:r>
    </w:p>
    <w:p w14:paraId="63887EC1" w14:textId="77777777" w:rsidR="0074640D" w:rsidRPr="00B74675" w:rsidRDefault="0074640D">
      <w:pPr>
        <w:spacing w:line="360" w:lineRule="auto"/>
        <w:ind w:firstLineChars="177" w:firstLine="389"/>
        <w:rPr>
          <w:sz w:val="22"/>
        </w:rPr>
      </w:pPr>
      <w:r w:rsidRPr="00D15743">
        <w:rPr>
          <w:rFonts w:hint="eastAsia"/>
          <w:sz w:val="22"/>
        </w:rPr>
        <w:t>注：</w:t>
      </w:r>
      <w:proofErr w:type="gramStart"/>
      <w:r w:rsidRPr="00D15743">
        <w:rPr>
          <w:rFonts w:hint="eastAsia"/>
          <w:sz w:val="22"/>
        </w:rPr>
        <w:t>改写自</w:t>
      </w:r>
      <w:proofErr w:type="gramEnd"/>
      <w:r>
        <w:rPr>
          <w:sz w:val="22"/>
        </w:rPr>
        <w:t>HG</w:t>
      </w:r>
      <w:r w:rsidRPr="00D15743">
        <w:rPr>
          <w:sz w:val="22"/>
        </w:rPr>
        <w:t xml:space="preserve">/T </w:t>
      </w:r>
      <w:r>
        <w:rPr>
          <w:sz w:val="22"/>
        </w:rPr>
        <w:t>4756</w:t>
      </w:r>
      <w:r w:rsidRPr="00D15743">
        <w:rPr>
          <w:sz w:val="22"/>
        </w:rPr>
        <w:t>-2014</w:t>
      </w:r>
      <w:r w:rsidRPr="00D15743">
        <w:rPr>
          <w:rFonts w:hint="eastAsia"/>
          <w:sz w:val="22"/>
        </w:rPr>
        <w:t>中</w:t>
      </w:r>
      <w:r>
        <w:rPr>
          <w:sz w:val="22"/>
        </w:rPr>
        <w:t>1</w:t>
      </w:r>
      <w:r w:rsidRPr="00D15743">
        <w:rPr>
          <w:rFonts w:hint="eastAsia"/>
          <w:sz w:val="22"/>
        </w:rPr>
        <w:t>。</w:t>
      </w:r>
    </w:p>
    <w:p w14:paraId="0673B085" w14:textId="51899D51" w:rsidR="0081589A" w:rsidRPr="00D107BB" w:rsidRDefault="0037769B" w:rsidP="00D107BB">
      <w:pPr>
        <w:spacing w:line="360" w:lineRule="auto"/>
        <w:rPr>
          <w:sz w:val="24"/>
          <w:szCs w:val="24"/>
        </w:rPr>
      </w:pPr>
      <w:r>
        <w:rPr>
          <w:sz w:val="24"/>
          <w:szCs w:val="24"/>
        </w:rPr>
        <w:t>3</w:t>
      </w:r>
      <w:r w:rsidR="0081589A" w:rsidRPr="00D107BB">
        <w:rPr>
          <w:rFonts w:hint="eastAsia"/>
          <w:sz w:val="24"/>
          <w:szCs w:val="24"/>
        </w:rPr>
        <w:t>.</w:t>
      </w:r>
      <w:r w:rsidR="0017187D" w:rsidRPr="00D107BB">
        <w:rPr>
          <w:rFonts w:hint="eastAsia"/>
          <w:sz w:val="24"/>
          <w:szCs w:val="24"/>
        </w:rPr>
        <w:t>0.</w:t>
      </w:r>
      <w:r w:rsidR="00564D74" w:rsidRPr="00D107BB">
        <w:rPr>
          <w:rFonts w:hint="eastAsia"/>
          <w:sz w:val="24"/>
          <w:szCs w:val="24"/>
        </w:rPr>
        <w:t>4</w:t>
      </w:r>
      <w:r w:rsidR="0081589A" w:rsidRPr="00D107BB">
        <w:rPr>
          <w:rFonts w:hint="eastAsia"/>
          <w:sz w:val="24"/>
          <w:szCs w:val="24"/>
        </w:rPr>
        <w:t>甲醛净化</w:t>
      </w:r>
      <w:r w:rsidR="00564D74" w:rsidRPr="00D107BB">
        <w:rPr>
          <w:rFonts w:hint="eastAsia"/>
          <w:sz w:val="24"/>
          <w:szCs w:val="24"/>
        </w:rPr>
        <w:t>内墙</w:t>
      </w:r>
      <w:r w:rsidR="00CB60CD" w:rsidRPr="00D107BB">
        <w:rPr>
          <w:rFonts w:hint="eastAsia"/>
          <w:sz w:val="24"/>
          <w:szCs w:val="24"/>
        </w:rPr>
        <w:t>涂料</w:t>
      </w:r>
      <w:r w:rsidR="00051850" w:rsidRPr="00B74675">
        <w:rPr>
          <w:rFonts w:ascii="Times New Roman" w:hAnsi="Times New Roman" w:cs="Times New Roman"/>
          <w:sz w:val="24"/>
          <w:szCs w:val="24"/>
        </w:rPr>
        <w:t xml:space="preserve"> formaldehyde purification interior coatings</w:t>
      </w:r>
    </w:p>
    <w:p w14:paraId="1F47A234" w14:textId="77777777" w:rsidR="0074640D" w:rsidRPr="00D107BB" w:rsidRDefault="00564D74">
      <w:pPr>
        <w:spacing w:line="360" w:lineRule="auto"/>
        <w:ind w:firstLineChars="177" w:firstLine="425"/>
        <w:rPr>
          <w:sz w:val="24"/>
          <w:szCs w:val="24"/>
        </w:rPr>
      </w:pPr>
      <w:r w:rsidRPr="00D107BB">
        <w:rPr>
          <w:rFonts w:hint="eastAsia"/>
          <w:sz w:val="24"/>
          <w:szCs w:val="24"/>
        </w:rPr>
        <w:t>甲醛净化</w:t>
      </w:r>
      <w:r w:rsidR="00D71AAD">
        <w:rPr>
          <w:rFonts w:hint="eastAsia"/>
          <w:sz w:val="24"/>
          <w:szCs w:val="24"/>
        </w:rPr>
        <w:t>内墙</w:t>
      </w:r>
      <w:r w:rsidRPr="00D107BB">
        <w:rPr>
          <w:rFonts w:hint="eastAsia"/>
          <w:sz w:val="24"/>
          <w:szCs w:val="24"/>
        </w:rPr>
        <w:t>涂料是指施涂后能有效减少或去除空气中甲醛含量的内墙涂料</w:t>
      </w:r>
      <w:r w:rsidR="00FE6A5D">
        <w:rPr>
          <w:rFonts w:hint="eastAsia"/>
          <w:sz w:val="24"/>
          <w:szCs w:val="24"/>
        </w:rPr>
        <w:t>，包括以合成树脂乳液为基料的内墙涂料或以无机胶凝材料为主要粘结剂的无机内墙涂料</w:t>
      </w:r>
      <w:r w:rsidRPr="00D107BB">
        <w:rPr>
          <w:rFonts w:hint="eastAsia"/>
          <w:sz w:val="24"/>
          <w:szCs w:val="24"/>
        </w:rPr>
        <w:t>。</w:t>
      </w:r>
    </w:p>
    <w:p w14:paraId="1A266E19" w14:textId="6C79F02C" w:rsidR="00564D74" w:rsidRPr="00D107BB" w:rsidRDefault="0037769B" w:rsidP="00D107BB">
      <w:pPr>
        <w:spacing w:line="360" w:lineRule="auto"/>
        <w:rPr>
          <w:sz w:val="24"/>
          <w:szCs w:val="24"/>
        </w:rPr>
      </w:pPr>
      <w:r>
        <w:rPr>
          <w:sz w:val="24"/>
          <w:szCs w:val="24"/>
        </w:rPr>
        <w:t>3</w:t>
      </w:r>
      <w:r w:rsidR="00564D74" w:rsidRPr="00D107BB">
        <w:rPr>
          <w:rFonts w:hint="eastAsia"/>
          <w:sz w:val="24"/>
          <w:szCs w:val="24"/>
        </w:rPr>
        <w:t xml:space="preserve">.0.5 </w:t>
      </w:r>
      <w:r w:rsidR="00564D74" w:rsidRPr="00D107BB">
        <w:rPr>
          <w:rFonts w:hint="eastAsia"/>
          <w:sz w:val="24"/>
          <w:szCs w:val="24"/>
        </w:rPr>
        <w:t>抗菌内墙涂料</w:t>
      </w:r>
      <w:r w:rsidR="00051850">
        <w:rPr>
          <w:sz w:val="24"/>
          <w:szCs w:val="24"/>
        </w:rPr>
        <w:t xml:space="preserve"> antibacterial </w:t>
      </w:r>
      <w:r w:rsidR="00051850" w:rsidRPr="00D15743">
        <w:rPr>
          <w:rFonts w:ascii="Times New Roman" w:hAnsi="Times New Roman" w:cs="Times New Roman"/>
          <w:sz w:val="24"/>
          <w:szCs w:val="24"/>
        </w:rPr>
        <w:t>interior coatings</w:t>
      </w:r>
    </w:p>
    <w:p w14:paraId="4F5A7A51" w14:textId="77777777" w:rsidR="008C7A12" w:rsidRDefault="00564D74" w:rsidP="0031068D">
      <w:pPr>
        <w:spacing w:line="360" w:lineRule="auto"/>
        <w:ind w:firstLine="480"/>
        <w:rPr>
          <w:sz w:val="24"/>
          <w:szCs w:val="24"/>
        </w:rPr>
      </w:pPr>
      <w:r w:rsidRPr="00D107BB">
        <w:rPr>
          <w:rFonts w:hint="eastAsia"/>
          <w:sz w:val="24"/>
          <w:szCs w:val="24"/>
        </w:rPr>
        <w:t>抗菌内墙涂料是指施涂后具有抗菌作用的内墙涂料</w:t>
      </w:r>
      <w:r w:rsidR="004D679B">
        <w:rPr>
          <w:rFonts w:hint="eastAsia"/>
          <w:sz w:val="24"/>
          <w:szCs w:val="24"/>
        </w:rPr>
        <w:t>，包括以合成树脂乳液为基料的内墙涂料或以无机胶凝材料为主要粘结剂的无机内墙涂料</w:t>
      </w:r>
      <w:r w:rsidRPr="00D107BB">
        <w:rPr>
          <w:rFonts w:hint="eastAsia"/>
          <w:sz w:val="24"/>
          <w:szCs w:val="24"/>
        </w:rPr>
        <w:t>。</w:t>
      </w:r>
    </w:p>
    <w:p w14:paraId="5D1348F8" w14:textId="77777777" w:rsidR="007E5AAB" w:rsidRPr="00D15743" w:rsidRDefault="007E5AAB" w:rsidP="007E5AAB">
      <w:pPr>
        <w:spacing w:line="360" w:lineRule="auto"/>
        <w:ind w:firstLineChars="177" w:firstLine="389"/>
        <w:rPr>
          <w:sz w:val="22"/>
        </w:rPr>
      </w:pPr>
      <w:r w:rsidRPr="00D15743">
        <w:rPr>
          <w:rFonts w:hint="eastAsia"/>
          <w:sz w:val="22"/>
        </w:rPr>
        <w:t>注：</w:t>
      </w:r>
      <w:proofErr w:type="gramStart"/>
      <w:r w:rsidRPr="00D15743">
        <w:rPr>
          <w:rFonts w:hint="eastAsia"/>
          <w:sz w:val="22"/>
        </w:rPr>
        <w:t>改写自</w:t>
      </w:r>
      <w:proofErr w:type="gramEnd"/>
      <w:r>
        <w:rPr>
          <w:sz w:val="22"/>
        </w:rPr>
        <w:t>HG/T 3950-2007</w:t>
      </w:r>
      <w:r w:rsidRPr="00D15743">
        <w:rPr>
          <w:rFonts w:hint="eastAsia"/>
          <w:sz w:val="22"/>
        </w:rPr>
        <w:t>中</w:t>
      </w:r>
      <w:r>
        <w:rPr>
          <w:rFonts w:hint="eastAsia"/>
          <w:sz w:val="22"/>
        </w:rPr>
        <w:t>3</w:t>
      </w:r>
      <w:r>
        <w:rPr>
          <w:sz w:val="22"/>
        </w:rPr>
        <w:t>.</w:t>
      </w:r>
      <w:r w:rsidR="00051850">
        <w:rPr>
          <w:sz w:val="22"/>
        </w:rPr>
        <w:t>4</w:t>
      </w:r>
      <w:r w:rsidRPr="00D15743">
        <w:rPr>
          <w:rFonts w:hint="eastAsia"/>
          <w:sz w:val="22"/>
        </w:rPr>
        <w:t>。</w:t>
      </w:r>
    </w:p>
    <w:p w14:paraId="47E3403D" w14:textId="300A813B" w:rsidR="00CA3F0D" w:rsidRDefault="0037769B" w:rsidP="00CA3F0D">
      <w:pPr>
        <w:spacing w:line="360" w:lineRule="auto"/>
        <w:rPr>
          <w:sz w:val="24"/>
          <w:szCs w:val="24"/>
        </w:rPr>
      </w:pPr>
      <w:r>
        <w:rPr>
          <w:sz w:val="24"/>
          <w:szCs w:val="24"/>
        </w:rPr>
        <w:t>3</w:t>
      </w:r>
      <w:r w:rsidR="00CA3F0D">
        <w:rPr>
          <w:rFonts w:hint="eastAsia"/>
          <w:sz w:val="24"/>
          <w:szCs w:val="24"/>
        </w:rPr>
        <w:t xml:space="preserve">.0.6 </w:t>
      </w:r>
      <w:r w:rsidR="00CA3F0D">
        <w:rPr>
          <w:rFonts w:hint="eastAsia"/>
          <w:sz w:val="24"/>
          <w:szCs w:val="24"/>
        </w:rPr>
        <w:t>总挥发性有机化合物（</w:t>
      </w:r>
      <w:r w:rsidR="00CA3F0D">
        <w:rPr>
          <w:rFonts w:hint="eastAsia"/>
          <w:sz w:val="24"/>
          <w:szCs w:val="24"/>
        </w:rPr>
        <w:t>TVOC</w:t>
      </w:r>
      <w:r w:rsidR="00CA3F0D">
        <w:rPr>
          <w:rFonts w:hint="eastAsia"/>
          <w:sz w:val="24"/>
          <w:szCs w:val="24"/>
        </w:rPr>
        <w:t>）</w:t>
      </w:r>
      <w:r w:rsidR="00327BC9" w:rsidRPr="00327BC9">
        <w:rPr>
          <w:sz w:val="24"/>
          <w:szCs w:val="24"/>
        </w:rPr>
        <w:t>total volatile organic compounds</w:t>
      </w:r>
    </w:p>
    <w:p w14:paraId="74243E72" w14:textId="01982082" w:rsidR="00CA3F0D" w:rsidRDefault="00CA3F0D" w:rsidP="0031068D">
      <w:pPr>
        <w:spacing w:line="360" w:lineRule="auto"/>
        <w:ind w:firstLine="480"/>
        <w:rPr>
          <w:sz w:val="24"/>
          <w:szCs w:val="24"/>
        </w:rPr>
      </w:pPr>
      <w:r>
        <w:rPr>
          <w:rFonts w:hint="eastAsia"/>
          <w:sz w:val="24"/>
          <w:szCs w:val="24"/>
        </w:rPr>
        <w:t>用非极性色谱柱</w:t>
      </w:r>
      <w:r w:rsidR="0034407D">
        <w:rPr>
          <w:rFonts w:hint="eastAsia"/>
          <w:sz w:val="24"/>
          <w:szCs w:val="24"/>
        </w:rPr>
        <w:t>（极性指数小于</w:t>
      </w:r>
      <w:r w:rsidR="0034407D">
        <w:rPr>
          <w:rFonts w:hint="eastAsia"/>
          <w:sz w:val="24"/>
          <w:szCs w:val="24"/>
        </w:rPr>
        <w:t>10</w:t>
      </w:r>
      <w:r w:rsidR="0034407D">
        <w:rPr>
          <w:rFonts w:hint="eastAsia"/>
          <w:sz w:val="24"/>
          <w:szCs w:val="24"/>
        </w:rPr>
        <w:t>）对采集样品进行分析，保留时间在</w:t>
      </w:r>
      <w:proofErr w:type="gramStart"/>
      <w:r w:rsidR="0034407D">
        <w:rPr>
          <w:rFonts w:hint="eastAsia"/>
          <w:sz w:val="24"/>
          <w:szCs w:val="24"/>
        </w:rPr>
        <w:t>正己烷和正</w:t>
      </w:r>
      <w:proofErr w:type="gramEnd"/>
      <w:r w:rsidR="0034407D">
        <w:rPr>
          <w:rFonts w:hint="eastAsia"/>
          <w:sz w:val="24"/>
          <w:szCs w:val="24"/>
        </w:rPr>
        <w:t>十六</w:t>
      </w:r>
      <w:proofErr w:type="gramStart"/>
      <w:r w:rsidR="0034407D">
        <w:rPr>
          <w:rFonts w:hint="eastAsia"/>
          <w:sz w:val="24"/>
          <w:szCs w:val="24"/>
        </w:rPr>
        <w:t>烷</w:t>
      </w:r>
      <w:proofErr w:type="gramEnd"/>
      <w:r w:rsidR="005F4EE9">
        <w:rPr>
          <w:rFonts w:hint="eastAsia"/>
          <w:sz w:val="24"/>
          <w:szCs w:val="24"/>
        </w:rPr>
        <w:t>之间</w:t>
      </w:r>
      <w:r w:rsidR="00327BC9">
        <w:rPr>
          <w:rFonts w:hint="eastAsia"/>
          <w:sz w:val="24"/>
          <w:szCs w:val="24"/>
        </w:rPr>
        <w:t>（包括</w:t>
      </w:r>
      <w:proofErr w:type="gramStart"/>
      <w:r w:rsidR="00327BC9">
        <w:rPr>
          <w:rFonts w:hint="eastAsia"/>
          <w:sz w:val="24"/>
          <w:szCs w:val="24"/>
        </w:rPr>
        <w:t>正己烷和正</w:t>
      </w:r>
      <w:proofErr w:type="gramEnd"/>
      <w:r w:rsidR="00327BC9">
        <w:rPr>
          <w:rFonts w:hint="eastAsia"/>
          <w:sz w:val="24"/>
          <w:szCs w:val="24"/>
        </w:rPr>
        <w:t>十六烷）</w:t>
      </w:r>
      <w:r w:rsidR="005F4EE9">
        <w:rPr>
          <w:rFonts w:hint="eastAsia"/>
          <w:sz w:val="24"/>
          <w:szCs w:val="24"/>
        </w:rPr>
        <w:t>的挥发性有机化合物总和。</w:t>
      </w:r>
    </w:p>
    <w:p w14:paraId="2D7C96E6" w14:textId="77777777" w:rsidR="00FB2EA3" w:rsidRPr="00BE073B" w:rsidRDefault="00FB2EA3" w:rsidP="00FB2EA3">
      <w:pPr>
        <w:spacing w:line="360" w:lineRule="auto"/>
        <w:rPr>
          <w:sz w:val="24"/>
          <w:szCs w:val="24"/>
        </w:rPr>
      </w:pPr>
    </w:p>
    <w:p w14:paraId="1FB5B638" w14:textId="77777777" w:rsidR="00EB7A8C" w:rsidRPr="00D107BB" w:rsidRDefault="00EB7A8C" w:rsidP="00D107BB">
      <w:pPr>
        <w:widowControl/>
        <w:spacing w:line="360" w:lineRule="auto"/>
        <w:jc w:val="left"/>
        <w:rPr>
          <w:b/>
          <w:bCs/>
          <w:kern w:val="44"/>
          <w:sz w:val="24"/>
          <w:szCs w:val="24"/>
        </w:rPr>
      </w:pPr>
      <w:r w:rsidRPr="00D107BB">
        <w:rPr>
          <w:sz w:val="24"/>
          <w:szCs w:val="24"/>
        </w:rPr>
        <w:br w:type="page"/>
      </w:r>
    </w:p>
    <w:p w14:paraId="57A98D93" w14:textId="06244265" w:rsidR="0037769B" w:rsidRDefault="0037769B" w:rsidP="0037769B">
      <w:pPr>
        <w:pStyle w:val="1"/>
        <w:spacing w:before="0" w:afterLines="100" w:after="312" w:line="312" w:lineRule="auto"/>
        <w:jc w:val="center"/>
        <w:rPr>
          <w:sz w:val="32"/>
          <w:szCs w:val="21"/>
        </w:rPr>
      </w:pPr>
      <w:bookmarkStart w:id="10" w:name="_Toc26254299"/>
      <w:r>
        <w:rPr>
          <w:sz w:val="32"/>
          <w:szCs w:val="21"/>
        </w:rPr>
        <w:lastRenderedPageBreak/>
        <w:t>4</w:t>
      </w:r>
      <w:r>
        <w:rPr>
          <w:rFonts w:hint="eastAsia"/>
          <w:sz w:val="32"/>
          <w:szCs w:val="21"/>
        </w:rPr>
        <w:t>分类与标记</w:t>
      </w:r>
      <w:bookmarkEnd w:id="10"/>
    </w:p>
    <w:p w14:paraId="3813D62A" w14:textId="700C914C" w:rsidR="0037769B" w:rsidRDefault="0037769B" w:rsidP="0037769B">
      <w:pPr>
        <w:spacing w:line="360" w:lineRule="auto"/>
        <w:rPr>
          <w:rFonts w:asciiTheme="majorHAnsi" w:eastAsiaTheme="majorEastAsia" w:hAnsiTheme="majorHAnsi" w:cstheme="majorBidi"/>
          <w:b/>
          <w:bCs/>
          <w:sz w:val="24"/>
          <w:szCs w:val="24"/>
        </w:rPr>
      </w:pPr>
      <w:r w:rsidRPr="0037769B">
        <w:rPr>
          <w:rFonts w:asciiTheme="majorHAnsi" w:eastAsiaTheme="majorEastAsia" w:hAnsiTheme="majorHAnsi" w:cstheme="majorBidi" w:hint="eastAsia"/>
          <w:b/>
          <w:bCs/>
          <w:sz w:val="24"/>
          <w:szCs w:val="24"/>
        </w:rPr>
        <w:t>4</w:t>
      </w:r>
      <w:r w:rsidRPr="0037769B">
        <w:rPr>
          <w:rFonts w:asciiTheme="majorHAnsi" w:eastAsiaTheme="majorEastAsia" w:hAnsiTheme="majorHAnsi" w:cstheme="majorBidi"/>
          <w:b/>
          <w:bCs/>
          <w:sz w:val="24"/>
          <w:szCs w:val="24"/>
        </w:rPr>
        <w:t>.1</w:t>
      </w:r>
      <w:r w:rsidRPr="0037769B">
        <w:rPr>
          <w:rFonts w:asciiTheme="majorHAnsi" w:eastAsiaTheme="majorEastAsia" w:hAnsiTheme="majorHAnsi" w:cstheme="majorBidi" w:hint="eastAsia"/>
          <w:b/>
          <w:bCs/>
          <w:sz w:val="24"/>
          <w:szCs w:val="24"/>
        </w:rPr>
        <w:t>分类及代号</w:t>
      </w:r>
    </w:p>
    <w:p w14:paraId="2D2F1336" w14:textId="17FF2AD0" w:rsidR="0037769B" w:rsidRDefault="0037769B" w:rsidP="0037769B">
      <w:pPr>
        <w:spacing w:line="360" w:lineRule="auto"/>
        <w:ind w:firstLineChars="176" w:firstLine="422"/>
        <w:rPr>
          <w:sz w:val="24"/>
          <w:szCs w:val="24"/>
        </w:rPr>
      </w:pPr>
      <w:r w:rsidRPr="0037769B">
        <w:rPr>
          <w:rFonts w:hint="eastAsia"/>
          <w:sz w:val="24"/>
          <w:szCs w:val="24"/>
        </w:rPr>
        <w:t>按产品功能</w:t>
      </w:r>
      <w:r w:rsidR="00631C8F">
        <w:rPr>
          <w:rFonts w:hint="eastAsia"/>
          <w:sz w:val="24"/>
          <w:szCs w:val="24"/>
        </w:rPr>
        <w:t>分为：</w:t>
      </w:r>
    </w:p>
    <w:p w14:paraId="055703D6" w14:textId="4FE55427" w:rsidR="00631C8F" w:rsidRPr="00631C8F" w:rsidRDefault="00631C8F" w:rsidP="00631C8F">
      <w:pPr>
        <w:spacing w:line="360" w:lineRule="auto"/>
        <w:ind w:firstLineChars="176" w:firstLine="422"/>
        <w:rPr>
          <w:sz w:val="24"/>
          <w:szCs w:val="24"/>
        </w:rPr>
      </w:pPr>
      <w:r w:rsidRPr="00631C8F">
        <w:rPr>
          <w:rFonts w:hint="eastAsia"/>
          <w:sz w:val="24"/>
          <w:szCs w:val="24"/>
        </w:rPr>
        <w:t>弹性内墙涂料</w:t>
      </w:r>
      <w:r>
        <w:rPr>
          <w:rFonts w:hint="eastAsia"/>
          <w:sz w:val="24"/>
          <w:szCs w:val="24"/>
        </w:rPr>
        <w:t>（</w:t>
      </w:r>
      <w:r>
        <w:rPr>
          <w:sz w:val="24"/>
          <w:szCs w:val="24"/>
        </w:rPr>
        <w:t>TXTL</w:t>
      </w:r>
      <w:r>
        <w:rPr>
          <w:rFonts w:hint="eastAsia"/>
          <w:sz w:val="24"/>
          <w:szCs w:val="24"/>
        </w:rPr>
        <w:t>）；</w:t>
      </w:r>
    </w:p>
    <w:p w14:paraId="6CDB6D6F" w14:textId="4E55794A" w:rsidR="00631C8F" w:rsidRPr="00631C8F" w:rsidRDefault="00631C8F" w:rsidP="00631C8F">
      <w:pPr>
        <w:spacing w:line="360" w:lineRule="auto"/>
        <w:ind w:firstLineChars="176" w:firstLine="422"/>
        <w:rPr>
          <w:sz w:val="24"/>
          <w:szCs w:val="24"/>
        </w:rPr>
      </w:pPr>
      <w:r w:rsidRPr="00631C8F">
        <w:rPr>
          <w:rFonts w:hint="eastAsia"/>
          <w:sz w:val="24"/>
          <w:szCs w:val="24"/>
        </w:rPr>
        <w:t>耐污渍内墙涂料</w:t>
      </w:r>
      <w:r>
        <w:rPr>
          <w:rFonts w:hint="eastAsia"/>
          <w:sz w:val="24"/>
          <w:szCs w:val="24"/>
        </w:rPr>
        <w:t>（</w:t>
      </w:r>
      <w:r>
        <w:rPr>
          <w:rFonts w:hint="eastAsia"/>
          <w:sz w:val="24"/>
          <w:szCs w:val="24"/>
        </w:rPr>
        <w:t>N</w:t>
      </w:r>
      <w:r>
        <w:rPr>
          <w:sz w:val="24"/>
          <w:szCs w:val="24"/>
        </w:rPr>
        <w:t>WTL</w:t>
      </w:r>
      <w:r>
        <w:rPr>
          <w:rFonts w:hint="eastAsia"/>
          <w:sz w:val="24"/>
          <w:szCs w:val="24"/>
        </w:rPr>
        <w:t>）；</w:t>
      </w:r>
    </w:p>
    <w:p w14:paraId="10E1BA86" w14:textId="073146B5" w:rsidR="00631C8F" w:rsidRPr="00631C8F" w:rsidRDefault="00631C8F" w:rsidP="00631C8F">
      <w:pPr>
        <w:spacing w:line="360" w:lineRule="auto"/>
        <w:ind w:firstLineChars="176" w:firstLine="422"/>
        <w:rPr>
          <w:sz w:val="24"/>
          <w:szCs w:val="24"/>
        </w:rPr>
      </w:pPr>
      <w:r w:rsidRPr="00631C8F">
        <w:rPr>
          <w:rFonts w:hint="eastAsia"/>
          <w:sz w:val="24"/>
          <w:szCs w:val="24"/>
        </w:rPr>
        <w:t>甲醛净化内墙涂料</w:t>
      </w:r>
      <w:r>
        <w:rPr>
          <w:rFonts w:hint="eastAsia"/>
          <w:sz w:val="24"/>
          <w:szCs w:val="24"/>
        </w:rPr>
        <w:t>（</w:t>
      </w:r>
      <w:r>
        <w:rPr>
          <w:sz w:val="24"/>
          <w:szCs w:val="24"/>
        </w:rPr>
        <w:t>JHTL</w:t>
      </w:r>
      <w:r>
        <w:rPr>
          <w:rFonts w:hint="eastAsia"/>
          <w:sz w:val="24"/>
          <w:szCs w:val="24"/>
        </w:rPr>
        <w:t>）；</w:t>
      </w:r>
    </w:p>
    <w:p w14:paraId="1ED68A12" w14:textId="4C28D014" w:rsidR="00631C8F" w:rsidRDefault="00631C8F" w:rsidP="00631C8F">
      <w:pPr>
        <w:spacing w:line="360" w:lineRule="auto"/>
        <w:ind w:firstLineChars="176" w:firstLine="422"/>
        <w:rPr>
          <w:sz w:val="24"/>
          <w:szCs w:val="24"/>
        </w:rPr>
      </w:pPr>
      <w:r w:rsidRPr="00631C8F">
        <w:rPr>
          <w:rFonts w:hint="eastAsia"/>
          <w:sz w:val="24"/>
          <w:szCs w:val="24"/>
        </w:rPr>
        <w:t>抗菌内墙涂料</w:t>
      </w:r>
      <w:r>
        <w:rPr>
          <w:rFonts w:hint="eastAsia"/>
          <w:sz w:val="24"/>
          <w:szCs w:val="24"/>
        </w:rPr>
        <w:t>（</w:t>
      </w:r>
      <w:r>
        <w:rPr>
          <w:sz w:val="24"/>
          <w:szCs w:val="24"/>
        </w:rPr>
        <w:t>KJTL</w:t>
      </w:r>
      <w:r>
        <w:rPr>
          <w:rFonts w:hint="eastAsia"/>
          <w:sz w:val="24"/>
          <w:szCs w:val="24"/>
        </w:rPr>
        <w:t>）。</w:t>
      </w:r>
    </w:p>
    <w:p w14:paraId="76ABF2F5" w14:textId="7B805C0A" w:rsidR="00631C8F" w:rsidRDefault="00631C8F" w:rsidP="00631C8F">
      <w:pPr>
        <w:spacing w:line="360" w:lineRule="auto"/>
        <w:rPr>
          <w:rFonts w:asciiTheme="majorHAnsi" w:eastAsiaTheme="majorEastAsia" w:hAnsiTheme="majorHAnsi" w:cstheme="majorBidi"/>
          <w:b/>
          <w:bCs/>
          <w:sz w:val="24"/>
          <w:szCs w:val="24"/>
        </w:rPr>
      </w:pPr>
      <w:r w:rsidRPr="0037769B">
        <w:rPr>
          <w:rFonts w:asciiTheme="majorHAnsi" w:eastAsiaTheme="majorEastAsia" w:hAnsiTheme="majorHAnsi" w:cstheme="majorBidi" w:hint="eastAsia"/>
          <w:b/>
          <w:bCs/>
          <w:sz w:val="24"/>
          <w:szCs w:val="24"/>
        </w:rPr>
        <w:t>4</w:t>
      </w:r>
      <w:r w:rsidRPr="0037769B">
        <w:rPr>
          <w:rFonts w:asciiTheme="majorHAnsi" w:eastAsiaTheme="majorEastAsia" w:hAnsiTheme="majorHAnsi" w:cstheme="majorBidi"/>
          <w:b/>
          <w:bCs/>
          <w:sz w:val="24"/>
          <w:szCs w:val="24"/>
        </w:rPr>
        <w:t>.</w:t>
      </w:r>
      <w:r>
        <w:rPr>
          <w:rFonts w:asciiTheme="majorHAnsi" w:eastAsiaTheme="majorEastAsia" w:hAnsiTheme="majorHAnsi" w:cstheme="majorBidi"/>
          <w:b/>
          <w:bCs/>
          <w:sz w:val="24"/>
          <w:szCs w:val="24"/>
        </w:rPr>
        <w:t>2</w:t>
      </w:r>
      <w:r>
        <w:rPr>
          <w:rFonts w:asciiTheme="majorHAnsi" w:eastAsiaTheme="majorEastAsia" w:hAnsiTheme="majorHAnsi" w:cstheme="majorBidi" w:hint="eastAsia"/>
          <w:b/>
          <w:bCs/>
          <w:sz w:val="24"/>
          <w:szCs w:val="24"/>
        </w:rPr>
        <w:t>标记</w:t>
      </w:r>
    </w:p>
    <w:p w14:paraId="54C36462" w14:textId="0242508A" w:rsidR="00631C8F" w:rsidRDefault="009D6E61" w:rsidP="00631C8F">
      <w:pPr>
        <w:spacing w:line="360" w:lineRule="auto"/>
        <w:ind w:firstLineChars="176" w:firstLine="422"/>
        <w:rPr>
          <w:sz w:val="24"/>
          <w:szCs w:val="24"/>
        </w:rPr>
      </w:pPr>
      <w:r>
        <w:rPr>
          <w:rFonts w:hint="eastAsia"/>
          <w:sz w:val="24"/>
          <w:szCs w:val="24"/>
        </w:rPr>
        <w:t>产品按下列顺序标记：分类编号、功能性测试结果、标准编号。</w:t>
      </w:r>
    </w:p>
    <w:p w14:paraId="45186D1D" w14:textId="1E25DE0D" w:rsidR="009D6E61" w:rsidRDefault="009D6E61" w:rsidP="00631C8F">
      <w:pPr>
        <w:spacing w:line="360" w:lineRule="auto"/>
        <w:ind w:firstLineChars="176" w:firstLine="422"/>
        <w:rPr>
          <w:rFonts w:ascii="宋体" w:eastAsia="宋体" w:hAnsi="宋体"/>
          <w:sz w:val="24"/>
          <w:szCs w:val="24"/>
        </w:rPr>
      </w:pPr>
      <w:r>
        <w:rPr>
          <w:rFonts w:hint="eastAsia"/>
          <w:sz w:val="24"/>
          <w:szCs w:val="24"/>
        </w:rPr>
        <w:t>示例</w:t>
      </w:r>
      <w:r>
        <w:rPr>
          <w:rFonts w:hint="eastAsia"/>
          <w:sz w:val="24"/>
          <w:szCs w:val="24"/>
        </w:rPr>
        <w:t>1</w:t>
      </w:r>
      <w:r>
        <w:rPr>
          <w:rFonts w:hint="eastAsia"/>
          <w:sz w:val="24"/>
          <w:szCs w:val="24"/>
        </w:rPr>
        <w:t>：抗霉菌性能为</w:t>
      </w:r>
      <w:r>
        <w:rPr>
          <w:rFonts w:hint="eastAsia"/>
          <w:sz w:val="24"/>
          <w:szCs w:val="24"/>
        </w:rPr>
        <w:t>0</w:t>
      </w:r>
      <w:r>
        <w:rPr>
          <w:rFonts w:hint="eastAsia"/>
          <w:sz w:val="24"/>
          <w:szCs w:val="24"/>
        </w:rPr>
        <w:t>级的抗菌内墙涂料，标记为：</w:t>
      </w:r>
      <w:r>
        <w:rPr>
          <w:rFonts w:hint="eastAsia"/>
          <w:sz w:val="24"/>
          <w:szCs w:val="24"/>
        </w:rPr>
        <w:t>K</w:t>
      </w:r>
      <w:r>
        <w:rPr>
          <w:sz w:val="24"/>
          <w:szCs w:val="24"/>
        </w:rPr>
        <w:t>JTL 0</w:t>
      </w:r>
      <w:r>
        <w:rPr>
          <w:rFonts w:hint="eastAsia"/>
          <w:sz w:val="24"/>
          <w:szCs w:val="24"/>
        </w:rPr>
        <w:t>级</w:t>
      </w:r>
      <w:r>
        <w:rPr>
          <w:rFonts w:hint="eastAsia"/>
          <w:sz w:val="24"/>
          <w:szCs w:val="24"/>
        </w:rPr>
        <w:t xml:space="preserve"> </w:t>
      </w:r>
      <w:r>
        <w:rPr>
          <w:sz w:val="24"/>
          <w:szCs w:val="24"/>
        </w:rPr>
        <w:t>CBDA</w:t>
      </w:r>
      <w:r>
        <w:rPr>
          <w:rFonts w:ascii="宋体" w:eastAsia="宋体" w:hAnsi="宋体" w:hint="eastAsia"/>
          <w:sz w:val="24"/>
          <w:szCs w:val="24"/>
        </w:rPr>
        <w:t>××××:</w:t>
      </w:r>
      <w:r>
        <w:rPr>
          <w:rFonts w:ascii="宋体" w:eastAsia="宋体" w:hAnsi="宋体"/>
          <w:sz w:val="24"/>
          <w:szCs w:val="24"/>
        </w:rPr>
        <w:t>202</w:t>
      </w:r>
      <w:r>
        <w:rPr>
          <w:rFonts w:ascii="宋体" w:eastAsia="宋体" w:hAnsi="宋体" w:hint="eastAsia"/>
          <w:sz w:val="24"/>
          <w:szCs w:val="24"/>
        </w:rPr>
        <w:t>×</w:t>
      </w:r>
    </w:p>
    <w:p w14:paraId="2DC46680" w14:textId="618D12AE" w:rsidR="009D6E61" w:rsidRPr="009D6E61" w:rsidRDefault="009D6E61" w:rsidP="009D6E61">
      <w:pPr>
        <w:spacing w:line="360" w:lineRule="auto"/>
        <w:ind w:firstLineChars="176" w:firstLine="422"/>
        <w:rPr>
          <w:sz w:val="24"/>
          <w:szCs w:val="24"/>
        </w:rPr>
      </w:pPr>
      <w:r>
        <w:rPr>
          <w:rFonts w:hint="eastAsia"/>
          <w:sz w:val="24"/>
          <w:szCs w:val="24"/>
        </w:rPr>
        <w:t>示例</w:t>
      </w:r>
      <w:r>
        <w:rPr>
          <w:rFonts w:hint="eastAsia"/>
          <w:sz w:val="24"/>
          <w:szCs w:val="24"/>
        </w:rPr>
        <w:t>1</w:t>
      </w:r>
      <w:r>
        <w:rPr>
          <w:rFonts w:hint="eastAsia"/>
          <w:sz w:val="24"/>
          <w:szCs w:val="24"/>
        </w:rPr>
        <w:t>：抗细菌性能为</w:t>
      </w:r>
      <w:r>
        <w:rPr>
          <w:sz w:val="24"/>
          <w:szCs w:val="24"/>
        </w:rPr>
        <w:t>99.5</w:t>
      </w:r>
      <w:r>
        <w:rPr>
          <w:rFonts w:hint="eastAsia"/>
          <w:sz w:val="24"/>
          <w:szCs w:val="24"/>
        </w:rPr>
        <w:t>%</w:t>
      </w:r>
      <w:r>
        <w:rPr>
          <w:rFonts w:hint="eastAsia"/>
          <w:sz w:val="24"/>
          <w:szCs w:val="24"/>
        </w:rPr>
        <w:t>和甲醛净化性能</w:t>
      </w:r>
      <w:r>
        <w:rPr>
          <w:rFonts w:hint="eastAsia"/>
          <w:sz w:val="24"/>
          <w:szCs w:val="24"/>
        </w:rPr>
        <w:t>9</w:t>
      </w:r>
      <w:r>
        <w:rPr>
          <w:sz w:val="24"/>
          <w:szCs w:val="24"/>
        </w:rPr>
        <w:t>3.2</w:t>
      </w:r>
      <w:r>
        <w:rPr>
          <w:rFonts w:hint="eastAsia"/>
          <w:sz w:val="24"/>
          <w:szCs w:val="24"/>
        </w:rPr>
        <w:t>%</w:t>
      </w:r>
      <w:r>
        <w:rPr>
          <w:rFonts w:hint="eastAsia"/>
          <w:sz w:val="24"/>
          <w:szCs w:val="24"/>
        </w:rPr>
        <w:t>的抗菌净化内墙涂料，标记为：</w:t>
      </w:r>
      <w:r>
        <w:rPr>
          <w:rFonts w:hint="eastAsia"/>
          <w:sz w:val="24"/>
          <w:szCs w:val="24"/>
        </w:rPr>
        <w:t>K</w:t>
      </w:r>
      <w:r>
        <w:rPr>
          <w:sz w:val="24"/>
          <w:szCs w:val="24"/>
        </w:rPr>
        <w:t>JTL 99.5%</w:t>
      </w:r>
      <w:r w:rsidR="00327BC9">
        <w:rPr>
          <w:sz w:val="24"/>
          <w:szCs w:val="24"/>
        </w:rPr>
        <w:t>/</w:t>
      </w:r>
      <w:r>
        <w:rPr>
          <w:sz w:val="24"/>
          <w:szCs w:val="24"/>
        </w:rPr>
        <w:t>JHTL 93.2%</w:t>
      </w:r>
      <w:r>
        <w:rPr>
          <w:rFonts w:hint="eastAsia"/>
          <w:sz w:val="24"/>
          <w:szCs w:val="24"/>
        </w:rPr>
        <w:t xml:space="preserve"> </w:t>
      </w:r>
      <w:r>
        <w:rPr>
          <w:sz w:val="24"/>
          <w:szCs w:val="24"/>
        </w:rPr>
        <w:t>CBDA</w:t>
      </w:r>
      <w:r>
        <w:rPr>
          <w:rFonts w:ascii="宋体" w:eastAsia="宋体" w:hAnsi="宋体" w:hint="eastAsia"/>
          <w:sz w:val="24"/>
          <w:szCs w:val="24"/>
        </w:rPr>
        <w:t>××××:</w:t>
      </w:r>
      <w:r>
        <w:rPr>
          <w:rFonts w:ascii="宋体" w:eastAsia="宋体" w:hAnsi="宋体"/>
          <w:sz w:val="24"/>
          <w:szCs w:val="24"/>
        </w:rPr>
        <w:t>202</w:t>
      </w:r>
      <w:r>
        <w:rPr>
          <w:rFonts w:ascii="宋体" w:eastAsia="宋体" w:hAnsi="宋体" w:hint="eastAsia"/>
          <w:sz w:val="24"/>
          <w:szCs w:val="24"/>
        </w:rPr>
        <w:t>×</w:t>
      </w:r>
    </w:p>
    <w:p w14:paraId="54B89971" w14:textId="70EAEDB6" w:rsidR="0037769B" w:rsidRDefault="0037769B">
      <w:pPr>
        <w:widowControl/>
        <w:jc w:val="left"/>
        <w:rPr>
          <w:b/>
          <w:bCs/>
          <w:kern w:val="44"/>
          <w:sz w:val="32"/>
          <w:szCs w:val="21"/>
        </w:rPr>
      </w:pPr>
      <w:r>
        <w:rPr>
          <w:sz w:val="32"/>
          <w:szCs w:val="21"/>
        </w:rPr>
        <w:br w:type="page"/>
      </w:r>
      <w:r w:rsidR="00631C8F">
        <w:rPr>
          <w:sz w:val="32"/>
          <w:szCs w:val="21"/>
        </w:rPr>
        <w:lastRenderedPageBreak/>
        <w:t xml:space="preserve">  </w:t>
      </w:r>
    </w:p>
    <w:p w14:paraId="191C52D2" w14:textId="1B28D4E4" w:rsidR="00DB1CBE" w:rsidRPr="008C5D60" w:rsidRDefault="0037769B" w:rsidP="00110F82">
      <w:pPr>
        <w:pStyle w:val="1"/>
        <w:spacing w:before="0" w:afterLines="100" w:after="312" w:line="312" w:lineRule="auto"/>
        <w:jc w:val="center"/>
        <w:rPr>
          <w:sz w:val="32"/>
          <w:szCs w:val="21"/>
        </w:rPr>
      </w:pPr>
      <w:bookmarkStart w:id="11" w:name="_Toc26254300"/>
      <w:r>
        <w:rPr>
          <w:sz w:val="32"/>
          <w:szCs w:val="21"/>
        </w:rPr>
        <w:t>5</w:t>
      </w:r>
      <w:r w:rsidR="00DB1CBE" w:rsidRPr="008C5D60">
        <w:rPr>
          <w:rFonts w:hint="eastAsia"/>
          <w:sz w:val="32"/>
          <w:szCs w:val="21"/>
        </w:rPr>
        <w:t>要求</w:t>
      </w:r>
      <w:bookmarkEnd w:id="11"/>
    </w:p>
    <w:p w14:paraId="6EA1F8E9" w14:textId="1668BC32" w:rsidR="00DB1CBE" w:rsidRPr="008C5D60" w:rsidRDefault="0037769B" w:rsidP="008C5D60">
      <w:pPr>
        <w:pStyle w:val="2"/>
        <w:spacing w:before="0" w:after="0" w:line="360" w:lineRule="auto"/>
        <w:rPr>
          <w:sz w:val="24"/>
          <w:szCs w:val="24"/>
        </w:rPr>
      </w:pPr>
      <w:bookmarkStart w:id="12" w:name="_Toc26254301"/>
      <w:r>
        <w:rPr>
          <w:sz w:val="24"/>
          <w:szCs w:val="24"/>
        </w:rPr>
        <w:t>5</w:t>
      </w:r>
      <w:r w:rsidR="00DB1CBE" w:rsidRPr="008C5D60">
        <w:rPr>
          <w:rFonts w:hint="eastAsia"/>
          <w:sz w:val="24"/>
          <w:szCs w:val="24"/>
        </w:rPr>
        <w:t xml:space="preserve">.1 </w:t>
      </w:r>
      <w:r w:rsidR="0044189F">
        <w:rPr>
          <w:rFonts w:hint="eastAsia"/>
          <w:sz w:val="24"/>
          <w:szCs w:val="24"/>
        </w:rPr>
        <w:t>质量性能</w:t>
      </w:r>
      <w:r w:rsidR="00DB1CBE" w:rsidRPr="008C5D60">
        <w:rPr>
          <w:rFonts w:hint="eastAsia"/>
          <w:sz w:val="24"/>
          <w:szCs w:val="24"/>
        </w:rPr>
        <w:t>要求</w:t>
      </w:r>
      <w:bookmarkEnd w:id="12"/>
    </w:p>
    <w:p w14:paraId="56D6EC71" w14:textId="77777777" w:rsidR="00DB1CBE" w:rsidRDefault="00DB1CBE" w:rsidP="008C5D60">
      <w:pPr>
        <w:spacing w:line="360" w:lineRule="auto"/>
        <w:ind w:firstLine="420"/>
        <w:rPr>
          <w:sz w:val="24"/>
          <w:szCs w:val="24"/>
        </w:rPr>
      </w:pPr>
      <w:r w:rsidRPr="008C5D60">
        <w:rPr>
          <w:rFonts w:hint="eastAsia"/>
          <w:sz w:val="24"/>
          <w:szCs w:val="24"/>
        </w:rPr>
        <w:t>产品的</w:t>
      </w:r>
      <w:r w:rsidR="0044189F">
        <w:rPr>
          <w:rFonts w:hint="eastAsia"/>
          <w:sz w:val="24"/>
          <w:szCs w:val="24"/>
        </w:rPr>
        <w:t>质量性能</w:t>
      </w:r>
      <w:r w:rsidRPr="008C5D60">
        <w:rPr>
          <w:rFonts w:hint="eastAsia"/>
          <w:sz w:val="24"/>
          <w:szCs w:val="24"/>
        </w:rPr>
        <w:t>要求</w:t>
      </w:r>
      <w:r w:rsidR="003F2E7C">
        <w:rPr>
          <w:rFonts w:hint="eastAsia"/>
          <w:sz w:val="24"/>
          <w:szCs w:val="24"/>
        </w:rPr>
        <w:t>应</w:t>
      </w:r>
      <w:r w:rsidR="004C5331">
        <w:rPr>
          <w:rFonts w:hint="eastAsia"/>
          <w:sz w:val="24"/>
          <w:szCs w:val="24"/>
        </w:rPr>
        <w:t>符合</w:t>
      </w:r>
      <w:r w:rsidRPr="008C5D60">
        <w:rPr>
          <w:rFonts w:hint="eastAsia"/>
          <w:sz w:val="24"/>
          <w:szCs w:val="24"/>
        </w:rPr>
        <w:t>表</w:t>
      </w:r>
      <w:r w:rsidRPr="008C5D60">
        <w:rPr>
          <w:rFonts w:hint="eastAsia"/>
          <w:sz w:val="24"/>
          <w:szCs w:val="24"/>
        </w:rPr>
        <w:t>1</w:t>
      </w:r>
      <w:r w:rsidR="003F2E7C">
        <w:rPr>
          <w:rFonts w:hint="eastAsia"/>
          <w:sz w:val="24"/>
          <w:szCs w:val="24"/>
        </w:rPr>
        <w:t>的规定</w:t>
      </w:r>
      <w:r w:rsidR="007179A0" w:rsidRPr="008C5D60">
        <w:rPr>
          <w:rFonts w:hint="eastAsia"/>
          <w:sz w:val="24"/>
          <w:szCs w:val="24"/>
        </w:rPr>
        <w:t>。</w:t>
      </w:r>
    </w:p>
    <w:p w14:paraId="0E39972D" w14:textId="77777777" w:rsidR="0087073D" w:rsidRPr="0087073D" w:rsidRDefault="0087073D" w:rsidP="0087073D">
      <w:pPr>
        <w:spacing w:line="360" w:lineRule="auto"/>
        <w:jc w:val="center"/>
        <w:rPr>
          <w:sz w:val="24"/>
          <w:szCs w:val="24"/>
        </w:rPr>
      </w:pPr>
      <w:r w:rsidRPr="008C5D60">
        <w:rPr>
          <w:rFonts w:hint="eastAsia"/>
          <w:sz w:val="24"/>
          <w:szCs w:val="24"/>
        </w:rPr>
        <w:t>表</w:t>
      </w:r>
      <w:r>
        <w:rPr>
          <w:rFonts w:hint="eastAsia"/>
          <w:sz w:val="24"/>
          <w:szCs w:val="24"/>
        </w:rPr>
        <w:t>1</w:t>
      </w:r>
      <w:r w:rsidR="00731FDA">
        <w:rPr>
          <w:rFonts w:hint="eastAsia"/>
          <w:sz w:val="24"/>
          <w:szCs w:val="24"/>
        </w:rPr>
        <w:t>质量性能</w:t>
      </w:r>
      <w:r w:rsidRPr="008C5D60">
        <w:rPr>
          <w:rFonts w:hint="eastAsia"/>
          <w:sz w:val="24"/>
          <w:szCs w:val="24"/>
        </w:rPr>
        <w:t>要求</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551"/>
        <w:gridCol w:w="2608"/>
      </w:tblGrid>
      <w:tr w:rsidR="007179A0" w:rsidRPr="008C5D60" w14:paraId="69C76587" w14:textId="77777777" w:rsidTr="00F64F97">
        <w:trPr>
          <w:trHeight w:val="157"/>
        </w:trPr>
        <w:tc>
          <w:tcPr>
            <w:tcW w:w="3369" w:type="dxa"/>
            <w:vMerge w:val="restart"/>
            <w:vAlign w:val="center"/>
          </w:tcPr>
          <w:p w14:paraId="526950F2" w14:textId="77777777" w:rsidR="007179A0" w:rsidRPr="008C5D60" w:rsidRDefault="007179A0" w:rsidP="008C5D60">
            <w:pPr>
              <w:spacing w:line="360" w:lineRule="auto"/>
              <w:jc w:val="center"/>
              <w:rPr>
                <w:sz w:val="24"/>
                <w:szCs w:val="24"/>
              </w:rPr>
            </w:pPr>
            <w:r w:rsidRPr="008C5D60">
              <w:rPr>
                <w:rFonts w:hAnsiTheme="minorEastAsia"/>
                <w:sz w:val="24"/>
                <w:szCs w:val="24"/>
              </w:rPr>
              <w:t>项目</w:t>
            </w:r>
          </w:p>
        </w:tc>
        <w:tc>
          <w:tcPr>
            <w:tcW w:w="5159" w:type="dxa"/>
            <w:gridSpan w:val="2"/>
          </w:tcPr>
          <w:p w14:paraId="2D532536" w14:textId="77777777" w:rsidR="007179A0" w:rsidRPr="008C5D60" w:rsidRDefault="007179A0" w:rsidP="008C5D60">
            <w:pPr>
              <w:spacing w:line="360" w:lineRule="auto"/>
              <w:jc w:val="center"/>
              <w:rPr>
                <w:sz w:val="24"/>
                <w:szCs w:val="24"/>
              </w:rPr>
            </w:pPr>
            <w:r w:rsidRPr="008C5D60">
              <w:rPr>
                <w:rFonts w:hAnsiTheme="minorEastAsia"/>
                <w:sz w:val="24"/>
                <w:szCs w:val="24"/>
              </w:rPr>
              <w:t>指标</w:t>
            </w:r>
          </w:p>
        </w:tc>
      </w:tr>
      <w:tr w:rsidR="00231E22" w:rsidRPr="008C5D60" w14:paraId="459B416C" w14:textId="77777777" w:rsidTr="00F12097">
        <w:trPr>
          <w:trHeight w:val="157"/>
        </w:trPr>
        <w:tc>
          <w:tcPr>
            <w:tcW w:w="3369" w:type="dxa"/>
            <w:vMerge/>
          </w:tcPr>
          <w:p w14:paraId="218ECEE0" w14:textId="77777777" w:rsidR="00231E22" w:rsidRPr="008C5D60" w:rsidRDefault="00231E22" w:rsidP="008C5D60">
            <w:pPr>
              <w:spacing w:line="360" w:lineRule="auto"/>
              <w:rPr>
                <w:b/>
                <w:bCs/>
                <w:sz w:val="24"/>
                <w:szCs w:val="24"/>
              </w:rPr>
            </w:pPr>
          </w:p>
        </w:tc>
        <w:tc>
          <w:tcPr>
            <w:tcW w:w="2551" w:type="dxa"/>
          </w:tcPr>
          <w:p w14:paraId="7EA33140" w14:textId="77777777" w:rsidR="00231E22" w:rsidRPr="008C5D60" w:rsidRDefault="00231E22" w:rsidP="008C5D60">
            <w:pPr>
              <w:spacing w:line="360" w:lineRule="auto"/>
              <w:jc w:val="center"/>
              <w:rPr>
                <w:sz w:val="24"/>
                <w:szCs w:val="24"/>
              </w:rPr>
            </w:pPr>
            <w:r w:rsidRPr="008C5D60">
              <w:rPr>
                <w:rFonts w:hint="eastAsia"/>
                <w:sz w:val="24"/>
                <w:szCs w:val="24"/>
              </w:rPr>
              <w:t>一等品</w:t>
            </w:r>
          </w:p>
        </w:tc>
        <w:tc>
          <w:tcPr>
            <w:tcW w:w="2608" w:type="dxa"/>
          </w:tcPr>
          <w:p w14:paraId="55A56833" w14:textId="77777777" w:rsidR="00231E22" w:rsidRPr="008C5D60" w:rsidRDefault="00231E22" w:rsidP="008C5D60">
            <w:pPr>
              <w:spacing w:line="360" w:lineRule="auto"/>
              <w:jc w:val="center"/>
              <w:rPr>
                <w:sz w:val="24"/>
                <w:szCs w:val="24"/>
              </w:rPr>
            </w:pPr>
            <w:r w:rsidRPr="008C5D60">
              <w:rPr>
                <w:rFonts w:hAnsiTheme="minorEastAsia" w:hint="eastAsia"/>
                <w:sz w:val="24"/>
                <w:szCs w:val="24"/>
              </w:rPr>
              <w:t>优等品</w:t>
            </w:r>
          </w:p>
        </w:tc>
      </w:tr>
      <w:tr w:rsidR="007179A0" w:rsidRPr="008C5D60" w14:paraId="0EFC5E22" w14:textId="77777777" w:rsidTr="00F64F97">
        <w:trPr>
          <w:trHeight w:val="157"/>
        </w:trPr>
        <w:tc>
          <w:tcPr>
            <w:tcW w:w="3369" w:type="dxa"/>
            <w:vAlign w:val="center"/>
          </w:tcPr>
          <w:p w14:paraId="70299E5A" w14:textId="77777777" w:rsidR="007179A0" w:rsidRPr="008C5D60" w:rsidRDefault="007179A0" w:rsidP="008C5D60">
            <w:pPr>
              <w:spacing w:line="360" w:lineRule="auto"/>
              <w:jc w:val="left"/>
              <w:rPr>
                <w:sz w:val="24"/>
                <w:szCs w:val="24"/>
              </w:rPr>
            </w:pPr>
            <w:r w:rsidRPr="008C5D60">
              <w:rPr>
                <w:rFonts w:hAnsiTheme="minorEastAsia" w:hint="eastAsia"/>
                <w:sz w:val="24"/>
                <w:szCs w:val="24"/>
              </w:rPr>
              <w:t>容器中状态</w:t>
            </w:r>
          </w:p>
        </w:tc>
        <w:tc>
          <w:tcPr>
            <w:tcW w:w="5159" w:type="dxa"/>
            <w:gridSpan w:val="2"/>
          </w:tcPr>
          <w:p w14:paraId="07ACE5E6" w14:textId="77777777" w:rsidR="007179A0" w:rsidRPr="008C5D60" w:rsidRDefault="007179A0" w:rsidP="008C5D60">
            <w:pPr>
              <w:spacing w:line="360" w:lineRule="auto"/>
              <w:jc w:val="center"/>
              <w:rPr>
                <w:sz w:val="24"/>
                <w:szCs w:val="24"/>
              </w:rPr>
            </w:pPr>
            <w:r w:rsidRPr="008C5D60">
              <w:rPr>
                <w:rFonts w:hAnsiTheme="minorEastAsia" w:hint="eastAsia"/>
                <w:sz w:val="24"/>
                <w:szCs w:val="24"/>
              </w:rPr>
              <w:t>无硬块，搅拌后呈均匀状态</w:t>
            </w:r>
          </w:p>
        </w:tc>
      </w:tr>
      <w:tr w:rsidR="007179A0" w:rsidRPr="008C5D60" w14:paraId="5FF20D6F" w14:textId="77777777" w:rsidTr="00F64F97">
        <w:trPr>
          <w:trHeight w:val="380"/>
        </w:trPr>
        <w:tc>
          <w:tcPr>
            <w:tcW w:w="3369" w:type="dxa"/>
            <w:vAlign w:val="center"/>
          </w:tcPr>
          <w:p w14:paraId="02B3ECF6" w14:textId="77777777" w:rsidR="007179A0" w:rsidRPr="008C5D60" w:rsidRDefault="007179A0" w:rsidP="008C5D60">
            <w:pPr>
              <w:spacing w:line="360" w:lineRule="auto"/>
              <w:jc w:val="left"/>
              <w:rPr>
                <w:sz w:val="24"/>
                <w:szCs w:val="24"/>
              </w:rPr>
            </w:pPr>
            <w:r w:rsidRPr="008C5D60">
              <w:rPr>
                <w:rFonts w:hAnsiTheme="minorEastAsia" w:hint="eastAsia"/>
                <w:sz w:val="24"/>
                <w:szCs w:val="24"/>
              </w:rPr>
              <w:t>施工性</w:t>
            </w:r>
          </w:p>
        </w:tc>
        <w:tc>
          <w:tcPr>
            <w:tcW w:w="5159" w:type="dxa"/>
            <w:gridSpan w:val="2"/>
            <w:vAlign w:val="center"/>
          </w:tcPr>
          <w:p w14:paraId="4B964C18" w14:textId="77777777" w:rsidR="007179A0" w:rsidRPr="008C5D60" w:rsidRDefault="007179A0" w:rsidP="008C5D60">
            <w:pPr>
              <w:spacing w:line="360" w:lineRule="auto"/>
              <w:jc w:val="center"/>
              <w:rPr>
                <w:sz w:val="24"/>
                <w:szCs w:val="24"/>
              </w:rPr>
            </w:pPr>
            <w:r w:rsidRPr="008C5D60">
              <w:rPr>
                <w:rFonts w:hint="eastAsia"/>
                <w:sz w:val="24"/>
                <w:szCs w:val="24"/>
              </w:rPr>
              <w:t>刷涂无障碍</w:t>
            </w:r>
          </w:p>
        </w:tc>
      </w:tr>
      <w:tr w:rsidR="007179A0" w:rsidRPr="008C5D60" w14:paraId="121C85CA" w14:textId="77777777" w:rsidTr="00F64F97">
        <w:trPr>
          <w:trHeight w:val="461"/>
        </w:trPr>
        <w:tc>
          <w:tcPr>
            <w:tcW w:w="3369" w:type="dxa"/>
            <w:vAlign w:val="center"/>
          </w:tcPr>
          <w:p w14:paraId="63FA4E90" w14:textId="77777777" w:rsidR="007179A0" w:rsidRPr="008C5D60" w:rsidRDefault="007179A0" w:rsidP="008C5D60">
            <w:pPr>
              <w:spacing w:line="360" w:lineRule="auto"/>
              <w:jc w:val="left"/>
              <w:rPr>
                <w:rFonts w:hAnsiTheme="minorEastAsia"/>
                <w:sz w:val="24"/>
                <w:szCs w:val="24"/>
              </w:rPr>
            </w:pPr>
            <w:r w:rsidRPr="008C5D60">
              <w:rPr>
                <w:rFonts w:hAnsiTheme="minorEastAsia" w:hint="eastAsia"/>
                <w:sz w:val="24"/>
                <w:szCs w:val="24"/>
              </w:rPr>
              <w:t>低温稳定性（</w:t>
            </w:r>
            <w:r w:rsidRPr="008C5D60">
              <w:rPr>
                <w:rFonts w:hAnsiTheme="minorEastAsia"/>
                <w:sz w:val="24"/>
                <w:szCs w:val="24"/>
              </w:rPr>
              <w:t>3</w:t>
            </w:r>
            <w:r w:rsidRPr="008C5D60">
              <w:rPr>
                <w:rFonts w:hAnsiTheme="minorEastAsia" w:hint="eastAsia"/>
                <w:sz w:val="24"/>
                <w:szCs w:val="24"/>
              </w:rPr>
              <w:t>次循环）</w:t>
            </w:r>
          </w:p>
        </w:tc>
        <w:tc>
          <w:tcPr>
            <w:tcW w:w="5159" w:type="dxa"/>
            <w:gridSpan w:val="2"/>
            <w:vAlign w:val="center"/>
          </w:tcPr>
          <w:p w14:paraId="14A4D217" w14:textId="77777777" w:rsidR="007179A0" w:rsidRPr="008C5D60" w:rsidRDefault="007179A0" w:rsidP="008C5D60">
            <w:pPr>
              <w:spacing w:line="360" w:lineRule="auto"/>
              <w:jc w:val="center"/>
              <w:rPr>
                <w:sz w:val="24"/>
                <w:szCs w:val="24"/>
              </w:rPr>
            </w:pPr>
            <w:proofErr w:type="gramStart"/>
            <w:r w:rsidRPr="008C5D60">
              <w:rPr>
                <w:rFonts w:hint="eastAsia"/>
                <w:sz w:val="24"/>
                <w:szCs w:val="24"/>
              </w:rPr>
              <w:t>不</w:t>
            </w:r>
            <w:proofErr w:type="gramEnd"/>
            <w:r w:rsidRPr="008C5D60">
              <w:rPr>
                <w:rFonts w:hint="eastAsia"/>
                <w:sz w:val="24"/>
                <w:szCs w:val="24"/>
              </w:rPr>
              <w:t>变质</w:t>
            </w:r>
          </w:p>
        </w:tc>
      </w:tr>
      <w:tr w:rsidR="00231E22" w:rsidRPr="008C5D60" w14:paraId="57009E52" w14:textId="77777777" w:rsidTr="00F64F97">
        <w:trPr>
          <w:trHeight w:val="461"/>
        </w:trPr>
        <w:tc>
          <w:tcPr>
            <w:tcW w:w="3369" w:type="dxa"/>
            <w:vAlign w:val="center"/>
          </w:tcPr>
          <w:p w14:paraId="6B454A28" w14:textId="77777777" w:rsidR="00231E22" w:rsidRPr="00B74675" w:rsidRDefault="00231E22" w:rsidP="008C5D60">
            <w:pPr>
              <w:spacing w:line="360" w:lineRule="auto"/>
              <w:jc w:val="left"/>
              <w:rPr>
                <w:rFonts w:hAnsiTheme="minorEastAsia"/>
                <w:sz w:val="24"/>
                <w:szCs w:val="24"/>
              </w:rPr>
            </w:pPr>
            <w:r w:rsidRPr="00B74675">
              <w:rPr>
                <w:rFonts w:hAnsiTheme="minorEastAsia" w:hint="eastAsia"/>
                <w:sz w:val="24"/>
                <w:szCs w:val="24"/>
              </w:rPr>
              <w:t>低温成膜性</w:t>
            </w:r>
          </w:p>
        </w:tc>
        <w:tc>
          <w:tcPr>
            <w:tcW w:w="5159" w:type="dxa"/>
            <w:gridSpan w:val="2"/>
            <w:vAlign w:val="center"/>
          </w:tcPr>
          <w:p w14:paraId="5C3ACE13" w14:textId="77777777" w:rsidR="00231E22" w:rsidRPr="00B74675" w:rsidRDefault="00231E22" w:rsidP="008C5D60">
            <w:pPr>
              <w:spacing w:line="360" w:lineRule="auto"/>
              <w:jc w:val="center"/>
              <w:rPr>
                <w:sz w:val="24"/>
                <w:szCs w:val="24"/>
              </w:rPr>
            </w:pPr>
            <w:r w:rsidRPr="00B74675">
              <w:rPr>
                <w:sz w:val="24"/>
                <w:szCs w:val="24"/>
              </w:rPr>
              <w:t>5</w:t>
            </w:r>
            <w:r w:rsidRPr="00B74675">
              <w:rPr>
                <w:rFonts w:ascii="宋体" w:eastAsia="宋体" w:hAnsi="宋体" w:cs="宋体" w:hint="eastAsia"/>
                <w:sz w:val="24"/>
                <w:szCs w:val="24"/>
              </w:rPr>
              <w:t>℃成膜无异常</w:t>
            </w:r>
          </w:p>
        </w:tc>
      </w:tr>
      <w:tr w:rsidR="007179A0" w:rsidRPr="008C5D60" w14:paraId="467891B5" w14:textId="77777777" w:rsidTr="00F64F97">
        <w:trPr>
          <w:trHeight w:val="461"/>
        </w:trPr>
        <w:tc>
          <w:tcPr>
            <w:tcW w:w="3369" w:type="dxa"/>
            <w:vAlign w:val="center"/>
          </w:tcPr>
          <w:p w14:paraId="4DC68D73" w14:textId="77777777" w:rsidR="007179A0" w:rsidRPr="008C5D60" w:rsidRDefault="007179A0" w:rsidP="008C5D60">
            <w:pPr>
              <w:spacing w:line="360" w:lineRule="auto"/>
              <w:jc w:val="left"/>
              <w:rPr>
                <w:sz w:val="24"/>
                <w:szCs w:val="24"/>
              </w:rPr>
            </w:pPr>
            <w:r w:rsidRPr="008C5D60">
              <w:rPr>
                <w:rFonts w:hAnsiTheme="minorEastAsia" w:hint="eastAsia"/>
                <w:sz w:val="24"/>
                <w:szCs w:val="24"/>
              </w:rPr>
              <w:t>涂膜外观</w:t>
            </w:r>
          </w:p>
        </w:tc>
        <w:tc>
          <w:tcPr>
            <w:tcW w:w="5159" w:type="dxa"/>
            <w:gridSpan w:val="2"/>
            <w:vAlign w:val="center"/>
          </w:tcPr>
          <w:p w14:paraId="552D5090" w14:textId="77777777" w:rsidR="007179A0" w:rsidRPr="008C5D60" w:rsidRDefault="007179A0" w:rsidP="008C5D60">
            <w:pPr>
              <w:spacing w:line="360" w:lineRule="auto"/>
              <w:jc w:val="center"/>
              <w:rPr>
                <w:sz w:val="24"/>
                <w:szCs w:val="24"/>
              </w:rPr>
            </w:pPr>
            <w:r w:rsidRPr="008C5D60">
              <w:rPr>
                <w:rFonts w:hAnsiTheme="minorEastAsia"/>
                <w:sz w:val="24"/>
                <w:szCs w:val="24"/>
              </w:rPr>
              <w:t>正常</w:t>
            </w:r>
          </w:p>
        </w:tc>
      </w:tr>
      <w:tr w:rsidR="007179A0" w:rsidRPr="008C5D60" w14:paraId="0408EF4A" w14:textId="77777777" w:rsidTr="00F64F97">
        <w:tc>
          <w:tcPr>
            <w:tcW w:w="3369" w:type="dxa"/>
            <w:vAlign w:val="center"/>
          </w:tcPr>
          <w:p w14:paraId="1A7AAE17" w14:textId="77777777" w:rsidR="007179A0" w:rsidRPr="008C5D60" w:rsidRDefault="007179A0" w:rsidP="008C5D60">
            <w:pPr>
              <w:spacing w:line="360" w:lineRule="auto"/>
              <w:jc w:val="left"/>
              <w:rPr>
                <w:sz w:val="24"/>
                <w:szCs w:val="24"/>
              </w:rPr>
            </w:pPr>
            <w:r w:rsidRPr="008C5D60">
              <w:rPr>
                <w:rFonts w:hAnsiTheme="minorEastAsia" w:hint="eastAsia"/>
                <w:sz w:val="24"/>
                <w:szCs w:val="24"/>
              </w:rPr>
              <w:t>干燥时间（表干）</w:t>
            </w:r>
            <w:r w:rsidRPr="008C5D60">
              <w:rPr>
                <w:rFonts w:hAnsiTheme="minorEastAsia"/>
                <w:sz w:val="24"/>
                <w:szCs w:val="24"/>
              </w:rPr>
              <w:t xml:space="preserve">/h      </w:t>
            </w:r>
          </w:p>
        </w:tc>
        <w:tc>
          <w:tcPr>
            <w:tcW w:w="5159" w:type="dxa"/>
            <w:gridSpan w:val="2"/>
            <w:vAlign w:val="center"/>
          </w:tcPr>
          <w:p w14:paraId="6F7559F5" w14:textId="77777777" w:rsidR="007179A0" w:rsidRPr="008C5D60" w:rsidRDefault="00F7074A" w:rsidP="008C5D60">
            <w:pPr>
              <w:spacing w:line="360" w:lineRule="auto"/>
              <w:jc w:val="center"/>
              <w:rPr>
                <w:sz w:val="24"/>
                <w:szCs w:val="24"/>
              </w:rPr>
            </w:pPr>
            <w:r w:rsidRPr="008C5D60">
              <w:rPr>
                <w:rFonts w:asciiTheme="minorEastAsia" w:hAnsiTheme="minorEastAsia" w:hint="eastAsia"/>
                <w:sz w:val="24"/>
                <w:szCs w:val="24"/>
              </w:rPr>
              <w:t>≤</w:t>
            </w:r>
            <w:r w:rsidR="007179A0" w:rsidRPr="008C5D60">
              <w:rPr>
                <w:rFonts w:hAnsiTheme="minorEastAsia"/>
                <w:sz w:val="24"/>
                <w:szCs w:val="24"/>
              </w:rPr>
              <w:t>2</w:t>
            </w:r>
          </w:p>
        </w:tc>
      </w:tr>
      <w:tr w:rsidR="00231E22" w:rsidRPr="008C5D60" w14:paraId="2D882CBD" w14:textId="77777777" w:rsidTr="00231E22">
        <w:tc>
          <w:tcPr>
            <w:tcW w:w="3369" w:type="dxa"/>
            <w:vAlign w:val="center"/>
          </w:tcPr>
          <w:p w14:paraId="65D090EB" w14:textId="77777777" w:rsidR="00231E22" w:rsidRPr="008C5D60" w:rsidRDefault="00231E22" w:rsidP="008C5D60">
            <w:pPr>
              <w:spacing w:line="360" w:lineRule="auto"/>
              <w:jc w:val="left"/>
              <w:rPr>
                <w:sz w:val="24"/>
                <w:szCs w:val="24"/>
              </w:rPr>
            </w:pPr>
            <w:r w:rsidRPr="008C5D60">
              <w:rPr>
                <w:rFonts w:hAnsiTheme="minorEastAsia" w:hint="eastAsia"/>
                <w:sz w:val="24"/>
                <w:szCs w:val="24"/>
              </w:rPr>
              <w:t>对比率（白色和浅色）</w:t>
            </w:r>
            <w:r w:rsidRPr="008C5D60">
              <w:rPr>
                <w:rFonts w:hAnsiTheme="minorEastAsia"/>
                <w:sz w:val="24"/>
                <w:szCs w:val="24"/>
                <w:vertAlign w:val="superscript"/>
              </w:rPr>
              <w:t xml:space="preserve">a    </w:t>
            </w:r>
          </w:p>
        </w:tc>
        <w:tc>
          <w:tcPr>
            <w:tcW w:w="2551" w:type="dxa"/>
            <w:vAlign w:val="bottom"/>
          </w:tcPr>
          <w:p w14:paraId="0D547991" w14:textId="77777777" w:rsidR="00231E22" w:rsidRPr="008C5D60" w:rsidRDefault="00F7074A" w:rsidP="008C5D60">
            <w:pPr>
              <w:spacing w:line="360" w:lineRule="auto"/>
              <w:jc w:val="center"/>
              <w:rPr>
                <w:sz w:val="24"/>
                <w:szCs w:val="24"/>
              </w:rPr>
            </w:pPr>
            <w:r w:rsidRPr="008C5D60">
              <w:rPr>
                <w:rFonts w:asciiTheme="minorEastAsia" w:hAnsiTheme="minorEastAsia" w:hint="eastAsia"/>
                <w:sz w:val="24"/>
                <w:szCs w:val="24"/>
              </w:rPr>
              <w:t>≥</w:t>
            </w:r>
            <w:r w:rsidR="00231E22" w:rsidRPr="008C5D60">
              <w:rPr>
                <w:sz w:val="24"/>
                <w:szCs w:val="24"/>
              </w:rPr>
              <w:t>0.93</w:t>
            </w:r>
          </w:p>
        </w:tc>
        <w:tc>
          <w:tcPr>
            <w:tcW w:w="2608" w:type="dxa"/>
            <w:vAlign w:val="bottom"/>
          </w:tcPr>
          <w:p w14:paraId="7CC85C41" w14:textId="77777777" w:rsidR="00231E22" w:rsidRPr="008C5D60" w:rsidRDefault="00F7074A" w:rsidP="008C5D60">
            <w:pPr>
              <w:spacing w:line="360" w:lineRule="auto"/>
              <w:jc w:val="center"/>
              <w:rPr>
                <w:sz w:val="24"/>
                <w:szCs w:val="24"/>
              </w:rPr>
            </w:pPr>
            <w:r w:rsidRPr="008C5D60">
              <w:rPr>
                <w:rFonts w:asciiTheme="minorEastAsia" w:hAnsiTheme="minorEastAsia" w:hint="eastAsia"/>
                <w:sz w:val="24"/>
                <w:szCs w:val="24"/>
              </w:rPr>
              <w:t>≥</w:t>
            </w:r>
            <w:r w:rsidR="00231E22" w:rsidRPr="008C5D60">
              <w:rPr>
                <w:sz w:val="24"/>
                <w:szCs w:val="24"/>
              </w:rPr>
              <w:t>0.95</w:t>
            </w:r>
          </w:p>
        </w:tc>
      </w:tr>
      <w:tr w:rsidR="007179A0" w:rsidRPr="008C5D60" w14:paraId="3AF1605F" w14:textId="77777777" w:rsidTr="00F64F97">
        <w:trPr>
          <w:trHeight w:val="449"/>
        </w:trPr>
        <w:tc>
          <w:tcPr>
            <w:tcW w:w="3369" w:type="dxa"/>
            <w:vAlign w:val="center"/>
          </w:tcPr>
          <w:p w14:paraId="5C2923B4" w14:textId="77777777" w:rsidR="007179A0" w:rsidRPr="008C5D60" w:rsidRDefault="007179A0" w:rsidP="008C5D60">
            <w:pPr>
              <w:spacing w:line="360" w:lineRule="auto"/>
              <w:jc w:val="left"/>
              <w:rPr>
                <w:sz w:val="24"/>
                <w:szCs w:val="24"/>
              </w:rPr>
            </w:pPr>
            <w:r w:rsidRPr="008C5D60">
              <w:rPr>
                <w:rFonts w:hAnsiTheme="minorEastAsia" w:hint="eastAsia"/>
                <w:sz w:val="24"/>
                <w:szCs w:val="24"/>
              </w:rPr>
              <w:t>耐碱性（</w:t>
            </w:r>
            <w:r w:rsidRPr="008C5D60">
              <w:rPr>
                <w:rFonts w:hAnsiTheme="minorEastAsia"/>
                <w:sz w:val="24"/>
                <w:szCs w:val="24"/>
              </w:rPr>
              <w:t>24h</w:t>
            </w:r>
            <w:r w:rsidRPr="008C5D60">
              <w:rPr>
                <w:rFonts w:hAnsiTheme="minorEastAsia" w:hint="eastAsia"/>
                <w:sz w:val="24"/>
                <w:szCs w:val="24"/>
              </w:rPr>
              <w:t>）</w:t>
            </w:r>
          </w:p>
        </w:tc>
        <w:tc>
          <w:tcPr>
            <w:tcW w:w="5159" w:type="dxa"/>
            <w:gridSpan w:val="2"/>
            <w:vAlign w:val="center"/>
          </w:tcPr>
          <w:p w14:paraId="314B9073" w14:textId="77777777" w:rsidR="007179A0" w:rsidRPr="008C5D60" w:rsidRDefault="007179A0" w:rsidP="008C5D60">
            <w:pPr>
              <w:spacing w:line="360" w:lineRule="auto"/>
              <w:jc w:val="center"/>
              <w:rPr>
                <w:sz w:val="24"/>
                <w:szCs w:val="24"/>
              </w:rPr>
            </w:pPr>
            <w:r w:rsidRPr="008C5D60">
              <w:rPr>
                <w:rFonts w:hAnsiTheme="minorEastAsia" w:hint="eastAsia"/>
                <w:sz w:val="24"/>
                <w:szCs w:val="24"/>
              </w:rPr>
              <w:t>无异常</w:t>
            </w:r>
          </w:p>
        </w:tc>
      </w:tr>
      <w:tr w:rsidR="00231E22" w:rsidRPr="008C5D60" w14:paraId="620FF2DC" w14:textId="77777777" w:rsidTr="00231E22">
        <w:trPr>
          <w:trHeight w:val="339"/>
        </w:trPr>
        <w:tc>
          <w:tcPr>
            <w:tcW w:w="3369" w:type="dxa"/>
            <w:vAlign w:val="center"/>
          </w:tcPr>
          <w:p w14:paraId="590AF91F" w14:textId="77777777" w:rsidR="00231E22" w:rsidRPr="008C5D60" w:rsidRDefault="00231E22" w:rsidP="008C5D60">
            <w:pPr>
              <w:spacing w:line="360" w:lineRule="auto"/>
              <w:jc w:val="left"/>
              <w:rPr>
                <w:sz w:val="24"/>
                <w:szCs w:val="24"/>
              </w:rPr>
            </w:pPr>
            <w:r w:rsidRPr="008C5D60">
              <w:rPr>
                <w:rFonts w:hAnsiTheme="minorEastAsia" w:hint="eastAsia"/>
                <w:sz w:val="24"/>
                <w:szCs w:val="24"/>
              </w:rPr>
              <w:t>耐洗刷性</w:t>
            </w:r>
            <w:r w:rsidRPr="008C5D60">
              <w:rPr>
                <w:rFonts w:hAnsiTheme="minorEastAsia"/>
                <w:sz w:val="24"/>
                <w:szCs w:val="24"/>
              </w:rPr>
              <w:t>/</w:t>
            </w:r>
            <w:r w:rsidRPr="008C5D60">
              <w:rPr>
                <w:rFonts w:hAnsiTheme="minorEastAsia" w:hint="eastAsia"/>
                <w:sz w:val="24"/>
                <w:szCs w:val="24"/>
              </w:rPr>
              <w:t>次</w:t>
            </w:r>
          </w:p>
        </w:tc>
        <w:tc>
          <w:tcPr>
            <w:tcW w:w="2551" w:type="dxa"/>
            <w:vAlign w:val="bottom"/>
          </w:tcPr>
          <w:p w14:paraId="15040796" w14:textId="77777777" w:rsidR="00231E22" w:rsidRPr="00B74675" w:rsidRDefault="00F7074A" w:rsidP="008C5D60">
            <w:pPr>
              <w:spacing w:line="360" w:lineRule="auto"/>
              <w:jc w:val="center"/>
              <w:rPr>
                <w:sz w:val="24"/>
                <w:szCs w:val="24"/>
              </w:rPr>
            </w:pPr>
            <w:r w:rsidRPr="008C5D60">
              <w:rPr>
                <w:rFonts w:asciiTheme="minorEastAsia" w:hAnsiTheme="minorEastAsia" w:hint="eastAsia"/>
                <w:sz w:val="24"/>
                <w:szCs w:val="24"/>
              </w:rPr>
              <w:t>≥</w:t>
            </w:r>
            <w:r w:rsidR="00231E22" w:rsidRPr="00B74675">
              <w:rPr>
                <w:sz w:val="24"/>
                <w:szCs w:val="24"/>
              </w:rPr>
              <w:t>1500</w:t>
            </w:r>
          </w:p>
        </w:tc>
        <w:tc>
          <w:tcPr>
            <w:tcW w:w="2608" w:type="dxa"/>
            <w:vAlign w:val="bottom"/>
          </w:tcPr>
          <w:p w14:paraId="56A3B97E" w14:textId="77777777" w:rsidR="00231E22" w:rsidRPr="00B74675" w:rsidRDefault="00F7074A" w:rsidP="008C5D60">
            <w:pPr>
              <w:spacing w:line="360" w:lineRule="auto"/>
              <w:jc w:val="center"/>
              <w:rPr>
                <w:sz w:val="24"/>
                <w:szCs w:val="24"/>
              </w:rPr>
            </w:pPr>
            <w:r w:rsidRPr="008C5D60">
              <w:rPr>
                <w:rFonts w:asciiTheme="minorEastAsia" w:hAnsiTheme="minorEastAsia" w:hint="eastAsia"/>
                <w:sz w:val="24"/>
                <w:szCs w:val="24"/>
              </w:rPr>
              <w:t>≥</w:t>
            </w:r>
            <w:r w:rsidR="00231E22" w:rsidRPr="00B74675">
              <w:rPr>
                <w:sz w:val="24"/>
                <w:szCs w:val="24"/>
              </w:rPr>
              <w:t>6000</w:t>
            </w:r>
          </w:p>
        </w:tc>
      </w:tr>
      <w:tr w:rsidR="007179A0" w:rsidRPr="008C5D60" w14:paraId="1B5FC9DE" w14:textId="77777777" w:rsidTr="00F12097">
        <w:trPr>
          <w:trHeight w:val="1331"/>
        </w:trPr>
        <w:tc>
          <w:tcPr>
            <w:tcW w:w="8528" w:type="dxa"/>
            <w:gridSpan w:val="3"/>
            <w:vAlign w:val="center"/>
          </w:tcPr>
          <w:p w14:paraId="18E4C4D4" w14:textId="77777777" w:rsidR="00C83117" w:rsidRPr="00231E22" w:rsidRDefault="007179A0" w:rsidP="00231E22">
            <w:pPr>
              <w:spacing w:line="360" w:lineRule="auto"/>
              <w:rPr>
                <w:sz w:val="24"/>
                <w:szCs w:val="24"/>
              </w:rPr>
            </w:pPr>
            <w:r w:rsidRPr="008C5D60">
              <w:rPr>
                <w:rFonts w:hAnsiTheme="minorEastAsia"/>
                <w:sz w:val="24"/>
                <w:szCs w:val="24"/>
                <w:vertAlign w:val="superscript"/>
              </w:rPr>
              <w:t>a</w:t>
            </w:r>
            <w:r w:rsidRPr="008C5D60">
              <w:rPr>
                <w:rFonts w:hAnsiTheme="minorEastAsia" w:hint="eastAsia"/>
                <w:sz w:val="24"/>
                <w:szCs w:val="24"/>
              </w:rPr>
              <w:t>浅色是指以白色涂料为主要成分，添加适量色浆后配制成的浅色涂料形成的涂膜所呈现的浅顔色，按</w:t>
            </w:r>
            <w:r w:rsidRPr="008C5D60">
              <w:rPr>
                <w:rFonts w:hAnsiTheme="minorEastAsia"/>
                <w:sz w:val="24"/>
                <w:szCs w:val="24"/>
              </w:rPr>
              <w:t>GB/T15608</w:t>
            </w:r>
            <w:r w:rsidRPr="008C5D60">
              <w:rPr>
                <w:rFonts w:hAnsiTheme="minorEastAsia" w:hint="eastAsia"/>
                <w:sz w:val="24"/>
                <w:szCs w:val="24"/>
              </w:rPr>
              <w:t>中规定的明度值为</w:t>
            </w:r>
            <w:r w:rsidRPr="008C5D60">
              <w:rPr>
                <w:rFonts w:hAnsiTheme="minorEastAsia"/>
                <w:sz w:val="24"/>
                <w:szCs w:val="24"/>
              </w:rPr>
              <w:t>6~9</w:t>
            </w:r>
            <w:r w:rsidRPr="008C5D60">
              <w:rPr>
                <w:rFonts w:hAnsiTheme="minorEastAsia" w:hint="eastAsia"/>
                <w:sz w:val="24"/>
                <w:szCs w:val="24"/>
              </w:rPr>
              <w:t>之间（三刺激值中的</w:t>
            </w:r>
            <w:r w:rsidRPr="008C5D60">
              <w:rPr>
                <w:rFonts w:hAnsiTheme="minorEastAsia"/>
                <w:sz w:val="24"/>
                <w:szCs w:val="24"/>
              </w:rPr>
              <w:t>Y</w:t>
            </w:r>
            <w:r w:rsidRPr="008C5D60">
              <w:rPr>
                <w:rFonts w:hAnsiTheme="minorEastAsia"/>
                <w:sz w:val="24"/>
                <w:szCs w:val="24"/>
                <w:vertAlign w:val="subscript"/>
              </w:rPr>
              <w:t>D65</w:t>
            </w:r>
            <w:r w:rsidRPr="008C5D60">
              <w:rPr>
                <w:rFonts w:asciiTheme="minorEastAsia" w:hAnsiTheme="minorEastAsia" w:hint="eastAsia"/>
                <w:sz w:val="24"/>
                <w:szCs w:val="24"/>
              </w:rPr>
              <w:t>≥</w:t>
            </w:r>
            <w:r w:rsidRPr="008C5D60">
              <w:rPr>
                <w:rFonts w:asciiTheme="minorEastAsia" w:hAnsiTheme="minorEastAsia"/>
                <w:sz w:val="24"/>
                <w:szCs w:val="24"/>
              </w:rPr>
              <w:t>31.26）</w:t>
            </w:r>
            <w:r w:rsidR="00231E22">
              <w:rPr>
                <w:rFonts w:asciiTheme="minorEastAsia" w:hAnsiTheme="minorEastAsia" w:hint="eastAsia"/>
                <w:sz w:val="24"/>
                <w:szCs w:val="24"/>
              </w:rPr>
              <w:t>。</w:t>
            </w:r>
          </w:p>
        </w:tc>
      </w:tr>
    </w:tbl>
    <w:p w14:paraId="44CFFCC0" w14:textId="2304A902" w:rsidR="00DB1CBE" w:rsidRPr="008C5D60" w:rsidRDefault="0037769B" w:rsidP="008C5D60">
      <w:pPr>
        <w:pStyle w:val="2"/>
        <w:spacing w:before="0" w:after="0" w:line="360" w:lineRule="auto"/>
        <w:rPr>
          <w:sz w:val="24"/>
          <w:szCs w:val="24"/>
        </w:rPr>
      </w:pPr>
      <w:bookmarkStart w:id="13" w:name="_Toc26254302"/>
      <w:r>
        <w:rPr>
          <w:sz w:val="24"/>
          <w:szCs w:val="24"/>
        </w:rPr>
        <w:t>5</w:t>
      </w:r>
      <w:r w:rsidR="00DB1CBE" w:rsidRPr="008C5D60">
        <w:rPr>
          <w:rFonts w:hint="eastAsia"/>
          <w:sz w:val="24"/>
          <w:szCs w:val="24"/>
        </w:rPr>
        <w:t xml:space="preserve">.2 </w:t>
      </w:r>
      <w:r w:rsidR="00DB1CBE" w:rsidRPr="008C5D60">
        <w:rPr>
          <w:rFonts w:hint="eastAsia"/>
          <w:sz w:val="24"/>
          <w:szCs w:val="24"/>
        </w:rPr>
        <w:t>有害物质限量要求</w:t>
      </w:r>
      <w:bookmarkEnd w:id="13"/>
    </w:p>
    <w:p w14:paraId="7A2026F1" w14:textId="63860A33" w:rsidR="0031068D" w:rsidRDefault="0037769B" w:rsidP="0031068D">
      <w:pPr>
        <w:spacing w:line="360" w:lineRule="auto"/>
        <w:rPr>
          <w:sz w:val="24"/>
          <w:szCs w:val="24"/>
        </w:rPr>
      </w:pPr>
      <w:r>
        <w:rPr>
          <w:sz w:val="24"/>
          <w:szCs w:val="24"/>
        </w:rPr>
        <w:t>5</w:t>
      </w:r>
      <w:r w:rsidR="0031068D">
        <w:rPr>
          <w:rFonts w:hint="eastAsia"/>
          <w:sz w:val="24"/>
          <w:szCs w:val="24"/>
        </w:rPr>
        <w:t xml:space="preserve">.2.1 </w:t>
      </w:r>
      <w:r w:rsidR="0031068D">
        <w:rPr>
          <w:rFonts w:hint="eastAsia"/>
          <w:sz w:val="24"/>
          <w:szCs w:val="24"/>
        </w:rPr>
        <w:t>有害物质限量要求</w:t>
      </w:r>
    </w:p>
    <w:p w14:paraId="3E82D98C" w14:textId="77777777" w:rsidR="007E2E52" w:rsidRDefault="00DB1CBE" w:rsidP="00ED68EA">
      <w:pPr>
        <w:spacing w:line="360" w:lineRule="auto"/>
        <w:ind w:firstLineChars="200" w:firstLine="480"/>
        <w:rPr>
          <w:sz w:val="24"/>
          <w:szCs w:val="24"/>
        </w:rPr>
      </w:pPr>
      <w:r w:rsidRPr="008C5D60">
        <w:rPr>
          <w:rFonts w:hint="eastAsia"/>
          <w:sz w:val="24"/>
          <w:szCs w:val="24"/>
        </w:rPr>
        <w:t>产品</w:t>
      </w:r>
      <w:r w:rsidR="003F2E7C">
        <w:rPr>
          <w:rFonts w:hint="eastAsia"/>
          <w:sz w:val="24"/>
          <w:szCs w:val="24"/>
        </w:rPr>
        <w:t>中</w:t>
      </w:r>
      <w:r w:rsidRPr="008C5D60">
        <w:rPr>
          <w:rFonts w:hint="eastAsia"/>
          <w:sz w:val="24"/>
          <w:szCs w:val="24"/>
        </w:rPr>
        <w:t>有害物质</w:t>
      </w:r>
      <w:r w:rsidR="00ED68EA">
        <w:rPr>
          <w:rFonts w:hint="eastAsia"/>
          <w:sz w:val="24"/>
          <w:szCs w:val="24"/>
        </w:rPr>
        <w:t>限量</w:t>
      </w:r>
      <w:r w:rsidR="003F2E7C">
        <w:rPr>
          <w:rFonts w:hint="eastAsia"/>
          <w:sz w:val="24"/>
          <w:szCs w:val="24"/>
        </w:rPr>
        <w:t>应满足</w:t>
      </w:r>
      <w:r w:rsidRPr="008C5D60">
        <w:rPr>
          <w:rFonts w:hint="eastAsia"/>
          <w:sz w:val="24"/>
          <w:szCs w:val="24"/>
        </w:rPr>
        <w:t>表</w:t>
      </w:r>
      <w:r w:rsidRPr="008C5D60">
        <w:rPr>
          <w:rFonts w:hint="eastAsia"/>
          <w:sz w:val="24"/>
          <w:szCs w:val="24"/>
        </w:rPr>
        <w:t>2</w:t>
      </w:r>
      <w:r w:rsidR="003F2E7C">
        <w:rPr>
          <w:rFonts w:hint="eastAsia"/>
          <w:sz w:val="24"/>
          <w:szCs w:val="24"/>
        </w:rPr>
        <w:t>的规定</w:t>
      </w:r>
      <w:r w:rsidR="007179A0" w:rsidRPr="008C5D60">
        <w:rPr>
          <w:rFonts w:hint="eastAsia"/>
          <w:sz w:val="24"/>
          <w:szCs w:val="24"/>
        </w:rPr>
        <w:t>。</w:t>
      </w:r>
    </w:p>
    <w:p w14:paraId="3CE09C36" w14:textId="77777777" w:rsidR="00DB1CBE" w:rsidRPr="008C5D60" w:rsidRDefault="00DB1CBE" w:rsidP="008C5D60">
      <w:pPr>
        <w:spacing w:line="360" w:lineRule="auto"/>
        <w:jc w:val="center"/>
        <w:rPr>
          <w:sz w:val="24"/>
          <w:szCs w:val="24"/>
        </w:rPr>
      </w:pPr>
      <w:r w:rsidRPr="008C5D60">
        <w:rPr>
          <w:rFonts w:hint="eastAsia"/>
          <w:sz w:val="24"/>
          <w:szCs w:val="24"/>
        </w:rPr>
        <w:t>表</w:t>
      </w:r>
      <w:r w:rsidRPr="008C5D60">
        <w:rPr>
          <w:rFonts w:hint="eastAsia"/>
          <w:sz w:val="24"/>
          <w:szCs w:val="24"/>
        </w:rPr>
        <w:t xml:space="preserve">2 </w:t>
      </w:r>
      <w:r w:rsidRPr="008C5D60">
        <w:rPr>
          <w:rFonts w:hint="eastAsia"/>
          <w:sz w:val="24"/>
          <w:szCs w:val="24"/>
        </w:rPr>
        <w:t>有害物质限量要求</w:t>
      </w:r>
    </w:p>
    <w:tbl>
      <w:tblPr>
        <w:tblStyle w:val="ae"/>
        <w:tblW w:w="0" w:type="auto"/>
        <w:jc w:val="center"/>
        <w:tblLook w:val="04A0" w:firstRow="1" w:lastRow="0" w:firstColumn="1" w:lastColumn="0" w:noHBand="0" w:noVBand="1"/>
      </w:tblPr>
      <w:tblGrid>
        <w:gridCol w:w="2687"/>
        <w:gridCol w:w="2269"/>
        <w:gridCol w:w="1559"/>
        <w:gridCol w:w="1213"/>
      </w:tblGrid>
      <w:tr w:rsidR="00CF079F" w:rsidRPr="008C5D60" w14:paraId="7C04FF98" w14:textId="77777777" w:rsidTr="00B74675">
        <w:trPr>
          <w:jc w:val="center"/>
        </w:trPr>
        <w:tc>
          <w:tcPr>
            <w:tcW w:w="4956" w:type="dxa"/>
            <w:gridSpan w:val="2"/>
            <w:vMerge w:val="restart"/>
            <w:vAlign w:val="center"/>
          </w:tcPr>
          <w:p w14:paraId="0FD5A0FB" w14:textId="77777777" w:rsidR="00CF079F" w:rsidRPr="004B5F4B" w:rsidRDefault="00CF079F" w:rsidP="008C5D60">
            <w:pPr>
              <w:spacing w:line="360" w:lineRule="auto"/>
              <w:jc w:val="center"/>
              <w:rPr>
                <w:rFonts w:ascii="Times New Roman" w:hAnsi="Times New Roman" w:cs="Times New Roman"/>
                <w:bCs/>
                <w:sz w:val="24"/>
                <w:szCs w:val="24"/>
              </w:rPr>
            </w:pPr>
            <w:r w:rsidRPr="004B5F4B">
              <w:rPr>
                <w:rFonts w:ascii="Times New Roman" w:hAnsi="Times New Roman" w:cs="Times New Roman"/>
                <w:bCs/>
                <w:sz w:val="24"/>
                <w:szCs w:val="24"/>
              </w:rPr>
              <w:t>项目</w:t>
            </w:r>
          </w:p>
        </w:tc>
        <w:tc>
          <w:tcPr>
            <w:tcW w:w="2772" w:type="dxa"/>
            <w:gridSpan w:val="2"/>
            <w:vAlign w:val="center"/>
          </w:tcPr>
          <w:p w14:paraId="118D7D1A" w14:textId="77777777" w:rsidR="00CF079F" w:rsidRPr="004B5F4B" w:rsidRDefault="00CF079F" w:rsidP="008C5D60">
            <w:pPr>
              <w:spacing w:line="360" w:lineRule="auto"/>
              <w:jc w:val="center"/>
              <w:rPr>
                <w:rFonts w:ascii="Times New Roman" w:hAnsi="Times New Roman" w:cs="Times New Roman"/>
                <w:bCs/>
                <w:sz w:val="24"/>
                <w:szCs w:val="24"/>
              </w:rPr>
            </w:pPr>
            <w:r w:rsidRPr="004B5F4B">
              <w:rPr>
                <w:rFonts w:ascii="Times New Roman" w:hAnsi="Times New Roman" w:cs="Times New Roman"/>
                <w:bCs/>
                <w:sz w:val="24"/>
                <w:szCs w:val="24"/>
              </w:rPr>
              <w:t>指标</w:t>
            </w:r>
          </w:p>
        </w:tc>
      </w:tr>
      <w:tr w:rsidR="0044189F" w:rsidRPr="008C5D60" w14:paraId="587D29D2" w14:textId="77777777" w:rsidTr="00B74675">
        <w:trPr>
          <w:jc w:val="center"/>
        </w:trPr>
        <w:tc>
          <w:tcPr>
            <w:tcW w:w="4956" w:type="dxa"/>
            <w:gridSpan w:val="2"/>
            <w:vMerge/>
            <w:vAlign w:val="center"/>
          </w:tcPr>
          <w:p w14:paraId="66CE706A" w14:textId="77777777" w:rsidR="0044189F" w:rsidRPr="008C5D60" w:rsidRDefault="0044189F" w:rsidP="0044189F">
            <w:pPr>
              <w:spacing w:line="360" w:lineRule="auto"/>
              <w:jc w:val="center"/>
              <w:rPr>
                <w:rFonts w:ascii="Times New Roman" w:hAnsi="Times New Roman" w:cs="Times New Roman"/>
                <w:b/>
                <w:sz w:val="24"/>
                <w:szCs w:val="24"/>
              </w:rPr>
            </w:pPr>
          </w:p>
        </w:tc>
        <w:tc>
          <w:tcPr>
            <w:tcW w:w="1559" w:type="dxa"/>
            <w:vAlign w:val="center"/>
          </w:tcPr>
          <w:p w14:paraId="18BB78A3" w14:textId="77777777" w:rsidR="0044189F" w:rsidRPr="0044189F" w:rsidRDefault="0044189F" w:rsidP="0044189F">
            <w:pPr>
              <w:spacing w:line="360" w:lineRule="auto"/>
              <w:jc w:val="center"/>
              <w:rPr>
                <w:rFonts w:ascii="Times New Roman" w:hAnsi="Times New Roman" w:cs="Times New Roman"/>
                <w:sz w:val="24"/>
                <w:szCs w:val="24"/>
              </w:rPr>
            </w:pPr>
            <w:r w:rsidRPr="0044189F">
              <w:rPr>
                <w:rFonts w:ascii="Times New Roman" w:hAnsi="Times New Roman" w:cs="Times New Roman" w:hint="eastAsia"/>
                <w:sz w:val="24"/>
                <w:szCs w:val="24"/>
              </w:rPr>
              <w:t>甲醛净化</w:t>
            </w:r>
            <w:r w:rsidR="00172593">
              <w:rPr>
                <w:rFonts w:ascii="Times New Roman" w:hAnsi="Times New Roman" w:cs="Times New Roman" w:hint="eastAsia"/>
                <w:sz w:val="24"/>
                <w:szCs w:val="24"/>
              </w:rPr>
              <w:t>类</w:t>
            </w:r>
          </w:p>
        </w:tc>
        <w:tc>
          <w:tcPr>
            <w:tcW w:w="1213" w:type="dxa"/>
            <w:vAlign w:val="center"/>
          </w:tcPr>
          <w:p w14:paraId="6B0FCECB" w14:textId="77777777" w:rsidR="0044189F" w:rsidRPr="0044189F" w:rsidRDefault="0044189F" w:rsidP="0044189F">
            <w:pPr>
              <w:jc w:val="center"/>
              <w:rPr>
                <w:rFonts w:ascii="Times New Roman" w:hAnsi="Times New Roman" w:cs="Times New Roman"/>
                <w:sz w:val="24"/>
                <w:szCs w:val="24"/>
              </w:rPr>
            </w:pPr>
            <w:r w:rsidRPr="0044189F">
              <w:rPr>
                <w:rFonts w:ascii="Times New Roman" w:hAnsi="Times New Roman" w:cs="Times New Roman" w:hint="eastAsia"/>
                <w:sz w:val="24"/>
                <w:szCs w:val="24"/>
              </w:rPr>
              <w:t>其它类</w:t>
            </w:r>
          </w:p>
        </w:tc>
      </w:tr>
      <w:tr w:rsidR="0044189F" w:rsidRPr="008C5D60" w14:paraId="70FD5678" w14:textId="77777777" w:rsidTr="00B74675">
        <w:trPr>
          <w:jc w:val="center"/>
        </w:trPr>
        <w:tc>
          <w:tcPr>
            <w:tcW w:w="4956" w:type="dxa"/>
            <w:gridSpan w:val="2"/>
            <w:vAlign w:val="center"/>
          </w:tcPr>
          <w:p w14:paraId="54BA42AB" w14:textId="77777777" w:rsidR="0044189F" w:rsidRPr="008C5D60" w:rsidRDefault="0044189F" w:rsidP="0044189F">
            <w:pPr>
              <w:spacing w:line="360" w:lineRule="auto"/>
              <w:jc w:val="center"/>
              <w:rPr>
                <w:rFonts w:ascii="Times New Roman" w:hAnsi="Times New Roman" w:cs="Times New Roman"/>
                <w:sz w:val="24"/>
                <w:szCs w:val="24"/>
              </w:rPr>
            </w:pPr>
            <w:r w:rsidRPr="008C5D60">
              <w:rPr>
                <w:rFonts w:ascii="Times New Roman" w:hAnsi="Times New Roman" w:cs="Times New Roman"/>
                <w:sz w:val="24"/>
                <w:szCs w:val="24"/>
              </w:rPr>
              <w:t>挥发性有机化合物</w:t>
            </w:r>
            <w:r w:rsidR="00ED68EA" w:rsidRPr="008C5D60">
              <w:rPr>
                <w:rFonts w:ascii="Times New Roman" w:hAnsi="Times New Roman" w:cs="Times New Roman"/>
                <w:sz w:val="24"/>
                <w:szCs w:val="24"/>
              </w:rPr>
              <w:t>（</w:t>
            </w:r>
            <w:r w:rsidR="00ED68EA" w:rsidRPr="008C5D60">
              <w:rPr>
                <w:rFonts w:ascii="Times New Roman" w:hAnsi="Times New Roman" w:cs="Times New Roman"/>
                <w:sz w:val="24"/>
                <w:szCs w:val="24"/>
              </w:rPr>
              <w:t>VOC</w:t>
            </w:r>
            <w:r w:rsidR="00ED68EA" w:rsidRPr="008C5D60">
              <w:rPr>
                <w:rFonts w:ascii="Times New Roman" w:hAnsi="Times New Roman" w:cs="Times New Roman"/>
                <w:sz w:val="24"/>
                <w:szCs w:val="24"/>
              </w:rPr>
              <w:t>）</w:t>
            </w:r>
            <w:r w:rsidRPr="008C5D60">
              <w:rPr>
                <w:rFonts w:ascii="Times New Roman" w:hAnsi="Times New Roman" w:cs="Times New Roman"/>
                <w:sz w:val="24"/>
                <w:szCs w:val="24"/>
              </w:rPr>
              <w:t>含量</w:t>
            </w:r>
            <w:r w:rsidRPr="008C5D60">
              <w:rPr>
                <w:rFonts w:ascii="Times New Roman" w:hAnsi="Times New Roman" w:cs="Times New Roman"/>
                <w:sz w:val="24"/>
                <w:szCs w:val="24"/>
              </w:rPr>
              <w:t>/</w:t>
            </w:r>
            <w:r w:rsidRPr="008C5D60">
              <w:rPr>
                <w:rFonts w:ascii="Times New Roman" w:hAnsi="Times New Roman" w:cs="Times New Roman"/>
                <w:sz w:val="24"/>
                <w:szCs w:val="24"/>
              </w:rPr>
              <w:t>（</w:t>
            </w:r>
            <w:r w:rsidRPr="008C5D60">
              <w:rPr>
                <w:rFonts w:ascii="Times New Roman" w:hAnsi="Times New Roman" w:cs="Times New Roman"/>
                <w:sz w:val="24"/>
                <w:szCs w:val="24"/>
              </w:rPr>
              <w:t>g/</w:t>
            </w:r>
            <w:r>
              <w:rPr>
                <w:rFonts w:ascii="Times New Roman" w:hAnsi="Times New Roman" w:cs="Times New Roman"/>
                <w:sz w:val="24"/>
                <w:szCs w:val="24"/>
              </w:rPr>
              <w:t>L</w:t>
            </w:r>
            <w:r w:rsidRPr="008C5D60">
              <w:rPr>
                <w:rFonts w:ascii="Times New Roman" w:hAnsi="Times New Roman" w:cs="Times New Roman"/>
                <w:sz w:val="24"/>
                <w:szCs w:val="24"/>
              </w:rPr>
              <w:t>）</w:t>
            </w:r>
          </w:p>
        </w:tc>
        <w:tc>
          <w:tcPr>
            <w:tcW w:w="1559" w:type="dxa"/>
            <w:vAlign w:val="center"/>
          </w:tcPr>
          <w:p w14:paraId="089C6ABF" w14:textId="77777777" w:rsidR="0044189F" w:rsidRPr="0044189F" w:rsidRDefault="00ED68EA" w:rsidP="0044189F">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sidR="0044189F" w:rsidRPr="0044189F">
              <w:rPr>
                <w:rFonts w:ascii="Times New Roman" w:hAnsi="Times New Roman" w:cs="Times New Roman"/>
                <w:sz w:val="24"/>
                <w:szCs w:val="24"/>
              </w:rPr>
              <w:t>10</w:t>
            </w:r>
          </w:p>
        </w:tc>
        <w:tc>
          <w:tcPr>
            <w:tcW w:w="1213" w:type="dxa"/>
            <w:vAlign w:val="center"/>
          </w:tcPr>
          <w:p w14:paraId="73B7E5F1" w14:textId="77777777" w:rsidR="0044189F" w:rsidRPr="0044189F" w:rsidRDefault="00ED68EA" w:rsidP="0044189F">
            <w:pPr>
              <w:jc w:val="center"/>
              <w:rPr>
                <w:rFonts w:ascii="Times New Roman" w:hAnsi="Times New Roman" w:cs="Times New Roman"/>
                <w:sz w:val="24"/>
                <w:szCs w:val="24"/>
              </w:rPr>
            </w:pPr>
            <w:r>
              <w:rPr>
                <w:rFonts w:ascii="Times New Roman" w:hAnsi="Times New Roman" w:cs="Times New Roman" w:hint="eastAsia"/>
                <w:sz w:val="24"/>
                <w:szCs w:val="24"/>
              </w:rPr>
              <w:t>≤</w:t>
            </w:r>
            <w:r w:rsidR="0044189F" w:rsidRPr="0044189F">
              <w:rPr>
                <w:rFonts w:ascii="Times New Roman" w:hAnsi="Times New Roman" w:cs="Times New Roman"/>
                <w:sz w:val="24"/>
                <w:szCs w:val="24"/>
              </w:rPr>
              <w:t>50</w:t>
            </w:r>
          </w:p>
        </w:tc>
      </w:tr>
      <w:tr w:rsidR="0044189F" w:rsidRPr="008C5D60" w14:paraId="3A06F2B8" w14:textId="77777777" w:rsidTr="00B74675">
        <w:trPr>
          <w:jc w:val="center"/>
        </w:trPr>
        <w:tc>
          <w:tcPr>
            <w:tcW w:w="4956" w:type="dxa"/>
            <w:gridSpan w:val="2"/>
            <w:vAlign w:val="center"/>
          </w:tcPr>
          <w:p w14:paraId="41EB269D" w14:textId="77777777" w:rsidR="0044189F" w:rsidRPr="008C5D60" w:rsidRDefault="0044189F" w:rsidP="0044189F">
            <w:pPr>
              <w:spacing w:line="360" w:lineRule="auto"/>
              <w:jc w:val="center"/>
              <w:rPr>
                <w:rFonts w:ascii="Times New Roman" w:hAnsi="Times New Roman" w:cs="Times New Roman"/>
                <w:sz w:val="24"/>
                <w:szCs w:val="24"/>
              </w:rPr>
            </w:pPr>
            <w:r w:rsidRPr="008C5D60">
              <w:rPr>
                <w:rFonts w:ascii="Times New Roman" w:hAnsi="Times New Roman" w:cs="Times New Roman"/>
                <w:sz w:val="24"/>
                <w:szCs w:val="24"/>
              </w:rPr>
              <w:t>苯、甲苯、乙苯、二甲苯总和</w:t>
            </w:r>
            <w:bookmarkStart w:id="14" w:name="OLE_LINK2"/>
            <w:bookmarkStart w:id="15" w:name="OLE_LINK3"/>
            <w:r w:rsidRPr="008C5D60">
              <w:rPr>
                <w:rFonts w:ascii="Times New Roman" w:hAnsi="Times New Roman" w:cs="Times New Roman"/>
                <w:sz w:val="24"/>
                <w:szCs w:val="24"/>
              </w:rPr>
              <w:t>/</w:t>
            </w:r>
            <w:bookmarkEnd w:id="14"/>
            <w:bookmarkEnd w:id="15"/>
            <w:r w:rsidRPr="008C5D60">
              <w:rPr>
                <w:rFonts w:ascii="Times New Roman" w:hAnsi="Times New Roman" w:cs="Times New Roman"/>
                <w:sz w:val="24"/>
                <w:szCs w:val="24"/>
              </w:rPr>
              <w:t>（</w:t>
            </w:r>
            <w:r>
              <w:rPr>
                <w:rFonts w:ascii="Times New Roman" w:hAnsi="Times New Roman" w:cs="Times New Roman" w:hint="eastAsia"/>
                <w:sz w:val="24"/>
                <w:szCs w:val="24"/>
              </w:rPr>
              <w:t>m</w:t>
            </w:r>
            <w:r w:rsidRPr="008C5D60">
              <w:rPr>
                <w:rFonts w:ascii="Times New Roman" w:hAnsi="Times New Roman" w:cs="Times New Roman"/>
                <w:sz w:val="24"/>
                <w:szCs w:val="24"/>
              </w:rPr>
              <w:t>g/kg</w:t>
            </w:r>
            <w:r w:rsidRPr="008C5D60">
              <w:rPr>
                <w:rFonts w:ascii="Times New Roman" w:hAnsi="Times New Roman" w:cs="Times New Roman"/>
                <w:sz w:val="24"/>
                <w:szCs w:val="24"/>
              </w:rPr>
              <w:t>）</w:t>
            </w:r>
          </w:p>
        </w:tc>
        <w:tc>
          <w:tcPr>
            <w:tcW w:w="1559" w:type="dxa"/>
            <w:vAlign w:val="center"/>
          </w:tcPr>
          <w:p w14:paraId="753539F6" w14:textId="77777777" w:rsidR="0044189F" w:rsidRPr="0044189F" w:rsidRDefault="00ED68EA" w:rsidP="0044189F">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w:t>
            </w:r>
            <w:r w:rsidR="0044189F" w:rsidRPr="0044189F">
              <w:rPr>
                <w:rFonts w:ascii="Times New Roman" w:hAnsi="Times New Roman" w:cs="Times New Roman"/>
                <w:sz w:val="24"/>
                <w:szCs w:val="24"/>
              </w:rPr>
              <w:t>60</w:t>
            </w:r>
          </w:p>
        </w:tc>
        <w:tc>
          <w:tcPr>
            <w:tcW w:w="1213" w:type="dxa"/>
            <w:vAlign w:val="center"/>
          </w:tcPr>
          <w:p w14:paraId="15FD85E9" w14:textId="77777777" w:rsidR="0044189F" w:rsidRPr="0044189F" w:rsidRDefault="00ED68EA" w:rsidP="0044189F">
            <w:pPr>
              <w:jc w:val="center"/>
              <w:rPr>
                <w:rFonts w:ascii="Times New Roman" w:hAnsi="Times New Roman" w:cs="Times New Roman"/>
                <w:sz w:val="24"/>
                <w:szCs w:val="24"/>
              </w:rPr>
            </w:pPr>
            <w:r>
              <w:rPr>
                <w:rFonts w:ascii="Times New Roman" w:hAnsi="Times New Roman" w:cs="Times New Roman" w:hint="eastAsia"/>
                <w:sz w:val="24"/>
                <w:szCs w:val="24"/>
              </w:rPr>
              <w:t>≤</w:t>
            </w:r>
            <w:r w:rsidR="0044189F" w:rsidRPr="0044189F">
              <w:rPr>
                <w:rFonts w:ascii="Times New Roman" w:hAnsi="Times New Roman" w:cs="Times New Roman"/>
                <w:sz w:val="24"/>
                <w:szCs w:val="24"/>
              </w:rPr>
              <w:t>100</w:t>
            </w:r>
          </w:p>
        </w:tc>
      </w:tr>
      <w:tr w:rsidR="0044189F" w:rsidRPr="008C5D60" w14:paraId="63BB61B7" w14:textId="77777777" w:rsidTr="00B74675">
        <w:trPr>
          <w:jc w:val="center"/>
        </w:trPr>
        <w:tc>
          <w:tcPr>
            <w:tcW w:w="4956" w:type="dxa"/>
            <w:gridSpan w:val="2"/>
            <w:vAlign w:val="center"/>
          </w:tcPr>
          <w:p w14:paraId="379A43BA" w14:textId="77777777" w:rsidR="0044189F" w:rsidRPr="008C5D60" w:rsidRDefault="0044189F" w:rsidP="0044189F">
            <w:pPr>
              <w:spacing w:line="360" w:lineRule="auto"/>
              <w:jc w:val="center"/>
              <w:rPr>
                <w:rFonts w:ascii="Times New Roman" w:hAnsi="Times New Roman" w:cs="Times New Roman"/>
                <w:sz w:val="24"/>
                <w:szCs w:val="24"/>
              </w:rPr>
            </w:pPr>
            <w:r w:rsidRPr="008C5D60">
              <w:rPr>
                <w:rFonts w:ascii="Times New Roman" w:hAnsi="Times New Roman" w:cs="Times New Roman"/>
                <w:sz w:val="24"/>
                <w:szCs w:val="24"/>
              </w:rPr>
              <w:t>游离甲醛</w:t>
            </w:r>
            <w:bookmarkStart w:id="16" w:name="OLE_LINK6"/>
            <w:bookmarkStart w:id="17" w:name="OLE_LINK7"/>
            <w:r w:rsidRPr="008C5D60">
              <w:rPr>
                <w:rFonts w:ascii="Times New Roman" w:hAnsi="Times New Roman" w:cs="Times New Roman"/>
                <w:sz w:val="24"/>
                <w:szCs w:val="24"/>
              </w:rPr>
              <w:t>/</w:t>
            </w:r>
            <w:r w:rsidRPr="008C5D60">
              <w:rPr>
                <w:rFonts w:ascii="Times New Roman" w:hAnsi="Times New Roman" w:cs="Times New Roman"/>
                <w:sz w:val="24"/>
                <w:szCs w:val="24"/>
              </w:rPr>
              <w:t>（</w:t>
            </w:r>
            <w:r>
              <w:rPr>
                <w:rFonts w:ascii="Times New Roman" w:hAnsi="Times New Roman" w:cs="Times New Roman" w:hint="eastAsia"/>
                <w:sz w:val="24"/>
                <w:szCs w:val="24"/>
              </w:rPr>
              <w:t>m</w:t>
            </w:r>
            <w:r w:rsidRPr="008C5D60">
              <w:rPr>
                <w:rFonts w:ascii="Times New Roman" w:hAnsi="Times New Roman" w:cs="Times New Roman"/>
                <w:sz w:val="24"/>
                <w:szCs w:val="24"/>
              </w:rPr>
              <w:t>g/kg</w:t>
            </w:r>
            <w:r w:rsidRPr="008C5D60">
              <w:rPr>
                <w:rFonts w:ascii="Times New Roman" w:hAnsi="Times New Roman" w:cs="Times New Roman"/>
                <w:sz w:val="24"/>
                <w:szCs w:val="24"/>
              </w:rPr>
              <w:t>）</w:t>
            </w:r>
            <w:bookmarkEnd w:id="16"/>
            <w:bookmarkEnd w:id="17"/>
          </w:p>
        </w:tc>
        <w:tc>
          <w:tcPr>
            <w:tcW w:w="1559" w:type="dxa"/>
            <w:vAlign w:val="center"/>
          </w:tcPr>
          <w:p w14:paraId="342509F7" w14:textId="77777777" w:rsidR="0044189F" w:rsidRPr="0044189F" w:rsidRDefault="0044189F" w:rsidP="00F7503B">
            <w:pPr>
              <w:spacing w:line="360" w:lineRule="auto"/>
              <w:jc w:val="center"/>
              <w:rPr>
                <w:rFonts w:ascii="Times New Roman" w:hAnsi="Times New Roman" w:cs="Times New Roman"/>
                <w:sz w:val="24"/>
                <w:szCs w:val="24"/>
              </w:rPr>
            </w:pPr>
            <w:r w:rsidRPr="0044189F">
              <w:rPr>
                <w:rFonts w:ascii="Times New Roman" w:hAnsi="Times New Roman" w:cs="Times New Roman" w:hint="eastAsia"/>
                <w:sz w:val="24"/>
                <w:szCs w:val="24"/>
              </w:rPr>
              <w:t>不得检出</w:t>
            </w:r>
            <w:r w:rsidR="00F7503B" w:rsidRPr="00B74675">
              <w:rPr>
                <w:rFonts w:ascii="Times New Roman" w:hAnsi="Times New Roman" w:cs="Times New Roman"/>
                <w:sz w:val="24"/>
                <w:szCs w:val="24"/>
                <w:vertAlign w:val="superscript"/>
              </w:rPr>
              <w:t>a</w:t>
            </w:r>
          </w:p>
        </w:tc>
        <w:tc>
          <w:tcPr>
            <w:tcW w:w="1213" w:type="dxa"/>
            <w:vAlign w:val="center"/>
          </w:tcPr>
          <w:p w14:paraId="0BFC28F1" w14:textId="77777777" w:rsidR="0044189F" w:rsidRPr="0044189F" w:rsidRDefault="00ED68EA" w:rsidP="0044189F">
            <w:pPr>
              <w:jc w:val="center"/>
              <w:rPr>
                <w:rFonts w:ascii="Times New Roman" w:hAnsi="Times New Roman" w:cs="Times New Roman"/>
                <w:sz w:val="24"/>
                <w:szCs w:val="24"/>
              </w:rPr>
            </w:pPr>
            <w:r w:rsidRPr="00B74675">
              <w:rPr>
                <w:rFonts w:ascii="Times New Roman" w:hAnsi="Times New Roman" w:cs="Times New Roman" w:hint="eastAsia"/>
                <w:sz w:val="24"/>
                <w:szCs w:val="24"/>
              </w:rPr>
              <w:t>≤</w:t>
            </w:r>
            <w:r w:rsidR="0044189F" w:rsidRPr="00B74675">
              <w:rPr>
                <w:rFonts w:ascii="Times New Roman" w:hAnsi="Times New Roman" w:cs="Times New Roman"/>
                <w:sz w:val="24"/>
                <w:szCs w:val="24"/>
              </w:rPr>
              <w:t>10</w:t>
            </w:r>
          </w:p>
        </w:tc>
      </w:tr>
      <w:tr w:rsidR="00731FDA" w:rsidRPr="008C5D60" w14:paraId="3A5B6538" w14:textId="77777777" w:rsidTr="00B74675">
        <w:trPr>
          <w:jc w:val="center"/>
        </w:trPr>
        <w:tc>
          <w:tcPr>
            <w:tcW w:w="2687" w:type="dxa"/>
            <w:vMerge w:val="restart"/>
            <w:vAlign w:val="center"/>
          </w:tcPr>
          <w:p w14:paraId="26A0A437" w14:textId="77777777" w:rsidR="00731FDA" w:rsidRPr="008C5D60" w:rsidRDefault="00731FDA" w:rsidP="0044189F">
            <w:pPr>
              <w:spacing w:line="360" w:lineRule="auto"/>
              <w:jc w:val="center"/>
              <w:rPr>
                <w:rFonts w:ascii="Times New Roman" w:hAnsi="Times New Roman" w:cs="Times New Roman"/>
                <w:sz w:val="24"/>
                <w:szCs w:val="24"/>
              </w:rPr>
            </w:pPr>
            <w:r w:rsidRPr="008C5D60">
              <w:rPr>
                <w:rFonts w:ascii="Times New Roman" w:hAnsi="Times New Roman" w:cs="Times New Roman"/>
                <w:sz w:val="24"/>
                <w:szCs w:val="24"/>
              </w:rPr>
              <w:lastRenderedPageBreak/>
              <w:t>可溶性重金属</w:t>
            </w:r>
            <w:r w:rsidRPr="008C5D60">
              <w:rPr>
                <w:rFonts w:ascii="Times New Roman" w:hAnsi="Times New Roman" w:cs="Times New Roman"/>
                <w:sz w:val="24"/>
                <w:szCs w:val="24"/>
              </w:rPr>
              <w:t>/</w:t>
            </w:r>
            <w:r w:rsidRPr="008C5D60">
              <w:rPr>
                <w:rFonts w:ascii="Times New Roman" w:hAnsi="Times New Roman" w:cs="Times New Roman"/>
                <w:sz w:val="24"/>
                <w:szCs w:val="24"/>
              </w:rPr>
              <w:t>（</w:t>
            </w:r>
            <w:r>
              <w:rPr>
                <w:rFonts w:ascii="Times New Roman" w:hAnsi="Times New Roman" w:cs="Times New Roman" w:hint="eastAsia"/>
                <w:sz w:val="24"/>
                <w:szCs w:val="24"/>
              </w:rPr>
              <w:t>m</w:t>
            </w:r>
            <w:r w:rsidRPr="008C5D60">
              <w:rPr>
                <w:rFonts w:ascii="Times New Roman" w:hAnsi="Times New Roman" w:cs="Times New Roman"/>
                <w:sz w:val="24"/>
                <w:szCs w:val="24"/>
              </w:rPr>
              <w:t>g/kg</w:t>
            </w:r>
            <w:r w:rsidRPr="008C5D60">
              <w:rPr>
                <w:rFonts w:ascii="Times New Roman" w:hAnsi="Times New Roman" w:cs="Times New Roman"/>
                <w:sz w:val="24"/>
                <w:szCs w:val="24"/>
              </w:rPr>
              <w:t>）</w:t>
            </w:r>
          </w:p>
        </w:tc>
        <w:tc>
          <w:tcPr>
            <w:tcW w:w="2269" w:type="dxa"/>
            <w:vAlign w:val="center"/>
          </w:tcPr>
          <w:p w14:paraId="7BC899AF" w14:textId="77777777" w:rsidR="00731FDA" w:rsidRPr="008C5D60" w:rsidRDefault="00731FDA" w:rsidP="0044189F">
            <w:pPr>
              <w:spacing w:line="360" w:lineRule="auto"/>
              <w:jc w:val="center"/>
              <w:rPr>
                <w:rFonts w:ascii="Times New Roman" w:hAnsi="Times New Roman" w:cs="Times New Roman"/>
                <w:sz w:val="24"/>
                <w:szCs w:val="24"/>
              </w:rPr>
            </w:pPr>
            <w:r w:rsidRPr="008C5D60">
              <w:rPr>
                <w:rFonts w:ascii="Times New Roman" w:hAnsi="Times New Roman" w:cs="Times New Roman"/>
                <w:sz w:val="24"/>
                <w:szCs w:val="24"/>
              </w:rPr>
              <w:t>铅</w:t>
            </w:r>
            <w:r w:rsidRPr="008C5D60">
              <w:rPr>
                <w:rFonts w:ascii="Times New Roman" w:hAnsi="Times New Roman" w:cs="Times New Roman"/>
                <w:sz w:val="24"/>
                <w:szCs w:val="24"/>
              </w:rPr>
              <w:t xml:space="preserve"> Pb</w:t>
            </w:r>
          </w:p>
        </w:tc>
        <w:tc>
          <w:tcPr>
            <w:tcW w:w="2772" w:type="dxa"/>
            <w:gridSpan w:val="2"/>
            <w:vAlign w:val="center"/>
          </w:tcPr>
          <w:p w14:paraId="59BCC842" w14:textId="77777777" w:rsidR="00731FDA" w:rsidRPr="0044189F" w:rsidRDefault="00731FDA" w:rsidP="00B74675">
            <w:pPr>
              <w:jc w:val="center"/>
              <w:rPr>
                <w:rFonts w:ascii="Times New Roman" w:hAnsi="Times New Roman" w:cs="Times New Roman"/>
                <w:sz w:val="24"/>
                <w:szCs w:val="24"/>
              </w:rPr>
            </w:pPr>
            <w:r>
              <w:rPr>
                <w:rFonts w:ascii="Times New Roman" w:hAnsi="Times New Roman" w:cs="Times New Roman" w:hint="eastAsia"/>
                <w:sz w:val="24"/>
                <w:szCs w:val="24"/>
              </w:rPr>
              <w:t>≤</w:t>
            </w:r>
            <w:r w:rsidRPr="0044189F">
              <w:rPr>
                <w:rFonts w:ascii="Times New Roman" w:hAnsi="Times New Roman" w:cs="Times New Roman"/>
                <w:sz w:val="24"/>
                <w:szCs w:val="24"/>
              </w:rPr>
              <w:t>90</w:t>
            </w:r>
          </w:p>
        </w:tc>
      </w:tr>
      <w:tr w:rsidR="00731FDA" w:rsidRPr="008C5D60" w14:paraId="1082CA61" w14:textId="77777777" w:rsidTr="00B74675">
        <w:trPr>
          <w:jc w:val="center"/>
        </w:trPr>
        <w:tc>
          <w:tcPr>
            <w:tcW w:w="2687" w:type="dxa"/>
            <w:vMerge/>
            <w:vAlign w:val="center"/>
          </w:tcPr>
          <w:p w14:paraId="5F46D5A1" w14:textId="77777777" w:rsidR="00731FDA" w:rsidRPr="008C5D60" w:rsidRDefault="00731FDA" w:rsidP="0044189F">
            <w:pPr>
              <w:spacing w:line="360" w:lineRule="auto"/>
              <w:jc w:val="center"/>
              <w:rPr>
                <w:rFonts w:ascii="Times New Roman" w:hAnsi="Times New Roman" w:cs="Times New Roman"/>
                <w:sz w:val="24"/>
                <w:szCs w:val="24"/>
              </w:rPr>
            </w:pPr>
          </w:p>
        </w:tc>
        <w:tc>
          <w:tcPr>
            <w:tcW w:w="2269" w:type="dxa"/>
            <w:vAlign w:val="center"/>
          </w:tcPr>
          <w:p w14:paraId="3B7E7BD9" w14:textId="77777777" w:rsidR="00731FDA" w:rsidRPr="008C5D60" w:rsidRDefault="00731FDA" w:rsidP="0044189F">
            <w:pPr>
              <w:spacing w:line="360" w:lineRule="auto"/>
              <w:jc w:val="center"/>
              <w:rPr>
                <w:rFonts w:ascii="Times New Roman" w:hAnsi="Times New Roman" w:cs="Times New Roman"/>
                <w:sz w:val="24"/>
                <w:szCs w:val="24"/>
              </w:rPr>
            </w:pPr>
            <w:r w:rsidRPr="008C5D60">
              <w:rPr>
                <w:rFonts w:ascii="Times New Roman" w:hAnsi="Times New Roman" w:cs="Times New Roman"/>
                <w:sz w:val="24"/>
                <w:szCs w:val="24"/>
              </w:rPr>
              <w:t>镉</w:t>
            </w:r>
            <w:r w:rsidRPr="008C5D60">
              <w:rPr>
                <w:rFonts w:ascii="Times New Roman" w:hAnsi="Times New Roman" w:cs="Times New Roman"/>
                <w:sz w:val="24"/>
                <w:szCs w:val="24"/>
              </w:rPr>
              <w:t xml:space="preserve"> Cd</w:t>
            </w:r>
          </w:p>
        </w:tc>
        <w:tc>
          <w:tcPr>
            <w:tcW w:w="2772" w:type="dxa"/>
            <w:gridSpan w:val="2"/>
            <w:vAlign w:val="center"/>
          </w:tcPr>
          <w:p w14:paraId="7E61FF0E" w14:textId="77777777" w:rsidR="00731FDA" w:rsidRPr="0044189F" w:rsidRDefault="00731FDA" w:rsidP="002E18A3">
            <w:pPr>
              <w:jc w:val="center"/>
              <w:rPr>
                <w:rFonts w:ascii="Times New Roman" w:hAnsi="Times New Roman" w:cs="Times New Roman"/>
                <w:sz w:val="24"/>
                <w:szCs w:val="24"/>
              </w:rPr>
            </w:pPr>
            <w:r>
              <w:rPr>
                <w:rFonts w:ascii="Times New Roman" w:hAnsi="Times New Roman" w:cs="Times New Roman" w:hint="eastAsia"/>
                <w:sz w:val="24"/>
                <w:szCs w:val="24"/>
              </w:rPr>
              <w:t>≤</w:t>
            </w:r>
            <w:r w:rsidRPr="0044189F">
              <w:rPr>
                <w:rFonts w:ascii="Times New Roman" w:hAnsi="Times New Roman" w:cs="Times New Roman"/>
                <w:sz w:val="24"/>
                <w:szCs w:val="24"/>
              </w:rPr>
              <w:t>75</w:t>
            </w:r>
          </w:p>
        </w:tc>
      </w:tr>
      <w:tr w:rsidR="00F7503B" w:rsidRPr="008C5D60" w14:paraId="347C46B0" w14:textId="77777777" w:rsidTr="00B74675">
        <w:trPr>
          <w:jc w:val="center"/>
        </w:trPr>
        <w:tc>
          <w:tcPr>
            <w:tcW w:w="2687" w:type="dxa"/>
            <w:vMerge/>
            <w:vAlign w:val="center"/>
          </w:tcPr>
          <w:p w14:paraId="049A9C52" w14:textId="77777777" w:rsidR="00F7503B" w:rsidRPr="008C5D60" w:rsidRDefault="00F7503B" w:rsidP="0044189F">
            <w:pPr>
              <w:spacing w:line="360" w:lineRule="auto"/>
              <w:jc w:val="center"/>
              <w:rPr>
                <w:rFonts w:ascii="Times New Roman" w:hAnsi="Times New Roman" w:cs="Times New Roman"/>
                <w:sz w:val="24"/>
                <w:szCs w:val="24"/>
              </w:rPr>
            </w:pPr>
          </w:p>
        </w:tc>
        <w:tc>
          <w:tcPr>
            <w:tcW w:w="2269" w:type="dxa"/>
            <w:vAlign w:val="center"/>
          </w:tcPr>
          <w:p w14:paraId="3A6BA84B" w14:textId="77777777" w:rsidR="00F7503B" w:rsidRPr="008C5D60" w:rsidRDefault="00F7503B" w:rsidP="0044189F">
            <w:pPr>
              <w:spacing w:line="360" w:lineRule="auto"/>
              <w:jc w:val="center"/>
              <w:rPr>
                <w:rFonts w:ascii="Times New Roman" w:hAnsi="Times New Roman" w:cs="Times New Roman"/>
                <w:sz w:val="24"/>
                <w:szCs w:val="24"/>
              </w:rPr>
            </w:pPr>
            <w:r w:rsidRPr="008C5D60">
              <w:rPr>
                <w:rFonts w:ascii="Times New Roman" w:hAnsi="Times New Roman" w:cs="Times New Roman"/>
                <w:sz w:val="24"/>
                <w:szCs w:val="24"/>
              </w:rPr>
              <w:t>铬</w:t>
            </w:r>
            <w:r w:rsidRPr="008C5D60">
              <w:rPr>
                <w:rFonts w:ascii="Times New Roman" w:hAnsi="Times New Roman" w:cs="Times New Roman"/>
                <w:sz w:val="24"/>
                <w:szCs w:val="24"/>
              </w:rPr>
              <w:t xml:space="preserve"> Cr</w:t>
            </w:r>
          </w:p>
        </w:tc>
        <w:tc>
          <w:tcPr>
            <w:tcW w:w="2772" w:type="dxa"/>
            <w:gridSpan w:val="2"/>
            <w:vAlign w:val="center"/>
          </w:tcPr>
          <w:p w14:paraId="4F24090E" w14:textId="77777777" w:rsidR="00F7503B" w:rsidRPr="0044189F" w:rsidRDefault="00F7503B" w:rsidP="002E18A3">
            <w:pPr>
              <w:jc w:val="center"/>
              <w:rPr>
                <w:rFonts w:ascii="Times New Roman" w:hAnsi="Times New Roman" w:cs="Times New Roman"/>
                <w:sz w:val="24"/>
                <w:szCs w:val="24"/>
              </w:rPr>
            </w:pPr>
            <w:r>
              <w:rPr>
                <w:rFonts w:ascii="Times New Roman" w:hAnsi="Times New Roman" w:cs="Times New Roman" w:hint="eastAsia"/>
                <w:sz w:val="24"/>
                <w:szCs w:val="24"/>
              </w:rPr>
              <w:t>≤</w:t>
            </w:r>
            <w:r w:rsidRPr="0044189F">
              <w:rPr>
                <w:rFonts w:ascii="Times New Roman" w:hAnsi="Times New Roman" w:cs="Times New Roman"/>
                <w:sz w:val="24"/>
                <w:szCs w:val="24"/>
              </w:rPr>
              <w:t>60</w:t>
            </w:r>
          </w:p>
        </w:tc>
      </w:tr>
      <w:tr w:rsidR="002E18A3" w:rsidRPr="008C5D60" w14:paraId="3A240DF4" w14:textId="77777777" w:rsidTr="00B74675">
        <w:trPr>
          <w:jc w:val="center"/>
        </w:trPr>
        <w:tc>
          <w:tcPr>
            <w:tcW w:w="2687" w:type="dxa"/>
            <w:vMerge/>
            <w:vAlign w:val="center"/>
          </w:tcPr>
          <w:p w14:paraId="1EB0974B" w14:textId="77777777" w:rsidR="002E18A3" w:rsidRPr="008C5D60" w:rsidRDefault="002E18A3" w:rsidP="0044189F">
            <w:pPr>
              <w:spacing w:line="360" w:lineRule="auto"/>
              <w:jc w:val="center"/>
              <w:rPr>
                <w:rFonts w:ascii="Times New Roman" w:hAnsi="Times New Roman" w:cs="Times New Roman"/>
                <w:sz w:val="24"/>
                <w:szCs w:val="24"/>
              </w:rPr>
            </w:pPr>
          </w:p>
        </w:tc>
        <w:tc>
          <w:tcPr>
            <w:tcW w:w="2269" w:type="dxa"/>
            <w:vAlign w:val="center"/>
          </w:tcPr>
          <w:p w14:paraId="77A8EB6A" w14:textId="77777777" w:rsidR="002E18A3" w:rsidRPr="008C5D60" w:rsidRDefault="002E18A3" w:rsidP="0044189F">
            <w:pPr>
              <w:spacing w:line="360" w:lineRule="auto"/>
              <w:jc w:val="center"/>
              <w:rPr>
                <w:rFonts w:ascii="Times New Roman" w:hAnsi="Times New Roman" w:cs="Times New Roman"/>
                <w:sz w:val="24"/>
                <w:szCs w:val="24"/>
              </w:rPr>
            </w:pPr>
            <w:r w:rsidRPr="008C5D60">
              <w:rPr>
                <w:rFonts w:ascii="Times New Roman" w:hAnsi="Times New Roman" w:cs="Times New Roman"/>
                <w:sz w:val="24"/>
                <w:szCs w:val="24"/>
              </w:rPr>
              <w:t>汞</w:t>
            </w:r>
            <w:r w:rsidRPr="008C5D60">
              <w:rPr>
                <w:rFonts w:ascii="Times New Roman" w:hAnsi="Times New Roman" w:cs="Times New Roman"/>
                <w:sz w:val="24"/>
                <w:szCs w:val="24"/>
              </w:rPr>
              <w:t xml:space="preserve"> Hg</w:t>
            </w:r>
          </w:p>
        </w:tc>
        <w:tc>
          <w:tcPr>
            <w:tcW w:w="2772" w:type="dxa"/>
            <w:gridSpan w:val="2"/>
            <w:vAlign w:val="center"/>
          </w:tcPr>
          <w:p w14:paraId="265C332D" w14:textId="77777777" w:rsidR="002E18A3" w:rsidRPr="0044189F" w:rsidRDefault="002E18A3" w:rsidP="002E18A3">
            <w:pPr>
              <w:jc w:val="center"/>
              <w:rPr>
                <w:rFonts w:ascii="Times New Roman" w:hAnsi="Times New Roman" w:cs="Times New Roman"/>
                <w:sz w:val="24"/>
                <w:szCs w:val="24"/>
              </w:rPr>
            </w:pPr>
            <w:r>
              <w:rPr>
                <w:rFonts w:ascii="Times New Roman" w:hAnsi="Times New Roman" w:cs="Times New Roman" w:hint="eastAsia"/>
                <w:sz w:val="24"/>
                <w:szCs w:val="24"/>
              </w:rPr>
              <w:t>≤</w:t>
            </w:r>
            <w:r w:rsidRPr="0044189F">
              <w:rPr>
                <w:rFonts w:ascii="Times New Roman" w:hAnsi="Times New Roman" w:cs="Times New Roman"/>
                <w:sz w:val="24"/>
                <w:szCs w:val="24"/>
              </w:rPr>
              <w:t>60</w:t>
            </w:r>
          </w:p>
        </w:tc>
      </w:tr>
      <w:tr w:rsidR="00172593" w:rsidRPr="008C5D60" w14:paraId="29DC9605" w14:textId="77777777" w:rsidTr="00B74675">
        <w:trPr>
          <w:jc w:val="center"/>
        </w:trPr>
        <w:tc>
          <w:tcPr>
            <w:tcW w:w="4956" w:type="dxa"/>
            <w:gridSpan w:val="2"/>
            <w:vAlign w:val="center"/>
          </w:tcPr>
          <w:p w14:paraId="143823DB" w14:textId="77777777" w:rsidR="00172593" w:rsidRPr="00172593" w:rsidRDefault="00172593" w:rsidP="00B74675">
            <w:pPr>
              <w:widowControl/>
              <w:spacing w:line="360" w:lineRule="auto"/>
              <w:jc w:val="left"/>
              <w:rPr>
                <w:rFonts w:ascii="Times New Roman" w:hAnsi="Times New Roman" w:cs="Times New Roman"/>
                <w:sz w:val="24"/>
                <w:szCs w:val="24"/>
              </w:rPr>
            </w:pPr>
            <w:proofErr w:type="gramStart"/>
            <w:r w:rsidRPr="00172593">
              <w:rPr>
                <w:rFonts w:ascii="Times New Roman" w:hAnsi="Times New Roman" w:cs="Times New Roman" w:hint="eastAsia"/>
                <w:sz w:val="24"/>
                <w:szCs w:val="24"/>
              </w:rPr>
              <w:t>烷基酚聚氧乙烯醚</w:t>
            </w:r>
            <w:proofErr w:type="gramEnd"/>
            <w:r w:rsidRPr="00172593">
              <w:rPr>
                <w:rFonts w:ascii="Times New Roman" w:hAnsi="Times New Roman" w:cs="Times New Roman" w:hint="eastAsia"/>
                <w:sz w:val="24"/>
                <w:szCs w:val="24"/>
              </w:rPr>
              <w:t>总和含量</w:t>
            </w:r>
            <w:r w:rsidRPr="00172593">
              <w:rPr>
                <w:rFonts w:ascii="Times New Roman" w:hAnsi="Times New Roman" w:cs="Times New Roman" w:hint="eastAsia"/>
                <w:sz w:val="24"/>
                <w:szCs w:val="24"/>
              </w:rPr>
              <w:t>/</w:t>
            </w:r>
            <w:r w:rsidRPr="00172593">
              <w:rPr>
                <w:rFonts w:ascii="Times New Roman" w:hAnsi="Times New Roman" w:cs="Times New Roman" w:hint="eastAsia"/>
                <w:sz w:val="24"/>
                <w:szCs w:val="24"/>
              </w:rPr>
              <w:t>（</w:t>
            </w:r>
            <w:r w:rsidRPr="00172593">
              <w:rPr>
                <w:rFonts w:ascii="Times New Roman" w:hAnsi="Times New Roman" w:cs="Times New Roman" w:hint="eastAsia"/>
                <w:sz w:val="24"/>
                <w:szCs w:val="24"/>
              </w:rPr>
              <w:t>mg/kg</w:t>
            </w:r>
            <w:r w:rsidRPr="00172593">
              <w:rPr>
                <w:rFonts w:ascii="Times New Roman" w:hAnsi="Times New Roman" w:cs="Times New Roman" w:hint="eastAsia"/>
                <w:sz w:val="24"/>
                <w:szCs w:val="24"/>
              </w:rPr>
              <w:t>）</w:t>
            </w:r>
          </w:p>
          <w:p w14:paraId="48C456B5" w14:textId="77777777" w:rsidR="00172593" w:rsidRPr="008C5D60" w:rsidRDefault="00172593" w:rsidP="00B74675">
            <w:pPr>
              <w:widowControl/>
              <w:spacing w:line="360" w:lineRule="auto"/>
              <w:jc w:val="left"/>
              <w:rPr>
                <w:rFonts w:ascii="Times New Roman" w:hAnsi="Times New Roman" w:cs="Times New Roman"/>
                <w:sz w:val="24"/>
                <w:szCs w:val="24"/>
              </w:rPr>
            </w:pPr>
            <w:r w:rsidRPr="00172593">
              <w:rPr>
                <w:rFonts w:ascii="Times New Roman" w:hAnsi="Times New Roman" w:cs="Times New Roman" w:hint="eastAsia"/>
                <w:sz w:val="24"/>
                <w:szCs w:val="24"/>
              </w:rPr>
              <w:t>{</w:t>
            </w:r>
            <w:proofErr w:type="gramStart"/>
            <w:r w:rsidRPr="00172593">
              <w:rPr>
                <w:rFonts w:ascii="Times New Roman" w:hAnsi="Times New Roman" w:cs="Times New Roman" w:hint="eastAsia"/>
                <w:sz w:val="24"/>
                <w:szCs w:val="24"/>
              </w:rPr>
              <w:t>限辛基酚聚氧</w:t>
            </w:r>
            <w:proofErr w:type="gramEnd"/>
            <w:r w:rsidRPr="00172593">
              <w:rPr>
                <w:rFonts w:ascii="Times New Roman" w:hAnsi="Times New Roman" w:cs="Times New Roman" w:hint="eastAsia"/>
                <w:sz w:val="24"/>
                <w:szCs w:val="24"/>
              </w:rPr>
              <w:t>乙烯醚</w:t>
            </w:r>
            <w:r w:rsidRPr="00172593">
              <w:rPr>
                <w:rFonts w:ascii="Times New Roman" w:hAnsi="Times New Roman" w:cs="Times New Roman" w:hint="eastAsia"/>
                <w:sz w:val="24"/>
                <w:szCs w:val="24"/>
              </w:rPr>
              <w:t>[C</w:t>
            </w:r>
            <w:r w:rsidRPr="00646A30">
              <w:rPr>
                <w:rFonts w:ascii="Times New Roman" w:hAnsi="Times New Roman" w:cs="Times New Roman" w:hint="eastAsia"/>
                <w:sz w:val="24"/>
                <w:szCs w:val="24"/>
                <w:vertAlign w:val="subscript"/>
              </w:rPr>
              <w:t>8</w:t>
            </w:r>
            <w:r w:rsidRPr="00172593">
              <w:rPr>
                <w:rFonts w:ascii="Times New Roman" w:hAnsi="Times New Roman" w:cs="Times New Roman" w:hint="eastAsia"/>
                <w:sz w:val="24"/>
                <w:szCs w:val="24"/>
              </w:rPr>
              <w:t>H</w:t>
            </w:r>
            <w:r w:rsidRPr="00646A30">
              <w:rPr>
                <w:rFonts w:ascii="Times New Roman" w:hAnsi="Times New Roman" w:cs="Times New Roman" w:hint="eastAsia"/>
                <w:sz w:val="24"/>
                <w:szCs w:val="24"/>
                <w:vertAlign w:val="subscript"/>
              </w:rPr>
              <w:t>17</w:t>
            </w:r>
            <w:r w:rsidRPr="00172593">
              <w:rPr>
                <w:rFonts w:ascii="Times New Roman" w:hAnsi="Times New Roman" w:cs="Times New Roman" w:hint="eastAsia"/>
                <w:sz w:val="24"/>
                <w:szCs w:val="24"/>
              </w:rPr>
              <w:t>-C</w:t>
            </w:r>
            <w:r w:rsidRPr="00646A30">
              <w:rPr>
                <w:rFonts w:ascii="Times New Roman" w:hAnsi="Times New Roman" w:cs="Times New Roman" w:hint="eastAsia"/>
                <w:sz w:val="24"/>
                <w:szCs w:val="24"/>
                <w:vertAlign w:val="subscript"/>
              </w:rPr>
              <w:t>6</w:t>
            </w:r>
            <w:r w:rsidRPr="00172593">
              <w:rPr>
                <w:rFonts w:ascii="Times New Roman" w:hAnsi="Times New Roman" w:cs="Times New Roman" w:hint="eastAsia"/>
                <w:sz w:val="24"/>
                <w:szCs w:val="24"/>
              </w:rPr>
              <w:t>H</w:t>
            </w:r>
            <w:r w:rsidRPr="00646A30">
              <w:rPr>
                <w:rFonts w:ascii="Times New Roman" w:hAnsi="Times New Roman" w:cs="Times New Roman" w:hint="eastAsia"/>
                <w:sz w:val="24"/>
                <w:szCs w:val="24"/>
                <w:vertAlign w:val="subscript"/>
              </w:rPr>
              <w:t>4</w:t>
            </w:r>
            <w:r w:rsidRPr="00172593">
              <w:rPr>
                <w:rFonts w:ascii="Times New Roman" w:hAnsi="Times New Roman" w:cs="Times New Roman" w:hint="eastAsia"/>
                <w:sz w:val="24"/>
                <w:szCs w:val="24"/>
              </w:rPr>
              <w:t>-(OC</w:t>
            </w:r>
            <w:r w:rsidRPr="00646A30">
              <w:rPr>
                <w:rFonts w:ascii="Times New Roman" w:hAnsi="Times New Roman" w:cs="Times New Roman" w:hint="eastAsia"/>
                <w:sz w:val="24"/>
                <w:szCs w:val="24"/>
                <w:vertAlign w:val="subscript"/>
              </w:rPr>
              <w:t>2</w:t>
            </w:r>
            <w:r w:rsidRPr="00172593">
              <w:rPr>
                <w:rFonts w:ascii="Times New Roman" w:hAnsi="Times New Roman" w:cs="Times New Roman" w:hint="eastAsia"/>
                <w:sz w:val="24"/>
                <w:szCs w:val="24"/>
              </w:rPr>
              <w:t>H</w:t>
            </w:r>
            <w:r w:rsidRPr="00646A30">
              <w:rPr>
                <w:rFonts w:ascii="Times New Roman" w:hAnsi="Times New Roman" w:cs="Times New Roman" w:hint="eastAsia"/>
                <w:sz w:val="24"/>
                <w:szCs w:val="24"/>
                <w:vertAlign w:val="subscript"/>
              </w:rPr>
              <w:t>4</w:t>
            </w:r>
            <w:r w:rsidRPr="00172593">
              <w:rPr>
                <w:rFonts w:ascii="Times New Roman" w:hAnsi="Times New Roman" w:cs="Times New Roman" w:hint="eastAsia"/>
                <w:sz w:val="24"/>
                <w:szCs w:val="24"/>
              </w:rPr>
              <w:t>)</w:t>
            </w:r>
            <w:proofErr w:type="spellStart"/>
            <w:r w:rsidRPr="00646A30">
              <w:rPr>
                <w:rFonts w:ascii="Times New Roman" w:hAnsi="Times New Roman" w:cs="Times New Roman" w:hint="eastAsia"/>
                <w:sz w:val="24"/>
                <w:szCs w:val="24"/>
                <w:vertAlign w:val="subscript"/>
              </w:rPr>
              <w:t>n</w:t>
            </w:r>
            <w:r w:rsidRPr="00172593">
              <w:rPr>
                <w:rFonts w:ascii="Times New Roman" w:hAnsi="Times New Roman" w:cs="Times New Roman" w:hint="eastAsia"/>
                <w:sz w:val="24"/>
                <w:szCs w:val="24"/>
              </w:rPr>
              <w:t>OH</w:t>
            </w:r>
            <w:proofErr w:type="spellEnd"/>
            <w:r w:rsidRPr="00172593">
              <w:rPr>
                <w:rFonts w:ascii="Times New Roman" w:hAnsi="Times New Roman" w:cs="Times New Roman" w:hint="eastAsia"/>
                <w:sz w:val="24"/>
                <w:szCs w:val="24"/>
              </w:rPr>
              <w:t>，简称</w:t>
            </w:r>
            <w:proofErr w:type="spellStart"/>
            <w:r w:rsidRPr="00172593">
              <w:rPr>
                <w:rFonts w:ascii="Times New Roman" w:hAnsi="Times New Roman" w:cs="Times New Roman" w:hint="eastAsia"/>
                <w:sz w:val="24"/>
                <w:szCs w:val="24"/>
              </w:rPr>
              <w:t>OP</w:t>
            </w:r>
            <w:r w:rsidRPr="00646A30">
              <w:rPr>
                <w:rFonts w:ascii="Times New Roman" w:hAnsi="Times New Roman" w:cs="Times New Roman" w:hint="eastAsia"/>
                <w:sz w:val="24"/>
                <w:szCs w:val="24"/>
                <w:vertAlign w:val="subscript"/>
              </w:rPr>
              <w:t>n</w:t>
            </w:r>
            <w:r w:rsidRPr="00172593">
              <w:rPr>
                <w:rFonts w:ascii="Times New Roman" w:hAnsi="Times New Roman" w:cs="Times New Roman" w:hint="eastAsia"/>
                <w:sz w:val="24"/>
                <w:szCs w:val="24"/>
              </w:rPr>
              <w:t>EO</w:t>
            </w:r>
            <w:proofErr w:type="spellEnd"/>
            <w:r w:rsidRPr="00172593">
              <w:rPr>
                <w:rFonts w:ascii="Times New Roman" w:hAnsi="Times New Roman" w:cs="Times New Roman" w:hint="eastAsia"/>
                <w:sz w:val="24"/>
                <w:szCs w:val="24"/>
              </w:rPr>
              <w:t>]</w:t>
            </w:r>
            <w:r w:rsidRPr="00172593">
              <w:rPr>
                <w:rFonts w:ascii="Times New Roman" w:hAnsi="Times New Roman" w:cs="Times New Roman" w:hint="eastAsia"/>
                <w:sz w:val="24"/>
                <w:szCs w:val="24"/>
              </w:rPr>
              <w:t>和</w:t>
            </w:r>
            <w:proofErr w:type="gramStart"/>
            <w:r w:rsidRPr="00172593">
              <w:rPr>
                <w:rFonts w:ascii="Times New Roman" w:hAnsi="Times New Roman" w:cs="Times New Roman" w:hint="eastAsia"/>
                <w:sz w:val="24"/>
                <w:szCs w:val="24"/>
              </w:rPr>
              <w:t>壬基酚聚氧</w:t>
            </w:r>
            <w:proofErr w:type="gramEnd"/>
            <w:r w:rsidRPr="00172593">
              <w:rPr>
                <w:rFonts w:ascii="Times New Roman" w:hAnsi="Times New Roman" w:cs="Times New Roman" w:hint="eastAsia"/>
                <w:sz w:val="24"/>
                <w:szCs w:val="24"/>
              </w:rPr>
              <w:t>乙烯醚</w:t>
            </w:r>
            <w:r w:rsidRPr="00172593">
              <w:rPr>
                <w:rFonts w:ascii="Times New Roman" w:hAnsi="Times New Roman" w:cs="Times New Roman" w:hint="eastAsia"/>
                <w:sz w:val="24"/>
                <w:szCs w:val="24"/>
              </w:rPr>
              <w:t>[C</w:t>
            </w:r>
            <w:r w:rsidRPr="00646A30">
              <w:rPr>
                <w:rFonts w:ascii="Times New Roman" w:hAnsi="Times New Roman" w:cs="Times New Roman" w:hint="eastAsia"/>
                <w:sz w:val="24"/>
                <w:szCs w:val="24"/>
                <w:vertAlign w:val="subscript"/>
              </w:rPr>
              <w:t>9</w:t>
            </w:r>
            <w:r w:rsidRPr="00172593">
              <w:rPr>
                <w:rFonts w:ascii="Times New Roman" w:hAnsi="Times New Roman" w:cs="Times New Roman" w:hint="eastAsia"/>
                <w:sz w:val="24"/>
                <w:szCs w:val="24"/>
              </w:rPr>
              <w:t>H</w:t>
            </w:r>
            <w:r w:rsidRPr="00646A30">
              <w:rPr>
                <w:rFonts w:ascii="Times New Roman" w:hAnsi="Times New Roman" w:cs="Times New Roman" w:hint="eastAsia"/>
                <w:sz w:val="24"/>
                <w:szCs w:val="24"/>
                <w:vertAlign w:val="subscript"/>
              </w:rPr>
              <w:t>19</w:t>
            </w:r>
            <w:r w:rsidRPr="00172593">
              <w:rPr>
                <w:rFonts w:ascii="Times New Roman" w:hAnsi="Times New Roman" w:cs="Times New Roman" w:hint="eastAsia"/>
                <w:sz w:val="24"/>
                <w:szCs w:val="24"/>
              </w:rPr>
              <w:t>-C</w:t>
            </w:r>
            <w:r w:rsidRPr="00646A30">
              <w:rPr>
                <w:rFonts w:ascii="Times New Roman" w:hAnsi="Times New Roman" w:cs="Times New Roman" w:hint="eastAsia"/>
                <w:sz w:val="24"/>
                <w:szCs w:val="24"/>
                <w:vertAlign w:val="subscript"/>
              </w:rPr>
              <w:t>6</w:t>
            </w:r>
            <w:r w:rsidRPr="00172593">
              <w:rPr>
                <w:rFonts w:ascii="Times New Roman" w:hAnsi="Times New Roman" w:cs="Times New Roman" w:hint="eastAsia"/>
                <w:sz w:val="24"/>
                <w:szCs w:val="24"/>
              </w:rPr>
              <w:t>H</w:t>
            </w:r>
            <w:r w:rsidRPr="00646A30">
              <w:rPr>
                <w:rFonts w:ascii="Times New Roman" w:hAnsi="Times New Roman" w:cs="Times New Roman" w:hint="eastAsia"/>
                <w:sz w:val="24"/>
                <w:szCs w:val="24"/>
                <w:vertAlign w:val="subscript"/>
              </w:rPr>
              <w:t>4</w:t>
            </w:r>
            <w:r w:rsidRPr="00172593">
              <w:rPr>
                <w:rFonts w:ascii="Times New Roman" w:hAnsi="Times New Roman" w:cs="Times New Roman" w:hint="eastAsia"/>
                <w:sz w:val="24"/>
                <w:szCs w:val="24"/>
              </w:rPr>
              <w:t>-(OC</w:t>
            </w:r>
            <w:r w:rsidRPr="00646A30">
              <w:rPr>
                <w:rFonts w:ascii="Times New Roman" w:hAnsi="Times New Roman" w:cs="Times New Roman" w:hint="eastAsia"/>
                <w:sz w:val="24"/>
                <w:szCs w:val="24"/>
                <w:vertAlign w:val="subscript"/>
              </w:rPr>
              <w:t>2</w:t>
            </w:r>
            <w:r w:rsidRPr="00172593">
              <w:rPr>
                <w:rFonts w:ascii="Times New Roman" w:hAnsi="Times New Roman" w:cs="Times New Roman" w:hint="eastAsia"/>
                <w:sz w:val="24"/>
                <w:szCs w:val="24"/>
              </w:rPr>
              <w:t>H</w:t>
            </w:r>
            <w:r w:rsidRPr="00646A30">
              <w:rPr>
                <w:rFonts w:ascii="Times New Roman" w:hAnsi="Times New Roman" w:cs="Times New Roman" w:hint="eastAsia"/>
                <w:sz w:val="24"/>
                <w:szCs w:val="24"/>
                <w:vertAlign w:val="subscript"/>
              </w:rPr>
              <w:t>4</w:t>
            </w:r>
            <w:r w:rsidRPr="00172593">
              <w:rPr>
                <w:rFonts w:ascii="Times New Roman" w:hAnsi="Times New Roman" w:cs="Times New Roman" w:hint="eastAsia"/>
                <w:sz w:val="24"/>
                <w:szCs w:val="24"/>
              </w:rPr>
              <w:t>)</w:t>
            </w:r>
            <w:proofErr w:type="spellStart"/>
            <w:r w:rsidRPr="00172593">
              <w:rPr>
                <w:rFonts w:ascii="Times New Roman" w:hAnsi="Times New Roman" w:cs="Times New Roman" w:hint="eastAsia"/>
                <w:sz w:val="24"/>
                <w:szCs w:val="24"/>
              </w:rPr>
              <w:t>nOH</w:t>
            </w:r>
            <w:proofErr w:type="spellEnd"/>
            <w:r w:rsidRPr="00172593">
              <w:rPr>
                <w:rFonts w:ascii="Times New Roman" w:hAnsi="Times New Roman" w:cs="Times New Roman" w:hint="eastAsia"/>
                <w:sz w:val="24"/>
                <w:szCs w:val="24"/>
              </w:rPr>
              <w:t>，简称</w:t>
            </w:r>
            <w:proofErr w:type="spellStart"/>
            <w:r w:rsidRPr="00172593">
              <w:rPr>
                <w:rFonts w:ascii="Times New Roman" w:hAnsi="Times New Roman" w:cs="Times New Roman" w:hint="eastAsia"/>
                <w:sz w:val="24"/>
                <w:szCs w:val="24"/>
              </w:rPr>
              <w:t>NP</w:t>
            </w:r>
            <w:r w:rsidRPr="00646A30">
              <w:rPr>
                <w:rFonts w:ascii="Times New Roman" w:hAnsi="Times New Roman" w:cs="Times New Roman" w:hint="eastAsia"/>
                <w:sz w:val="24"/>
                <w:szCs w:val="24"/>
                <w:vertAlign w:val="subscript"/>
              </w:rPr>
              <w:t>n</w:t>
            </w:r>
            <w:r w:rsidRPr="00172593">
              <w:rPr>
                <w:rFonts w:ascii="Times New Roman" w:hAnsi="Times New Roman" w:cs="Times New Roman" w:hint="eastAsia"/>
                <w:sz w:val="24"/>
                <w:szCs w:val="24"/>
              </w:rPr>
              <w:t>EO</w:t>
            </w:r>
            <w:proofErr w:type="spellEnd"/>
            <w:r w:rsidRPr="00172593">
              <w:rPr>
                <w:rFonts w:ascii="Times New Roman" w:hAnsi="Times New Roman" w:cs="Times New Roman" w:hint="eastAsia"/>
                <w:sz w:val="24"/>
                <w:szCs w:val="24"/>
              </w:rPr>
              <w:t>]</w:t>
            </w:r>
            <w:r w:rsidRPr="00172593">
              <w:rPr>
                <w:rFonts w:ascii="Times New Roman" w:hAnsi="Times New Roman" w:cs="Times New Roman" w:hint="eastAsia"/>
                <w:sz w:val="24"/>
                <w:szCs w:val="24"/>
              </w:rPr>
              <w:t>，</w:t>
            </w:r>
            <w:r w:rsidRPr="00172593">
              <w:rPr>
                <w:rFonts w:ascii="Times New Roman" w:hAnsi="Times New Roman" w:cs="Times New Roman" w:hint="eastAsia"/>
                <w:sz w:val="24"/>
                <w:szCs w:val="24"/>
              </w:rPr>
              <w:t>n =2</w:t>
            </w:r>
            <w:r w:rsidRPr="00172593">
              <w:rPr>
                <w:rFonts w:ascii="Times New Roman" w:hAnsi="Times New Roman" w:cs="Times New Roman" w:hint="eastAsia"/>
                <w:sz w:val="24"/>
                <w:szCs w:val="24"/>
              </w:rPr>
              <w:t>～</w:t>
            </w:r>
            <w:r w:rsidRPr="00172593">
              <w:rPr>
                <w:rFonts w:ascii="Times New Roman" w:hAnsi="Times New Roman" w:cs="Times New Roman" w:hint="eastAsia"/>
                <w:sz w:val="24"/>
                <w:szCs w:val="24"/>
              </w:rPr>
              <w:t>16}</w:t>
            </w:r>
          </w:p>
        </w:tc>
        <w:tc>
          <w:tcPr>
            <w:tcW w:w="2772" w:type="dxa"/>
            <w:gridSpan w:val="2"/>
            <w:vAlign w:val="center"/>
          </w:tcPr>
          <w:p w14:paraId="2F3F48E7" w14:textId="77777777" w:rsidR="00172593" w:rsidRDefault="00172593" w:rsidP="0044189F">
            <w:pPr>
              <w:jc w:val="center"/>
              <w:rPr>
                <w:rFonts w:ascii="Times New Roman" w:hAnsi="Times New Roman" w:cs="Times New Roman"/>
                <w:sz w:val="24"/>
                <w:szCs w:val="24"/>
              </w:rPr>
            </w:pPr>
            <w:r w:rsidRPr="00172593">
              <w:rPr>
                <w:rFonts w:ascii="Times New Roman" w:hAnsi="Times New Roman" w:cs="Times New Roman" w:hint="eastAsia"/>
                <w:sz w:val="24"/>
                <w:szCs w:val="24"/>
              </w:rPr>
              <w:t>≤</w:t>
            </w:r>
            <w:r>
              <w:rPr>
                <w:rFonts w:ascii="Times New Roman" w:hAnsi="Times New Roman" w:cs="Times New Roman" w:hint="eastAsia"/>
                <w:sz w:val="24"/>
                <w:szCs w:val="24"/>
              </w:rPr>
              <w:t>1</w:t>
            </w:r>
            <w:r>
              <w:rPr>
                <w:rFonts w:ascii="Times New Roman" w:hAnsi="Times New Roman" w:cs="Times New Roman"/>
                <w:sz w:val="24"/>
                <w:szCs w:val="24"/>
              </w:rPr>
              <w:t>000</w:t>
            </w:r>
          </w:p>
        </w:tc>
      </w:tr>
      <w:tr w:rsidR="00172593" w:rsidRPr="008C5D60" w14:paraId="3D4C6C1D" w14:textId="77777777" w:rsidTr="00B74675">
        <w:trPr>
          <w:jc w:val="center"/>
        </w:trPr>
        <w:tc>
          <w:tcPr>
            <w:tcW w:w="4956" w:type="dxa"/>
            <w:gridSpan w:val="2"/>
            <w:vAlign w:val="center"/>
          </w:tcPr>
          <w:p w14:paraId="0E73F7F7" w14:textId="77777777" w:rsidR="00172593" w:rsidRDefault="00172593" w:rsidP="00B74675">
            <w:pPr>
              <w:spacing w:line="360" w:lineRule="auto"/>
              <w:rPr>
                <w:rFonts w:ascii="Times New Roman" w:hAnsi="Times New Roman" w:cs="Times New Roman"/>
                <w:sz w:val="24"/>
                <w:szCs w:val="24"/>
              </w:rPr>
            </w:pPr>
            <w:r w:rsidRPr="00172593">
              <w:rPr>
                <w:rFonts w:ascii="Times New Roman" w:hAnsi="Times New Roman" w:cs="Times New Roman" w:hint="eastAsia"/>
                <w:sz w:val="24"/>
                <w:szCs w:val="24"/>
              </w:rPr>
              <w:t>邻苯二甲酸酯总和含量</w:t>
            </w:r>
            <w:r w:rsidRPr="00172593">
              <w:rPr>
                <w:rFonts w:ascii="Times New Roman" w:hAnsi="Times New Roman" w:cs="Times New Roman" w:hint="eastAsia"/>
                <w:sz w:val="24"/>
                <w:szCs w:val="24"/>
              </w:rPr>
              <w:t>/</w:t>
            </w:r>
            <w:r w:rsidRPr="00172593">
              <w:rPr>
                <w:rFonts w:ascii="Times New Roman" w:hAnsi="Times New Roman" w:cs="Times New Roman" w:hint="eastAsia"/>
                <w:sz w:val="24"/>
                <w:szCs w:val="24"/>
              </w:rPr>
              <w:t>％</w:t>
            </w:r>
          </w:p>
          <w:p w14:paraId="11FC7069" w14:textId="77777777" w:rsidR="00172593" w:rsidRPr="008C5D60" w:rsidRDefault="00172593" w:rsidP="00B74675">
            <w:pPr>
              <w:spacing w:line="360" w:lineRule="auto"/>
              <w:rPr>
                <w:rFonts w:ascii="Times New Roman" w:hAnsi="Times New Roman" w:cs="Times New Roman"/>
                <w:sz w:val="24"/>
                <w:szCs w:val="24"/>
              </w:rPr>
            </w:pPr>
            <w:r w:rsidRPr="00172593">
              <w:rPr>
                <w:rFonts w:ascii="Times New Roman" w:hAnsi="Times New Roman" w:cs="Times New Roman" w:hint="eastAsia"/>
                <w:sz w:val="24"/>
                <w:szCs w:val="24"/>
              </w:rPr>
              <w:t>（</w:t>
            </w:r>
            <w:proofErr w:type="gramStart"/>
            <w:r w:rsidRPr="00172593">
              <w:rPr>
                <w:rFonts w:ascii="Times New Roman" w:hAnsi="Times New Roman" w:cs="Times New Roman" w:hint="eastAsia"/>
                <w:sz w:val="24"/>
                <w:szCs w:val="24"/>
              </w:rPr>
              <w:t>限邻苯</w:t>
            </w:r>
            <w:proofErr w:type="gramEnd"/>
            <w:r w:rsidRPr="00172593">
              <w:rPr>
                <w:rFonts w:ascii="Times New Roman" w:hAnsi="Times New Roman" w:cs="Times New Roman" w:hint="eastAsia"/>
                <w:sz w:val="24"/>
                <w:szCs w:val="24"/>
              </w:rPr>
              <w:t>二甲酸二甲酯、邻苯二甲酸二乙酯、邻苯二</w:t>
            </w:r>
            <w:proofErr w:type="gramStart"/>
            <w:r w:rsidRPr="00172593">
              <w:rPr>
                <w:rFonts w:ascii="Times New Roman" w:hAnsi="Times New Roman" w:cs="Times New Roman" w:hint="eastAsia"/>
                <w:sz w:val="24"/>
                <w:szCs w:val="24"/>
              </w:rPr>
              <w:t>甲酸二正丙酯</w:t>
            </w:r>
            <w:proofErr w:type="gramEnd"/>
            <w:r w:rsidRPr="00172593">
              <w:rPr>
                <w:rFonts w:ascii="Times New Roman" w:hAnsi="Times New Roman" w:cs="Times New Roman" w:hint="eastAsia"/>
                <w:sz w:val="24"/>
                <w:szCs w:val="24"/>
              </w:rPr>
              <w:t>、邻苯二甲酸二异丙酯、邻苯二</w:t>
            </w:r>
            <w:proofErr w:type="gramStart"/>
            <w:r w:rsidRPr="00172593">
              <w:rPr>
                <w:rFonts w:ascii="Times New Roman" w:hAnsi="Times New Roman" w:cs="Times New Roman" w:hint="eastAsia"/>
                <w:sz w:val="24"/>
                <w:szCs w:val="24"/>
              </w:rPr>
              <w:t>甲酸二正丁</w:t>
            </w:r>
            <w:proofErr w:type="gramEnd"/>
            <w:r w:rsidRPr="00172593">
              <w:rPr>
                <w:rFonts w:ascii="Times New Roman" w:hAnsi="Times New Roman" w:cs="Times New Roman" w:hint="eastAsia"/>
                <w:sz w:val="24"/>
                <w:szCs w:val="24"/>
              </w:rPr>
              <w:t>酯、邻苯二甲酸二异丁酯）</w:t>
            </w:r>
          </w:p>
        </w:tc>
        <w:tc>
          <w:tcPr>
            <w:tcW w:w="2772" w:type="dxa"/>
            <w:gridSpan w:val="2"/>
            <w:vAlign w:val="center"/>
          </w:tcPr>
          <w:p w14:paraId="1C713008" w14:textId="77777777" w:rsidR="00172593" w:rsidRDefault="00172593" w:rsidP="0044189F">
            <w:pPr>
              <w:jc w:val="center"/>
              <w:rPr>
                <w:rFonts w:ascii="Times New Roman" w:hAnsi="Times New Roman" w:cs="Times New Roman"/>
                <w:sz w:val="24"/>
                <w:szCs w:val="24"/>
              </w:rPr>
            </w:pPr>
            <w:r w:rsidRPr="00172593">
              <w:rPr>
                <w:rFonts w:ascii="Times New Roman" w:hAnsi="Times New Roman" w:cs="Times New Roman" w:hint="eastAsia"/>
                <w:sz w:val="24"/>
                <w:szCs w:val="24"/>
              </w:rPr>
              <w:t>≤</w:t>
            </w:r>
            <w:r>
              <w:rPr>
                <w:rFonts w:ascii="Times New Roman" w:hAnsi="Times New Roman" w:cs="Times New Roman"/>
                <w:sz w:val="24"/>
                <w:szCs w:val="24"/>
              </w:rPr>
              <w:t>0.1</w:t>
            </w:r>
            <w:r w:rsidR="00AA4178">
              <w:rPr>
                <w:rFonts w:ascii="Times New Roman" w:hAnsi="Times New Roman" w:cs="Times New Roman"/>
                <w:sz w:val="24"/>
                <w:szCs w:val="24"/>
              </w:rPr>
              <w:t>0</w:t>
            </w:r>
          </w:p>
        </w:tc>
      </w:tr>
      <w:tr w:rsidR="0044189F" w:rsidRPr="008C5D60" w14:paraId="1B6CAE1D" w14:textId="77777777" w:rsidTr="00ED68EA">
        <w:trPr>
          <w:trHeight w:val="634"/>
          <w:jc w:val="center"/>
        </w:trPr>
        <w:tc>
          <w:tcPr>
            <w:tcW w:w="7728" w:type="dxa"/>
            <w:gridSpan w:val="4"/>
            <w:vAlign w:val="center"/>
          </w:tcPr>
          <w:p w14:paraId="37DC59C5" w14:textId="77777777" w:rsidR="0044189F" w:rsidRPr="00B74675" w:rsidRDefault="00F7503B" w:rsidP="00F7503B">
            <w:pPr>
              <w:spacing w:line="360" w:lineRule="auto"/>
              <w:jc w:val="left"/>
              <w:rPr>
                <w:rFonts w:ascii="Times New Roman" w:hAnsi="Times New Roman" w:cs="Times New Roman"/>
                <w:sz w:val="24"/>
                <w:szCs w:val="24"/>
              </w:rPr>
            </w:pPr>
            <w:r w:rsidRPr="00B74675">
              <w:rPr>
                <w:rFonts w:ascii="Times New Roman" w:hAnsi="Times New Roman" w:cs="Times New Roman"/>
                <w:sz w:val="24"/>
                <w:szCs w:val="24"/>
                <w:vertAlign w:val="superscript"/>
              </w:rPr>
              <w:t>a</w:t>
            </w:r>
            <w:r w:rsidR="0044189F" w:rsidRPr="00B74675">
              <w:rPr>
                <w:rFonts w:ascii="Times New Roman" w:hAnsi="Times New Roman" w:cs="Times New Roman" w:hint="eastAsia"/>
                <w:sz w:val="24"/>
                <w:szCs w:val="24"/>
              </w:rPr>
              <w:t>游离甲醛的检出限为</w:t>
            </w:r>
            <w:r w:rsidR="0044189F" w:rsidRPr="00B74675">
              <w:rPr>
                <w:rFonts w:ascii="Times New Roman" w:hAnsi="Times New Roman" w:cs="Times New Roman"/>
                <w:sz w:val="24"/>
                <w:szCs w:val="24"/>
              </w:rPr>
              <w:t>5mg/kg</w:t>
            </w:r>
            <w:r w:rsidRPr="00B74675">
              <w:rPr>
                <w:rFonts w:ascii="Times New Roman" w:hAnsi="Times New Roman" w:cs="Times New Roman" w:hint="eastAsia"/>
                <w:sz w:val="24"/>
                <w:szCs w:val="24"/>
              </w:rPr>
              <w:t>。</w:t>
            </w:r>
          </w:p>
        </w:tc>
      </w:tr>
    </w:tbl>
    <w:p w14:paraId="33605651" w14:textId="0CFFFAE4" w:rsidR="0031068D" w:rsidRDefault="0037769B" w:rsidP="0031068D">
      <w:pPr>
        <w:spacing w:line="360" w:lineRule="auto"/>
        <w:rPr>
          <w:sz w:val="24"/>
          <w:szCs w:val="24"/>
        </w:rPr>
      </w:pPr>
      <w:r>
        <w:rPr>
          <w:sz w:val="24"/>
          <w:szCs w:val="24"/>
        </w:rPr>
        <w:t>5</w:t>
      </w:r>
      <w:r w:rsidR="0031068D">
        <w:rPr>
          <w:rFonts w:hint="eastAsia"/>
          <w:sz w:val="24"/>
          <w:szCs w:val="24"/>
        </w:rPr>
        <w:t xml:space="preserve">.2.2 </w:t>
      </w:r>
      <w:r w:rsidR="0031068D">
        <w:rPr>
          <w:rFonts w:hint="eastAsia"/>
          <w:sz w:val="24"/>
          <w:szCs w:val="24"/>
        </w:rPr>
        <w:t>有害物质释放</w:t>
      </w:r>
      <w:r w:rsidR="00D26057">
        <w:rPr>
          <w:rFonts w:hint="eastAsia"/>
          <w:sz w:val="24"/>
          <w:szCs w:val="24"/>
        </w:rPr>
        <w:t>速率</w:t>
      </w:r>
      <w:r w:rsidR="0031068D">
        <w:rPr>
          <w:rFonts w:hint="eastAsia"/>
          <w:sz w:val="24"/>
          <w:szCs w:val="24"/>
        </w:rPr>
        <w:t>限量要求</w:t>
      </w:r>
    </w:p>
    <w:p w14:paraId="11DC3BB8" w14:textId="77777777" w:rsidR="0031068D" w:rsidRPr="008C5D60" w:rsidRDefault="0031068D" w:rsidP="0031068D">
      <w:pPr>
        <w:spacing w:line="360" w:lineRule="auto"/>
        <w:ind w:firstLineChars="200" w:firstLine="480"/>
        <w:rPr>
          <w:sz w:val="24"/>
          <w:szCs w:val="24"/>
        </w:rPr>
      </w:pPr>
      <w:r w:rsidRPr="008C5D60">
        <w:rPr>
          <w:rFonts w:hint="eastAsia"/>
          <w:sz w:val="24"/>
          <w:szCs w:val="24"/>
        </w:rPr>
        <w:t>产品的有害物质</w:t>
      </w:r>
      <w:r w:rsidR="0087073D">
        <w:rPr>
          <w:rFonts w:hint="eastAsia"/>
          <w:sz w:val="24"/>
          <w:szCs w:val="24"/>
        </w:rPr>
        <w:t>释放</w:t>
      </w:r>
      <w:r w:rsidR="00D26057">
        <w:rPr>
          <w:rFonts w:hint="eastAsia"/>
          <w:sz w:val="24"/>
          <w:szCs w:val="24"/>
        </w:rPr>
        <w:t>速率</w:t>
      </w:r>
      <w:r w:rsidR="003F2E7C">
        <w:rPr>
          <w:rFonts w:hint="eastAsia"/>
          <w:sz w:val="24"/>
          <w:szCs w:val="24"/>
        </w:rPr>
        <w:t>应符合</w:t>
      </w:r>
      <w:r w:rsidRPr="008C5D60">
        <w:rPr>
          <w:rFonts w:hint="eastAsia"/>
          <w:sz w:val="24"/>
          <w:szCs w:val="24"/>
        </w:rPr>
        <w:t>表</w:t>
      </w:r>
      <w:r w:rsidR="0087073D">
        <w:rPr>
          <w:rFonts w:hint="eastAsia"/>
          <w:sz w:val="24"/>
          <w:szCs w:val="24"/>
        </w:rPr>
        <w:t>3</w:t>
      </w:r>
      <w:r w:rsidR="003F2E7C">
        <w:rPr>
          <w:rFonts w:hint="eastAsia"/>
          <w:sz w:val="24"/>
          <w:szCs w:val="24"/>
        </w:rPr>
        <w:t>的规定</w:t>
      </w:r>
      <w:r w:rsidRPr="008C5D60">
        <w:rPr>
          <w:rFonts w:hint="eastAsia"/>
          <w:sz w:val="24"/>
          <w:szCs w:val="24"/>
        </w:rPr>
        <w:t>。</w:t>
      </w:r>
    </w:p>
    <w:p w14:paraId="48EBB099" w14:textId="77777777" w:rsidR="0087073D" w:rsidRPr="008C5D60" w:rsidRDefault="0087073D" w:rsidP="0087073D">
      <w:pPr>
        <w:spacing w:line="360" w:lineRule="auto"/>
        <w:jc w:val="center"/>
        <w:rPr>
          <w:sz w:val="24"/>
          <w:szCs w:val="24"/>
        </w:rPr>
      </w:pPr>
      <w:r w:rsidRPr="008C5D60">
        <w:rPr>
          <w:rFonts w:hint="eastAsia"/>
          <w:sz w:val="24"/>
          <w:szCs w:val="24"/>
        </w:rPr>
        <w:t>表</w:t>
      </w:r>
      <w:r>
        <w:rPr>
          <w:rFonts w:hint="eastAsia"/>
          <w:sz w:val="24"/>
          <w:szCs w:val="24"/>
        </w:rPr>
        <w:t>3</w:t>
      </w:r>
      <w:r w:rsidRPr="008C5D60">
        <w:rPr>
          <w:rFonts w:hint="eastAsia"/>
          <w:sz w:val="24"/>
          <w:szCs w:val="24"/>
        </w:rPr>
        <w:t>有害物质</w:t>
      </w:r>
      <w:r>
        <w:rPr>
          <w:rFonts w:hint="eastAsia"/>
          <w:sz w:val="24"/>
          <w:szCs w:val="24"/>
        </w:rPr>
        <w:t>释放</w:t>
      </w:r>
      <w:r w:rsidR="00D26057">
        <w:rPr>
          <w:rFonts w:hint="eastAsia"/>
          <w:sz w:val="24"/>
          <w:szCs w:val="24"/>
        </w:rPr>
        <w:t>速率</w:t>
      </w:r>
      <w:r w:rsidRPr="008C5D60">
        <w:rPr>
          <w:rFonts w:hint="eastAsia"/>
          <w:sz w:val="24"/>
          <w:szCs w:val="24"/>
        </w:rPr>
        <w:t>限量要求</w:t>
      </w:r>
    </w:p>
    <w:tbl>
      <w:tblPr>
        <w:tblStyle w:val="ae"/>
        <w:tblW w:w="0" w:type="auto"/>
        <w:tblInd w:w="392" w:type="dxa"/>
        <w:tblLook w:val="04A0" w:firstRow="1" w:lastRow="0" w:firstColumn="1" w:lastColumn="0" w:noHBand="0" w:noVBand="1"/>
      </w:tblPr>
      <w:tblGrid>
        <w:gridCol w:w="3869"/>
        <w:gridCol w:w="1943"/>
        <w:gridCol w:w="1842"/>
      </w:tblGrid>
      <w:tr w:rsidR="00CF079F" w14:paraId="633E196D" w14:textId="77777777" w:rsidTr="00B17FDF">
        <w:tc>
          <w:tcPr>
            <w:tcW w:w="3869" w:type="dxa"/>
          </w:tcPr>
          <w:p w14:paraId="14E2C49D" w14:textId="77777777" w:rsidR="00CF079F" w:rsidRDefault="00CF079F" w:rsidP="00CF079F">
            <w:pPr>
              <w:spacing w:line="360" w:lineRule="auto"/>
              <w:jc w:val="center"/>
              <w:rPr>
                <w:sz w:val="24"/>
                <w:szCs w:val="24"/>
              </w:rPr>
            </w:pPr>
            <w:r>
              <w:rPr>
                <w:sz w:val="24"/>
                <w:szCs w:val="24"/>
              </w:rPr>
              <w:t>项目</w:t>
            </w:r>
          </w:p>
        </w:tc>
        <w:tc>
          <w:tcPr>
            <w:tcW w:w="3785" w:type="dxa"/>
            <w:gridSpan w:val="2"/>
          </w:tcPr>
          <w:p w14:paraId="5A9D6525" w14:textId="77777777" w:rsidR="00CF079F" w:rsidRDefault="00CF079F" w:rsidP="00CF079F">
            <w:pPr>
              <w:spacing w:line="360" w:lineRule="auto"/>
              <w:jc w:val="center"/>
              <w:rPr>
                <w:sz w:val="24"/>
                <w:szCs w:val="24"/>
              </w:rPr>
            </w:pPr>
            <w:r>
              <w:rPr>
                <w:sz w:val="24"/>
                <w:szCs w:val="24"/>
              </w:rPr>
              <w:t>指标</w:t>
            </w:r>
          </w:p>
        </w:tc>
      </w:tr>
      <w:tr w:rsidR="00264F30" w14:paraId="645ECCFA" w14:textId="77777777" w:rsidTr="00B74675">
        <w:tc>
          <w:tcPr>
            <w:tcW w:w="3869" w:type="dxa"/>
            <w:vMerge w:val="restart"/>
            <w:vAlign w:val="center"/>
          </w:tcPr>
          <w:p w14:paraId="60625465" w14:textId="77777777" w:rsidR="00264F30" w:rsidRDefault="00264F30" w:rsidP="00CF079F">
            <w:pPr>
              <w:spacing w:line="360" w:lineRule="auto"/>
              <w:jc w:val="center"/>
              <w:rPr>
                <w:sz w:val="24"/>
                <w:szCs w:val="24"/>
              </w:rPr>
            </w:pPr>
            <w:r>
              <w:rPr>
                <w:sz w:val="24"/>
                <w:szCs w:val="24"/>
              </w:rPr>
              <w:t>甲醛释放</w:t>
            </w:r>
            <w:r w:rsidR="00B74675">
              <w:rPr>
                <w:rFonts w:hint="eastAsia"/>
                <w:sz w:val="24"/>
                <w:szCs w:val="24"/>
              </w:rPr>
              <w:t>速率</w:t>
            </w:r>
            <w:r w:rsidRPr="009A4922">
              <w:rPr>
                <w:rFonts w:ascii="Times New Roman" w:hAnsi="Times New Roman" w:cs="Times New Roman"/>
                <w:sz w:val="24"/>
                <w:szCs w:val="24"/>
              </w:rPr>
              <w:t>/</w:t>
            </w:r>
            <w:r w:rsidR="009A4922" w:rsidRPr="009A4922">
              <w:rPr>
                <w:rFonts w:ascii="Times New Roman" w:hAnsi="Times New Roman" w:cs="Times New Roman"/>
                <w:sz w:val="24"/>
                <w:szCs w:val="24"/>
              </w:rPr>
              <w:t>[mg/(m</w:t>
            </w:r>
            <w:r w:rsidR="009A4922" w:rsidRPr="009A4922">
              <w:rPr>
                <w:rFonts w:ascii="Times New Roman" w:hAnsi="Times New Roman" w:cs="Times New Roman"/>
                <w:sz w:val="24"/>
                <w:szCs w:val="24"/>
                <w:vertAlign w:val="superscript"/>
              </w:rPr>
              <w:t>2</w:t>
            </w:r>
            <w:r w:rsidR="009A4922">
              <w:rPr>
                <w:rFonts w:ascii="Times New Roman" w:hAnsi="Times New Roman" w:cs="Times New Roman" w:hint="eastAsia"/>
                <w:sz w:val="24"/>
                <w:szCs w:val="24"/>
              </w:rPr>
              <w:t>·</w:t>
            </w:r>
            <w:r w:rsidR="009A4922" w:rsidRPr="009A4922">
              <w:rPr>
                <w:rFonts w:ascii="Times New Roman" w:hAnsi="Times New Roman" w:cs="Times New Roman"/>
                <w:sz w:val="24"/>
                <w:szCs w:val="24"/>
              </w:rPr>
              <w:t>h)]</w:t>
            </w:r>
          </w:p>
        </w:tc>
        <w:tc>
          <w:tcPr>
            <w:tcW w:w="1943" w:type="dxa"/>
            <w:vAlign w:val="center"/>
          </w:tcPr>
          <w:p w14:paraId="374C92D0" w14:textId="77777777" w:rsidR="00264F30" w:rsidRPr="00374674" w:rsidRDefault="00F12097" w:rsidP="00F12097">
            <w:pPr>
              <w:spacing w:line="360" w:lineRule="auto"/>
              <w:jc w:val="center"/>
              <w:rPr>
                <w:sz w:val="24"/>
                <w:szCs w:val="24"/>
              </w:rPr>
            </w:pPr>
            <w:r>
              <w:rPr>
                <w:rFonts w:hint="eastAsia"/>
                <w:sz w:val="24"/>
                <w:szCs w:val="24"/>
              </w:rPr>
              <w:t>甲醛净化</w:t>
            </w:r>
            <w:r w:rsidR="00172593">
              <w:rPr>
                <w:rFonts w:hint="eastAsia"/>
                <w:sz w:val="24"/>
                <w:szCs w:val="24"/>
              </w:rPr>
              <w:t>类</w:t>
            </w:r>
          </w:p>
        </w:tc>
        <w:tc>
          <w:tcPr>
            <w:tcW w:w="1842" w:type="dxa"/>
            <w:vAlign w:val="center"/>
          </w:tcPr>
          <w:p w14:paraId="0FA91387" w14:textId="77777777" w:rsidR="00264F30" w:rsidRPr="00374674" w:rsidRDefault="0044189F" w:rsidP="00CF079F">
            <w:pPr>
              <w:spacing w:line="360" w:lineRule="auto"/>
              <w:jc w:val="center"/>
              <w:rPr>
                <w:sz w:val="24"/>
                <w:szCs w:val="24"/>
              </w:rPr>
            </w:pPr>
            <w:r>
              <w:rPr>
                <w:rFonts w:hint="eastAsia"/>
                <w:sz w:val="24"/>
                <w:szCs w:val="24"/>
              </w:rPr>
              <w:t>其他类</w:t>
            </w:r>
          </w:p>
        </w:tc>
      </w:tr>
      <w:tr w:rsidR="00264F30" w14:paraId="31293B5E" w14:textId="77777777" w:rsidTr="00B74675">
        <w:tc>
          <w:tcPr>
            <w:tcW w:w="3869" w:type="dxa"/>
            <w:vMerge/>
          </w:tcPr>
          <w:p w14:paraId="23EA6FBC" w14:textId="77777777" w:rsidR="00264F30" w:rsidRDefault="00264F30" w:rsidP="00CF079F">
            <w:pPr>
              <w:spacing w:line="360" w:lineRule="auto"/>
              <w:jc w:val="center"/>
              <w:rPr>
                <w:sz w:val="24"/>
                <w:szCs w:val="24"/>
              </w:rPr>
            </w:pPr>
          </w:p>
        </w:tc>
        <w:tc>
          <w:tcPr>
            <w:tcW w:w="1943" w:type="dxa"/>
            <w:vAlign w:val="center"/>
          </w:tcPr>
          <w:p w14:paraId="73CD3BC3" w14:textId="77777777" w:rsidR="00264F30" w:rsidRPr="00FD3067" w:rsidRDefault="0044189F" w:rsidP="00F12097">
            <w:pPr>
              <w:spacing w:line="360" w:lineRule="auto"/>
              <w:jc w:val="center"/>
              <w:rPr>
                <w:sz w:val="24"/>
                <w:szCs w:val="24"/>
              </w:rPr>
            </w:pPr>
            <w:r w:rsidRPr="00FD3067">
              <w:rPr>
                <w:rFonts w:hint="eastAsia"/>
                <w:sz w:val="24"/>
                <w:szCs w:val="24"/>
              </w:rPr>
              <w:t>不得检出</w:t>
            </w:r>
            <w:r w:rsidR="00F7503B" w:rsidRPr="00FD3067">
              <w:rPr>
                <w:sz w:val="24"/>
                <w:szCs w:val="24"/>
                <w:vertAlign w:val="superscript"/>
              </w:rPr>
              <w:t>a</w:t>
            </w:r>
          </w:p>
        </w:tc>
        <w:tc>
          <w:tcPr>
            <w:tcW w:w="1842" w:type="dxa"/>
            <w:vAlign w:val="center"/>
          </w:tcPr>
          <w:p w14:paraId="237A9816" w14:textId="77777777" w:rsidR="00264F30" w:rsidRPr="00FD3067" w:rsidRDefault="00F12097" w:rsidP="00F7503B">
            <w:pPr>
              <w:spacing w:line="360" w:lineRule="auto"/>
              <w:jc w:val="center"/>
              <w:rPr>
                <w:sz w:val="24"/>
                <w:szCs w:val="24"/>
              </w:rPr>
            </w:pPr>
            <w:r w:rsidRPr="00FD3067">
              <w:rPr>
                <w:rFonts w:hint="eastAsia"/>
                <w:sz w:val="24"/>
                <w:szCs w:val="24"/>
              </w:rPr>
              <w:t>≤</w:t>
            </w:r>
            <w:r w:rsidRPr="00FD3067">
              <w:rPr>
                <w:sz w:val="24"/>
                <w:szCs w:val="24"/>
              </w:rPr>
              <w:t>0.</w:t>
            </w:r>
            <w:r w:rsidR="00F7503B" w:rsidRPr="00FD3067">
              <w:rPr>
                <w:rFonts w:hint="eastAsia"/>
                <w:sz w:val="24"/>
                <w:szCs w:val="24"/>
              </w:rPr>
              <w:t>05</w:t>
            </w:r>
            <w:r w:rsidR="00AA4178" w:rsidRPr="00FD3067">
              <w:rPr>
                <w:sz w:val="24"/>
                <w:szCs w:val="24"/>
              </w:rPr>
              <w:t>0</w:t>
            </w:r>
          </w:p>
        </w:tc>
      </w:tr>
      <w:tr w:rsidR="0044189F" w14:paraId="1BF79EDB" w14:textId="77777777" w:rsidTr="00B17FDF">
        <w:tc>
          <w:tcPr>
            <w:tcW w:w="3869" w:type="dxa"/>
          </w:tcPr>
          <w:p w14:paraId="15D7418B" w14:textId="77777777" w:rsidR="0044189F" w:rsidRDefault="0044189F" w:rsidP="0044189F">
            <w:pPr>
              <w:spacing w:line="360" w:lineRule="auto"/>
              <w:jc w:val="center"/>
              <w:rPr>
                <w:sz w:val="24"/>
                <w:szCs w:val="24"/>
              </w:rPr>
            </w:pPr>
            <w:r>
              <w:rPr>
                <w:sz w:val="24"/>
                <w:szCs w:val="24"/>
              </w:rPr>
              <w:t>总挥发性有机化合物（</w:t>
            </w:r>
            <w:r>
              <w:rPr>
                <w:rFonts w:hint="eastAsia"/>
                <w:sz w:val="24"/>
                <w:szCs w:val="24"/>
              </w:rPr>
              <w:t>TVOC</w:t>
            </w:r>
            <w:r>
              <w:rPr>
                <w:sz w:val="24"/>
                <w:szCs w:val="24"/>
              </w:rPr>
              <w:t>）</w:t>
            </w:r>
          </w:p>
          <w:p w14:paraId="7DFA3467" w14:textId="77777777" w:rsidR="0044189F" w:rsidRDefault="0044189F" w:rsidP="0044189F">
            <w:pPr>
              <w:spacing w:line="360" w:lineRule="auto"/>
              <w:jc w:val="center"/>
              <w:rPr>
                <w:sz w:val="24"/>
                <w:szCs w:val="24"/>
              </w:rPr>
            </w:pPr>
            <w:r>
              <w:rPr>
                <w:sz w:val="24"/>
                <w:szCs w:val="24"/>
              </w:rPr>
              <w:t>释放</w:t>
            </w:r>
            <w:r w:rsidR="00B74675">
              <w:rPr>
                <w:rFonts w:hint="eastAsia"/>
                <w:sz w:val="24"/>
                <w:szCs w:val="24"/>
              </w:rPr>
              <w:t>速率</w:t>
            </w:r>
            <w:r w:rsidR="009A4922" w:rsidRPr="009A4922">
              <w:rPr>
                <w:rFonts w:ascii="Times New Roman" w:hAnsi="Times New Roman" w:cs="Times New Roman"/>
                <w:sz w:val="24"/>
                <w:szCs w:val="24"/>
              </w:rPr>
              <w:t>/[mg/(m</w:t>
            </w:r>
            <w:r w:rsidR="009A4922" w:rsidRPr="009A4922">
              <w:rPr>
                <w:rFonts w:ascii="Times New Roman" w:hAnsi="Times New Roman" w:cs="Times New Roman"/>
                <w:sz w:val="24"/>
                <w:szCs w:val="24"/>
                <w:vertAlign w:val="superscript"/>
              </w:rPr>
              <w:t>2</w:t>
            </w:r>
            <w:r w:rsidR="009A4922">
              <w:rPr>
                <w:rFonts w:ascii="Times New Roman" w:hAnsi="Times New Roman" w:cs="Times New Roman" w:hint="eastAsia"/>
                <w:sz w:val="24"/>
                <w:szCs w:val="24"/>
              </w:rPr>
              <w:t>·</w:t>
            </w:r>
            <w:r w:rsidR="009A4922" w:rsidRPr="009A4922">
              <w:rPr>
                <w:rFonts w:ascii="Times New Roman" w:hAnsi="Times New Roman" w:cs="Times New Roman"/>
                <w:sz w:val="24"/>
                <w:szCs w:val="24"/>
              </w:rPr>
              <w:t>h)]</w:t>
            </w:r>
          </w:p>
        </w:tc>
        <w:tc>
          <w:tcPr>
            <w:tcW w:w="3785" w:type="dxa"/>
            <w:gridSpan w:val="2"/>
            <w:vAlign w:val="center"/>
          </w:tcPr>
          <w:p w14:paraId="02B95B7E" w14:textId="77777777" w:rsidR="0044189F" w:rsidRPr="00FD3067" w:rsidRDefault="0044189F" w:rsidP="00CF079F">
            <w:pPr>
              <w:spacing w:line="360" w:lineRule="auto"/>
              <w:jc w:val="center"/>
              <w:rPr>
                <w:color w:val="FF0000"/>
                <w:sz w:val="24"/>
                <w:szCs w:val="24"/>
              </w:rPr>
            </w:pPr>
            <w:r w:rsidRPr="00FD3067">
              <w:rPr>
                <w:rFonts w:hint="eastAsia"/>
                <w:sz w:val="24"/>
                <w:szCs w:val="24"/>
              </w:rPr>
              <w:t>≤</w:t>
            </w:r>
            <w:r w:rsidRPr="00FD3067">
              <w:rPr>
                <w:sz w:val="24"/>
                <w:szCs w:val="24"/>
              </w:rPr>
              <w:t>0.5</w:t>
            </w:r>
            <w:r w:rsidR="00AA4178" w:rsidRPr="00FD3067">
              <w:rPr>
                <w:sz w:val="24"/>
                <w:szCs w:val="24"/>
              </w:rPr>
              <w:t>0</w:t>
            </w:r>
          </w:p>
        </w:tc>
      </w:tr>
      <w:tr w:rsidR="00383132" w14:paraId="677A11FF" w14:textId="77777777" w:rsidTr="00B17FDF">
        <w:tc>
          <w:tcPr>
            <w:tcW w:w="7654" w:type="dxa"/>
            <w:gridSpan w:val="3"/>
          </w:tcPr>
          <w:p w14:paraId="0596063D" w14:textId="77777777" w:rsidR="00383132" w:rsidRPr="00B74675" w:rsidRDefault="00F7503B" w:rsidP="00383132">
            <w:pPr>
              <w:spacing w:line="360" w:lineRule="auto"/>
              <w:jc w:val="left"/>
              <w:rPr>
                <w:color w:val="FF0000"/>
                <w:sz w:val="24"/>
                <w:szCs w:val="24"/>
              </w:rPr>
            </w:pPr>
            <w:r w:rsidRPr="00FD3067">
              <w:rPr>
                <w:sz w:val="24"/>
                <w:szCs w:val="24"/>
                <w:vertAlign w:val="superscript"/>
              </w:rPr>
              <w:t>a</w:t>
            </w:r>
            <w:r w:rsidR="00383132" w:rsidRPr="00FD3067">
              <w:rPr>
                <w:rFonts w:hint="eastAsia"/>
                <w:sz w:val="24"/>
                <w:szCs w:val="24"/>
              </w:rPr>
              <w:t>甲醛释放</w:t>
            </w:r>
            <w:r w:rsidR="00D26057" w:rsidRPr="00FD3067">
              <w:rPr>
                <w:rFonts w:hint="eastAsia"/>
                <w:sz w:val="24"/>
                <w:szCs w:val="24"/>
              </w:rPr>
              <w:t>速率</w:t>
            </w:r>
            <w:r w:rsidR="00383132" w:rsidRPr="00FD3067">
              <w:rPr>
                <w:rFonts w:hint="eastAsia"/>
                <w:sz w:val="24"/>
                <w:szCs w:val="24"/>
              </w:rPr>
              <w:t>检出限为</w:t>
            </w:r>
            <w:r w:rsidR="00383132" w:rsidRPr="00FD3067">
              <w:rPr>
                <w:rFonts w:hint="eastAsia"/>
                <w:sz w:val="24"/>
                <w:szCs w:val="24"/>
              </w:rPr>
              <w:t>0.01</w:t>
            </w:r>
            <w:r w:rsidR="009A4922" w:rsidRPr="009A4922">
              <w:rPr>
                <w:rFonts w:ascii="Times New Roman" w:hAnsi="Times New Roman" w:cs="Times New Roman"/>
                <w:sz w:val="24"/>
                <w:szCs w:val="24"/>
              </w:rPr>
              <w:t>mg/(m</w:t>
            </w:r>
            <w:r w:rsidR="009A4922" w:rsidRPr="009A4922">
              <w:rPr>
                <w:rFonts w:ascii="Times New Roman" w:hAnsi="Times New Roman" w:cs="Times New Roman"/>
                <w:sz w:val="24"/>
                <w:szCs w:val="24"/>
                <w:vertAlign w:val="superscript"/>
              </w:rPr>
              <w:t>2</w:t>
            </w:r>
            <w:r w:rsidR="009A4922">
              <w:rPr>
                <w:rFonts w:ascii="Times New Roman" w:hAnsi="Times New Roman" w:cs="Times New Roman" w:hint="eastAsia"/>
                <w:sz w:val="24"/>
                <w:szCs w:val="24"/>
              </w:rPr>
              <w:t>·</w:t>
            </w:r>
            <w:r w:rsidR="009A4922" w:rsidRPr="009A4922">
              <w:rPr>
                <w:rFonts w:ascii="Times New Roman" w:hAnsi="Times New Roman" w:cs="Times New Roman"/>
                <w:sz w:val="24"/>
                <w:szCs w:val="24"/>
              </w:rPr>
              <w:t>h)</w:t>
            </w:r>
          </w:p>
        </w:tc>
      </w:tr>
    </w:tbl>
    <w:p w14:paraId="51115A8C" w14:textId="280AA1B7" w:rsidR="00DB1CBE" w:rsidRPr="008C5D60" w:rsidRDefault="0037769B" w:rsidP="00B17FDF">
      <w:pPr>
        <w:pStyle w:val="2"/>
        <w:spacing w:after="0" w:line="360" w:lineRule="auto"/>
        <w:rPr>
          <w:sz w:val="24"/>
          <w:szCs w:val="24"/>
        </w:rPr>
      </w:pPr>
      <w:bookmarkStart w:id="18" w:name="_Toc26254303"/>
      <w:r>
        <w:rPr>
          <w:sz w:val="24"/>
          <w:szCs w:val="24"/>
        </w:rPr>
        <w:t>5</w:t>
      </w:r>
      <w:r w:rsidR="00DB1CBE" w:rsidRPr="003172B3">
        <w:rPr>
          <w:rFonts w:hint="eastAsia"/>
          <w:sz w:val="24"/>
          <w:szCs w:val="24"/>
        </w:rPr>
        <w:t xml:space="preserve">.3 </w:t>
      </w:r>
      <w:r w:rsidR="00DB1CBE" w:rsidRPr="003172B3">
        <w:rPr>
          <w:rFonts w:hint="eastAsia"/>
          <w:sz w:val="24"/>
          <w:szCs w:val="24"/>
        </w:rPr>
        <w:t>功能性技术要求</w:t>
      </w:r>
      <w:bookmarkEnd w:id="18"/>
    </w:p>
    <w:p w14:paraId="21CB90D1" w14:textId="582F16AC" w:rsidR="00C01E61" w:rsidRDefault="0037769B" w:rsidP="00C01E61">
      <w:pPr>
        <w:spacing w:line="360" w:lineRule="auto"/>
        <w:rPr>
          <w:sz w:val="24"/>
          <w:szCs w:val="24"/>
        </w:rPr>
      </w:pPr>
      <w:r>
        <w:rPr>
          <w:sz w:val="24"/>
          <w:szCs w:val="24"/>
        </w:rPr>
        <w:t>5</w:t>
      </w:r>
      <w:r w:rsidR="00C01E61" w:rsidRPr="008C5D60">
        <w:rPr>
          <w:rFonts w:hint="eastAsia"/>
          <w:sz w:val="24"/>
          <w:szCs w:val="24"/>
        </w:rPr>
        <w:t xml:space="preserve">.3.1 </w:t>
      </w:r>
      <w:r w:rsidR="002F54D6">
        <w:rPr>
          <w:rFonts w:hint="eastAsia"/>
          <w:sz w:val="24"/>
          <w:szCs w:val="24"/>
        </w:rPr>
        <w:t>弹性</w:t>
      </w:r>
      <w:r w:rsidR="00C01E61">
        <w:rPr>
          <w:rFonts w:hint="eastAsia"/>
          <w:sz w:val="24"/>
          <w:szCs w:val="24"/>
        </w:rPr>
        <w:t>内墙涂料</w:t>
      </w:r>
      <w:r w:rsidR="00C01E61" w:rsidRPr="008C5D60">
        <w:rPr>
          <w:rFonts w:hint="eastAsia"/>
          <w:sz w:val="24"/>
          <w:szCs w:val="24"/>
        </w:rPr>
        <w:t>产品技术要求</w:t>
      </w:r>
    </w:p>
    <w:p w14:paraId="197F613E" w14:textId="77777777" w:rsidR="00C01E61" w:rsidRPr="008C5D60" w:rsidRDefault="002F54D6" w:rsidP="002F54D6">
      <w:pPr>
        <w:spacing w:line="360" w:lineRule="auto"/>
        <w:ind w:firstLineChars="200" w:firstLine="480"/>
        <w:rPr>
          <w:sz w:val="24"/>
          <w:szCs w:val="24"/>
        </w:rPr>
      </w:pPr>
      <w:r>
        <w:rPr>
          <w:rFonts w:hint="eastAsia"/>
          <w:sz w:val="24"/>
          <w:szCs w:val="24"/>
        </w:rPr>
        <w:t>弹性内墙涂料</w:t>
      </w:r>
      <w:r w:rsidR="00C01E61" w:rsidRPr="008C5D60">
        <w:rPr>
          <w:rFonts w:hint="eastAsia"/>
          <w:sz w:val="24"/>
          <w:szCs w:val="24"/>
        </w:rPr>
        <w:t>产品的</w:t>
      </w:r>
      <w:r w:rsidR="00057DBA">
        <w:rPr>
          <w:rFonts w:hint="eastAsia"/>
          <w:sz w:val="24"/>
          <w:szCs w:val="24"/>
        </w:rPr>
        <w:t>弹性</w:t>
      </w:r>
      <w:r w:rsidR="00C01E61" w:rsidRPr="008C5D60">
        <w:rPr>
          <w:rFonts w:hint="eastAsia"/>
          <w:sz w:val="24"/>
          <w:szCs w:val="24"/>
        </w:rPr>
        <w:t>技术要求见表</w:t>
      </w:r>
      <w:r w:rsidR="0087073D">
        <w:rPr>
          <w:rFonts w:hint="eastAsia"/>
          <w:sz w:val="24"/>
          <w:szCs w:val="24"/>
        </w:rPr>
        <w:t>4</w:t>
      </w:r>
      <w:r w:rsidR="00C01E61" w:rsidRPr="008C5D60">
        <w:rPr>
          <w:rFonts w:hint="eastAsia"/>
          <w:sz w:val="24"/>
          <w:szCs w:val="24"/>
        </w:rPr>
        <w:t>。</w:t>
      </w:r>
    </w:p>
    <w:p w14:paraId="46C24DA8" w14:textId="77777777" w:rsidR="00C01E61" w:rsidRPr="00C01E61" w:rsidRDefault="002F54D6" w:rsidP="002F54D6">
      <w:pPr>
        <w:spacing w:line="360" w:lineRule="auto"/>
        <w:jc w:val="center"/>
        <w:rPr>
          <w:sz w:val="24"/>
          <w:szCs w:val="24"/>
        </w:rPr>
      </w:pPr>
      <w:r>
        <w:rPr>
          <w:rFonts w:hint="eastAsia"/>
          <w:sz w:val="24"/>
          <w:szCs w:val="24"/>
        </w:rPr>
        <w:t>表</w:t>
      </w:r>
      <w:r w:rsidR="0087073D">
        <w:rPr>
          <w:rFonts w:hint="eastAsia"/>
          <w:sz w:val="24"/>
          <w:szCs w:val="24"/>
        </w:rPr>
        <w:t>4</w:t>
      </w:r>
      <w:r>
        <w:rPr>
          <w:rFonts w:hint="eastAsia"/>
          <w:sz w:val="24"/>
          <w:szCs w:val="24"/>
        </w:rPr>
        <w:t>弹性内墙涂料</w:t>
      </w:r>
      <w:r w:rsidRPr="008C5D60">
        <w:rPr>
          <w:rFonts w:hint="eastAsia"/>
          <w:sz w:val="24"/>
          <w:szCs w:val="24"/>
        </w:rPr>
        <w:t>产品的</w:t>
      </w:r>
      <w:r w:rsidR="00057DBA">
        <w:rPr>
          <w:rFonts w:hint="eastAsia"/>
          <w:sz w:val="24"/>
          <w:szCs w:val="24"/>
        </w:rPr>
        <w:t>弹性</w:t>
      </w:r>
      <w:r w:rsidRPr="008C5D60">
        <w:rPr>
          <w:rFonts w:hint="eastAsia"/>
          <w:sz w:val="24"/>
          <w:szCs w:val="24"/>
        </w:rPr>
        <w:t>技术要求</w:t>
      </w:r>
    </w:p>
    <w:tbl>
      <w:tblPr>
        <w:tblStyle w:val="ae"/>
        <w:tblW w:w="0" w:type="auto"/>
        <w:tblInd w:w="392" w:type="dxa"/>
        <w:tblLook w:val="04A0" w:firstRow="1" w:lastRow="0" w:firstColumn="1" w:lastColumn="0" w:noHBand="0" w:noVBand="1"/>
      </w:tblPr>
      <w:tblGrid>
        <w:gridCol w:w="4394"/>
        <w:gridCol w:w="3260"/>
      </w:tblGrid>
      <w:tr w:rsidR="00CF079F" w:rsidRPr="008C5D60" w14:paraId="4C4A6517" w14:textId="77777777" w:rsidTr="00B17FDF">
        <w:trPr>
          <w:trHeight w:val="327"/>
        </w:trPr>
        <w:tc>
          <w:tcPr>
            <w:tcW w:w="4394" w:type="dxa"/>
            <w:vAlign w:val="center"/>
          </w:tcPr>
          <w:p w14:paraId="272A0079" w14:textId="77777777" w:rsidR="00CF079F" w:rsidRPr="00B17FDF" w:rsidRDefault="00B17FDF" w:rsidP="003D4906">
            <w:pPr>
              <w:spacing w:line="360" w:lineRule="auto"/>
              <w:jc w:val="center"/>
              <w:rPr>
                <w:rFonts w:asciiTheme="minorEastAsia" w:hAnsiTheme="minorEastAsia"/>
                <w:bCs/>
                <w:sz w:val="24"/>
                <w:szCs w:val="24"/>
              </w:rPr>
            </w:pPr>
            <w:r>
              <w:rPr>
                <w:rFonts w:asciiTheme="minorEastAsia" w:hAnsiTheme="minorEastAsia" w:hint="eastAsia"/>
                <w:bCs/>
                <w:sz w:val="24"/>
                <w:szCs w:val="24"/>
              </w:rPr>
              <w:t>检验</w:t>
            </w:r>
            <w:r w:rsidRPr="00B17FDF">
              <w:rPr>
                <w:rFonts w:asciiTheme="minorEastAsia" w:hAnsiTheme="minorEastAsia" w:hint="eastAsia"/>
                <w:bCs/>
                <w:sz w:val="24"/>
                <w:szCs w:val="24"/>
              </w:rPr>
              <w:t>项目</w:t>
            </w:r>
          </w:p>
        </w:tc>
        <w:tc>
          <w:tcPr>
            <w:tcW w:w="3260" w:type="dxa"/>
            <w:vAlign w:val="center"/>
          </w:tcPr>
          <w:p w14:paraId="1160DEA7" w14:textId="77777777" w:rsidR="00CF079F" w:rsidRPr="00B17FDF" w:rsidRDefault="00CF079F" w:rsidP="003D4906">
            <w:pPr>
              <w:spacing w:line="360" w:lineRule="auto"/>
              <w:jc w:val="center"/>
              <w:rPr>
                <w:rFonts w:asciiTheme="minorEastAsia" w:hAnsiTheme="minorEastAsia"/>
                <w:bCs/>
                <w:sz w:val="24"/>
                <w:szCs w:val="24"/>
              </w:rPr>
            </w:pPr>
            <w:r w:rsidRPr="00B17FDF">
              <w:rPr>
                <w:rFonts w:asciiTheme="minorEastAsia" w:hAnsiTheme="minorEastAsia" w:hint="eastAsia"/>
                <w:bCs/>
                <w:sz w:val="24"/>
                <w:szCs w:val="24"/>
              </w:rPr>
              <w:t>指标</w:t>
            </w:r>
          </w:p>
        </w:tc>
      </w:tr>
      <w:tr w:rsidR="00CF079F" w:rsidRPr="008C5D60" w14:paraId="42E9B1B5" w14:textId="77777777" w:rsidTr="00B17FDF">
        <w:trPr>
          <w:trHeight w:val="277"/>
        </w:trPr>
        <w:tc>
          <w:tcPr>
            <w:tcW w:w="4394" w:type="dxa"/>
            <w:vAlign w:val="center"/>
          </w:tcPr>
          <w:p w14:paraId="5D14F494" w14:textId="77777777" w:rsidR="00CF079F" w:rsidRPr="008C5D60" w:rsidRDefault="00CF079F" w:rsidP="003D4906">
            <w:pPr>
              <w:spacing w:line="360" w:lineRule="auto"/>
              <w:jc w:val="center"/>
              <w:rPr>
                <w:rFonts w:asciiTheme="minorEastAsia" w:hAnsiTheme="minorEastAsia"/>
                <w:sz w:val="24"/>
                <w:szCs w:val="24"/>
              </w:rPr>
            </w:pPr>
            <w:r>
              <w:rPr>
                <w:rFonts w:asciiTheme="minorEastAsia" w:hAnsiTheme="minorEastAsia" w:hint="eastAsia"/>
                <w:sz w:val="24"/>
                <w:szCs w:val="24"/>
              </w:rPr>
              <w:lastRenderedPageBreak/>
              <w:t>拉伸强度/MPa</w:t>
            </w:r>
          </w:p>
        </w:tc>
        <w:tc>
          <w:tcPr>
            <w:tcW w:w="3260" w:type="dxa"/>
            <w:vAlign w:val="center"/>
          </w:tcPr>
          <w:p w14:paraId="07F7A7B6" w14:textId="77777777" w:rsidR="00CF079F" w:rsidRPr="008C5D60" w:rsidRDefault="00CF079F" w:rsidP="00295B1B">
            <w:pPr>
              <w:spacing w:line="360" w:lineRule="auto"/>
              <w:jc w:val="center"/>
              <w:rPr>
                <w:rFonts w:asciiTheme="minorEastAsia" w:hAnsiTheme="minorEastAsia"/>
                <w:sz w:val="24"/>
                <w:szCs w:val="24"/>
              </w:rPr>
            </w:pPr>
            <w:r w:rsidRPr="008C5D60">
              <w:rPr>
                <w:rFonts w:asciiTheme="minorEastAsia" w:hAnsiTheme="minorEastAsia" w:hint="eastAsia"/>
                <w:sz w:val="24"/>
                <w:szCs w:val="24"/>
              </w:rPr>
              <w:t>≥</w:t>
            </w:r>
            <w:r>
              <w:rPr>
                <w:rFonts w:asciiTheme="minorEastAsia" w:hAnsiTheme="minorEastAsia" w:hint="eastAsia"/>
                <w:sz w:val="24"/>
                <w:szCs w:val="24"/>
              </w:rPr>
              <w:t>2.0(标准状态下)</w:t>
            </w:r>
          </w:p>
        </w:tc>
      </w:tr>
      <w:tr w:rsidR="00CF079F" w:rsidRPr="008C5D60" w14:paraId="37C7060E" w14:textId="77777777" w:rsidTr="00B17FDF">
        <w:trPr>
          <w:trHeight w:val="213"/>
        </w:trPr>
        <w:tc>
          <w:tcPr>
            <w:tcW w:w="4394" w:type="dxa"/>
            <w:vAlign w:val="center"/>
          </w:tcPr>
          <w:p w14:paraId="1A533643" w14:textId="77777777" w:rsidR="00CF079F" w:rsidRPr="008C5D60" w:rsidRDefault="00CF079F" w:rsidP="003D4906">
            <w:pPr>
              <w:spacing w:line="360" w:lineRule="auto"/>
              <w:jc w:val="center"/>
              <w:rPr>
                <w:rFonts w:asciiTheme="minorEastAsia" w:hAnsiTheme="minorEastAsia"/>
                <w:sz w:val="24"/>
                <w:szCs w:val="24"/>
              </w:rPr>
            </w:pPr>
            <w:r>
              <w:rPr>
                <w:rFonts w:asciiTheme="minorEastAsia" w:hAnsiTheme="minorEastAsia" w:hint="eastAsia"/>
                <w:sz w:val="24"/>
                <w:szCs w:val="24"/>
              </w:rPr>
              <w:t>断裂伸长率/%</w:t>
            </w:r>
          </w:p>
        </w:tc>
        <w:tc>
          <w:tcPr>
            <w:tcW w:w="3260" w:type="dxa"/>
            <w:vAlign w:val="center"/>
          </w:tcPr>
          <w:p w14:paraId="05556316" w14:textId="77777777" w:rsidR="00CF079F" w:rsidRPr="008C5D60" w:rsidRDefault="00CF079F" w:rsidP="00295B1B">
            <w:pPr>
              <w:spacing w:line="360" w:lineRule="auto"/>
              <w:jc w:val="center"/>
              <w:rPr>
                <w:rFonts w:asciiTheme="minorEastAsia" w:hAnsiTheme="minorEastAsia"/>
                <w:sz w:val="24"/>
                <w:szCs w:val="24"/>
              </w:rPr>
            </w:pPr>
            <w:r w:rsidRPr="008C5D60">
              <w:rPr>
                <w:rFonts w:asciiTheme="minorEastAsia" w:hAnsiTheme="minorEastAsia" w:hint="eastAsia"/>
                <w:sz w:val="24"/>
                <w:szCs w:val="24"/>
              </w:rPr>
              <w:t>≥</w:t>
            </w:r>
            <w:r>
              <w:rPr>
                <w:rFonts w:asciiTheme="minorEastAsia" w:hAnsiTheme="minorEastAsia" w:hint="eastAsia"/>
                <w:sz w:val="24"/>
                <w:szCs w:val="24"/>
              </w:rPr>
              <w:t>80(标准状态下)</w:t>
            </w:r>
          </w:p>
        </w:tc>
      </w:tr>
    </w:tbl>
    <w:p w14:paraId="6940105D" w14:textId="1E79636E" w:rsidR="00C01E61" w:rsidRPr="008C5D60" w:rsidRDefault="0037769B" w:rsidP="00C01E61">
      <w:pPr>
        <w:spacing w:line="360" w:lineRule="auto"/>
        <w:rPr>
          <w:sz w:val="24"/>
          <w:szCs w:val="24"/>
        </w:rPr>
      </w:pPr>
      <w:r>
        <w:rPr>
          <w:sz w:val="24"/>
          <w:szCs w:val="24"/>
        </w:rPr>
        <w:t>5</w:t>
      </w:r>
      <w:r w:rsidR="00C01E61" w:rsidRPr="008C5D60">
        <w:rPr>
          <w:rFonts w:hint="eastAsia"/>
          <w:sz w:val="24"/>
          <w:szCs w:val="24"/>
        </w:rPr>
        <w:t>.3.</w:t>
      </w:r>
      <w:r w:rsidR="00C01E61">
        <w:rPr>
          <w:rFonts w:hint="eastAsia"/>
          <w:sz w:val="24"/>
          <w:szCs w:val="24"/>
        </w:rPr>
        <w:t>2</w:t>
      </w:r>
      <w:r w:rsidR="00C01E61" w:rsidRPr="008C5D60">
        <w:rPr>
          <w:rFonts w:hint="eastAsia"/>
          <w:sz w:val="24"/>
          <w:szCs w:val="24"/>
        </w:rPr>
        <w:t>耐污渍</w:t>
      </w:r>
      <w:r w:rsidR="00C01E61">
        <w:rPr>
          <w:rFonts w:hint="eastAsia"/>
          <w:sz w:val="24"/>
          <w:szCs w:val="24"/>
        </w:rPr>
        <w:t>内墙涂料</w:t>
      </w:r>
      <w:r w:rsidR="00C01E61" w:rsidRPr="008C5D60">
        <w:rPr>
          <w:rFonts w:hint="eastAsia"/>
          <w:sz w:val="24"/>
          <w:szCs w:val="24"/>
        </w:rPr>
        <w:t>产品技术要求</w:t>
      </w:r>
    </w:p>
    <w:p w14:paraId="59C0B259" w14:textId="77777777" w:rsidR="00C01E61" w:rsidRPr="008C5D60" w:rsidRDefault="002F54D6" w:rsidP="002F54D6">
      <w:pPr>
        <w:spacing w:line="360" w:lineRule="auto"/>
        <w:ind w:firstLineChars="200" w:firstLine="480"/>
        <w:rPr>
          <w:sz w:val="24"/>
          <w:szCs w:val="24"/>
        </w:rPr>
      </w:pPr>
      <w:r w:rsidRPr="008C5D60">
        <w:rPr>
          <w:rFonts w:hint="eastAsia"/>
          <w:sz w:val="24"/>
          <w:szCs w:val="24"/>
        </w:rPr>
        <w:t>耐污渍</w:t>
      </w:r>
      <w:r>
        <w:rPr>
          <w:rFonts w:hint="eastAsia"/>
          <w:sz w:val="24"/>
          <w:szCs w:val="24"/>
        </w:rPr>
        <w:t>内墙涂料</w:t>
      </w:r>
      <w:r w:rsidR="00C01E61" w:rsidRPr="008C5D60">
        <w:rPr>
          <w:rFonts w:hint="eastAsia"/>
          <w:sz w:val="24"/>
          <w:szCs w:val="24"/>
        </w:rPr>
        <w:t>产品的功能性技术要求见表</w:t>
      </w:r>
      <w:r w:rsidR="00CF079F">
        <w:rPr>
          <w:rFonts w:hint="eastAsia"/>
          <w:sz w:val="24"/>
          <w:szCs w:val="24"/>
        </w:rPr>
        <w:t>5</w:t>
      </w:r>
      <w:r w:rsidR="00C01E61" w:rsidRPr="008C5D60">
        <w:rPr>
          <w:rFonts w:hint="eastAsia"/>
          <w:sz w:val="24"/>
          <w:szCs w:val="24"/>
        </w:rPr>
        <w:t>。</w:t>
      </w:r>
    </w:p>
    <w:p w14:paraId="5086F61E" w14:textId="77777777" w:rsidR="00C01E61" w:rsidRPr="008C5D60" w:rsidRDefault="00C01E61" w:rsidP="002F54D6">
      <w:pPr>
        <w:spacing w:line="360" w:lineRule="auto"/>
        <w:jc w:val="center"/>
        <w:rPr>
          <w:sz w:val="24"/>
          <w:szCs w:val="24"/>
        </w:rPr>
      </w:pPr>
      <w:r w:rsidRPr="008C5D60">
        <w:rPr>
          <w:rFonts w:hint="eastAsia"/>
          <w:sz w:val="24"/>
          <w:szCs w:val="24"/>
        </w:rPr>
        <w:t>表</w:t>
      </w:r>
      <w:r w:rsidR="00CF079F">
        <w:rPr>
          <w:rFonts w:hint="eastAsia"/>
          <w:sz w:val="24"/>
          <w:szCs w:val="24"/>
        </w:rPr>
        <w:t>5</w:t>
      </w:r>
      <w:r w:rsidR="002F54D6" w:rsidRPr="008C5D60">
        <w:rPr>
          <w:rFonts w:hint="eastAsia"/>
          <w:sz w:val="24"/>
          <w:szCs w:val="24"/>
        </w:rPr>
        <w:t>耐污渍</w:t>
      </w:r>
      <w:r w:rsidR="002F54D6">
        <w:rPr>
          <w:rFonts w:hint="eastAsia"/>
          <w:sz w:val="24"/>
          <w:szCs w:val="24"/>
        </w:rPr>
        <w:t>内墙涂料</w:t>
      </w:r>
      <w:r w:rsidR="002F54D6" w:rsidRPr="008C5D60">
        <w:rPr>
          <w:rFonts w:hint="eastAsia"/>
          <w:sz w:val="24"/>
          <w:szCs w:val="24"/>
        </w:rPr>
        <w:t>产品的</w:t>
      </w:r>
      <w:r w:rsidRPr="008C5D60">
        <w:rPr>
          <w:rFonts w:hint="eastAsia"/>
          <w:sz w:val="24"/>
          <w:szCs w:val="24"/>
        </w:rPr>
        <w:t>功能性技术要求</w:t>
      </w:r>
    </w:p>
    <w:tbl>
      <w:tblPr>
        <w:tblStyle w:val="ae"/>
        <w:tblW w:w="0" w:type="auto"/>
        <w:tblInd w:w="392" w:type="dxa"/>
        <w:tblLook w:val="04A0" w:firstRow="1" w:lastRow="0" w:firstColumn="1" w:lastColumn="0" w:noHBand="0" w:noVBand="1"/>
      </w:tblPr>
      <w:tblGrid>
        <w:gridCol w:w="4472"/>
        <w:gridCol w:w="3182"/>
      </w:tblGrid>
      <w:tr w:rsidR="00CF079F" w:rsidRPr="008C5D60" w14:paraId="73B6BA17" w14:textId="77777777" w:rsidTr="00B17FDF">
        <w:tc>
          <w:tcPr>
            <w:tcW w:w="4472" w:type="dxa"/>
            <w:vAlign w:val="center"/>
          </w:tcPr>
          <w:p w14:paraId="649CCB6A" w14:textId="77777777" w:rsidR="00CF079F" w:rsidRPr="00B17FDF" w:rsidRDefault="00B17FDF" w:rsidP="003D4906">
            <w:pPr>
              <w:spacing w:line="360" w:lineRule="auto"/>
              <w:jc w:val="center"/>
              <w:rPr>
                <w:rFonts w:asciiTheme="minorEastAsia" w:hAnsiTheme="minorEastAsia"/>
                <w:bCs/>
                <w:sz w:val="24"/>
                <w:szCs w:val="24"/>
              </w:rPr>
            </w:pPr>
            <w:r>
              <w:rPr>
                <w:rFonts w:asciiTheme="minorEastAsia" w:hAnsiTheme="minorEastAsia" w:hint="eastAsia"/>
                <w:bCs/>
                <w:sz w:val="24"/>
                <w:szCs w:val="24"/>
              </w:rPr>
              <w:t>检验</w:t>
            </w:r>
            <w:r w:rsidRPr="00B17FDF">
              <w:rPr>
                <w:rFonts w:asciiTheme="minorEastAsia" w:hAnsiTheme="minorEastAsia" w:hint="eastAsia"/>
                <w:bCs/>
                <w:sz w:val="24"/>
                <w:szCs w:val="24"/>
              </w:rPr>
              <w:t>项目</w:t>
            </w:r>
          </w:p>
        </w:tc>
        <w:tc>
          <w:tcPr>
            <w:tcW w:w="3182" w:type="dxa"/>
            <w:vAlign w:val="center"/>
          </w:tcPr>
          <w:p w14:paraId="6E349EA3" w14:textId="77777777" w:rsidR="00CF079F" w:rsidRPr="00B17FDF" w:rsidRDefault="00CF079F" w:rsidP="003D4906">
            <w:pPr>
              <w:spacing w:line="360" w:lineRule="auto"/>
              <w:jc w:val="center"/>
              <w:rPr>
                <w:rFonts w:asciiTheme="minorEastAsia" w:hAnsiTheme="minorEastAsia"/>
                <w:bCs/>
                <w:sz w:val="24"/>
                <w:szCs w:val="24"/>
              </w:rPr>
            </w:pPr>
            <w:r w:rsidRPr="00B17FDF">
              <w:rPr>
                <w:rFonts w:asciiTheme="minorEastAsia" w:hAnsiTheme="minorEastAsia" w:hint="eastAsia"/>
                <w:bCs/>
                <w:sz w:val="24"/>
                <w:szCs w:val="24"/>
              </w:rPr>
              <w:t>指标</w:t>
            </w:r>
          </w:p>
        </w:tc>
      </w:tr>
      <w:tr w:rsidR="00CF079F" w:rsidRPr="008C5D60" w14:paraId="46A359EB" w14:textId="77777777" w:rsidTr="00B17FDF">
        <w:tc>
          <w:tcPr>
            <w:tcW w:w="4472" w:type="dxa"/>
            <w:vAlign w:val="center"/>
          </w:tcPr>
          <w:p w14:paraId="440DED55" w14:textId="77777777" w:rsidR="00CF079F" w:rsidRPr="008C5D60" w:rsidRDefault="00CF079F" w:rsidP="003D4906">
            <w:pPr>
              <w:spacing w:line="360" w:lineRule="auto"/>
              <w:jc w:val="center"/>
              <w:rPr>
                <w:rFonts w:asciiTheme="minorEastAsia" w:hAnsiTheme="minorEastAsia"/>
                <w:sz w:val="24"/>
                <w:szCs w:val="24"/>
              </w:rPr>
            </w:pPr>
            <w:r w:rsidRPr="008C5D60">
              <w:rPr>
                <w:rFonts w:asciiTheme="minorEastAsia" w:hAnsiTheme="minorEastAsia" w:hint="eastAsia"/>
                <w:sz w:val="24"/>
                <w:szCs w:val="24"/>
              </w:rPr>
              <w:t>耐污渍性</w:t>
            </w:r>
          </w:p>
        </w:tc>
        <w:tc>
          <w:tcPr>
            <w:tcW w:w="3182" w:type="dxa"/>
            <w:vAlign w:val="center"/>
          </w:tcPr>
          <w:p w14:paraId="65569BC9" w14:textId="77777777" w:rsidR="00CF079F" w:rsidRPr="008C5D60" w:rsidRDefault="002E18A3" w:rsidP="003D4906">
            <w:pPr>
              <w:spacing w:line="360" w:lineRule="auto"/>
              <w:jc w:val="center"/>
              <w:rPr>
                <w:rFonts w:asciiTheme="minorEastAsia" w:hAnsiTheme="minorEastAsia"/>
                <w:sz w:val="24"/>
                <w:szCs w:val="24"/>
              </w:rPr>
            </w:pPr>
            <w:r w:rsidRPr="008C5D60">
              <w:rPr>
                <w:rFonts w:asciiTheme="minorEastAsia" w:hAnsiTheme="minorEastAsia" w:hint="eastAsia"/>
                <w:sz w:val="24"/>
                <w:szCs w:val="24"/>
              </w:rPr>
              <w:t>≥</w:t>
            </w:r>
            <w:r w:rsidR="00881884">
              <w:rPr>
                <w:rFonts w:asciiTheme="minorEastAsia" w:hAnsiTheme="minorEastAsia" w:hint="eastAsia"/>
                <w:sz w:val="24"/>
                <w:szCs w:val="24"/>
              </w:rPr>
              <w:t>45</w:t>
            </w:r>
          </w:p>
        </w:tc>
      </w:tr>
      <w:tr w:rsidR="00CF079F" w:rsidRPr="008C5D60" w14:paraId="6CAD03C3" w14:textId="77777777" w:rsidTr="00B17FDF">
        <w:tc>
          <w:tcPr>
            <w:tcW w:w="4472" w:type="dxa"/>
            <w:vAlign w:val="center"/>
          </w:tcPr>
          <w:p w14:paraId="03BD556E" w14:textId="77777777" w:rsidR="00CF079F" w:rsidRPr="008C5D60" w:rsidRDefault="00CF079F" w:rsidP="003D4906">
            <w:pPr>
              <w:spacing w:line="360" w:lineRule="auto"/>
              <w:jc w:val="center"/>
              <w:rPr>
                <w:rFonts w:asciiTheme="minorEastAsia" w:hAnsiTheme="minorEastAsia"/>
                <w:sz w:val="24"/>
                <w:szCs w:val="24"/>
              </w:rPr>
            </w:pPr>
            <w:r w:rsidRPr="008C5D60">
              <w:rPr>
                <w:rFonts w:asciiTheme="minorEastAsia" w:hAnsiTheme="minorEastAsia" w:hint="eastAsia"/>
                <w:sz w:val="24"/>
                <w:szCs w:val="24"/>
              </w:rPr>
              <w:t>耐污渍持久性</w:t>
            </w:r>
          </w:p>
        </w:tc>
        <w:tc>
          <w:tcPr>
            <w:tcW w:w="3182" w:type="dxa"/>
            <w:vAlign w:val="center"/>
          </w:tcPr>
          <w:p w14:paraId="11831443" w14:textId="77777777" w:rsidR="00CF079F" w:rsidRPr="008C5D60" w:rsidRDefault="002E18A3" w:rsidP="003D4906">
            <w:pPr>
              <w:spacing w:line="360" w:lineRule="auto"/>
              <w:jc w:val="center"/>
              <w:rPr>
                <w:rFonts w:asciiTheme="minorEastAsia" w:hAnsiTheme="minorEastAsia"/>
                <w:sz w:val="24"/>
                <w:szCs w:val="24"/>
              </w:rPr>
            </w:pPr>
            <w:r w:rsidRPr="008C5D60">
              <w:rPr>
                <w:rFonts w:asciiTheme="minorEastAsia" w:hAnsiTheme="minorEastAsia" w:hint="eastAsia"/>
                <w:sz w:val="24"/>
                <w:szCs w:val="24"/>
              </w:rPr>
              <w:t>≥</w:t>
            </w:r>
            <w:r w:rsidR="00881884">
              <w:rPr>
                <w:rFonts w:asciiTheme="minorEastAsia" w:hAnsiTheme="minorEastAsia" w:hint="eastAsia"/>
                <w:sz w:val="24"/>
                <w:szCs w:val="24"/>
              </w:rPr>
              <w:t>35</w:t>
            </w:r>
          </w:p>
        </w:tc>
      </w:tr>
    </w:tbl>
    <w:p w14:paraId="44763D3C" w14:textId="3405D21E" w:rsidR="008C6F29" w:rsidRDefault="0037769B" w:rsidP="008C5D60">
      <w:pPr>
        <w:spacing w:line="360" w:lineRule="auto"/>
        <w:rPr>
          <w:sz w:val="24"/>
          <w:szCs w:val="24"/>
        </w:rPr>
      </w:pPr>
      <w:r>
        <w:rPr>
          <w:sz w:val="24"/>
          <w:szCs w:val="24"/>
        </w:rPr>
        <w:t>5</w:t>
      </w:r>
      <w:r w:rsidR="008C6F29" w:rsidRPr="008C5D60">
        <w:rPr>
          <w:rFonts w:hint="eastAsia"/>
          <w:sz w:val="24"/>
          <w:szCs w:val="24"/>
        </w:rPr>
        <w:t>.3.</w:t>
      </w:r>
      <w:r w:rsidR="002F54D6">
        <w:rPr>
          <w:rFonts w:hint="eastAsia"/>
          <w:sz w:val="24"/>
          <w:szCs w:val="24"/>
        </w:rPr>
        <w:t>3</w:t>
      </w:r>
      <w:r w:rsidR="008C6F29" w:rsidRPr="008C5D60">
        <w:rPr>
          <w:rFonts w:hint="eastAsia"/>
          <w:sz w:val="24"/>
          <w:szCs w:val="24"/>
        </w:rPr>
        <w:t>甲醛净化</w:t>
      </w:r>
      <w:r w:rsidR="008F5F09">
        <w:rPr>
          <w:rFonts w:hint="eastAsia"/>
          <w:sz w:val="24"/>
          <w:szCs w:val="24"/>
        </w:rPr>
        <w:t>内墙涂料</w:t>
      </w:r>
      <w:r w:rsidR="008C6F29" w:rsidRPr="008C5D60">
        <w:rPr>
          <w:rFonts w:hint="eastAsia"/>
          <w:sz w:val="24"/>
          <w:szCs w:val="24"/>
        </w:rPr>
        <w:t>产品技术要求</w:t>
      </w:r>
    </w:p>
    <w:p w14:paraId="07180822" w14:textId="77777777" w:rsidR="00C01E61" w:rsidRPr="008C5D60" w:rsidRDefault="002F54D6" w:rsidP="002F54D6">
      <w:pPr>
        <w:spacing w:line="360" w:lineRule="auto"/>
        <w:ind w:firstLineChars="200" w:firstLine="480"/>
        <w:rPr>
          <w:sz w:val="24"/>
          <w:szCs w:val="24"/>
        </w:rPr>
      </w:pPr>
      <w:r w:rsidRPr="008C5D60">
        <w:rPr>
          <w:rFonts w:hint="eastAsia"/>
          <w:sz w:val="24"/>
          <w:szCs w:val="24"/>
        </w:rPr>
        <w:t>甲醛净化</w:t>
      </w:r>
      <w:r>
        <w:rPr>
          <w:rFonts w:hint="eastAsia"/>
          <w:sz w:val="24"/>
          <w:szCs w:val="24"/>
        </w:rPr>
        <w:t>内墙涂料</w:t>
      </w:r>
      <w:r w:rsidR="00C01E61" w:rsidRPr="008C5D60">
        <w:rPr>
          <w:rFonts w:hint="eastAsia"/>
          <w:sz w:val="24"/>
          <w:szCs w:val="24"/>
        </w:rPr>
        <w:t>产品的功能性技术要求见表</w:t>
      </w:r>
      <w:r w:rsidR="00CF079F">
        <w:rPr>
          <w:rFonts w:hint="eastAsia"/>
          <w:sz w:val="24"/>
          <w:szCs w:val="24"/>
        </w:rPr>
        <w:t>6</w:t>
      </w:r>
      <w:r w:rsidR="00C01E61" w:rsidRPr="008C5D60">
        <w:rPr>
          <w:rFonts w:hint="eastAsia"/>
          <w:sz w:val="24"/>
          <w:szCs w:val="24"/>
        </w:rPr>
        <w:t>。</w:t>
      </w:r>
    </w:p>
    <w:p w14:paraId="3FFCB1F4" w14:textId="77777777" w:rsidR="00C01E61" w:rsidRPr="00C01E61" w:rsidRDefault="00C01E61" w:rsidP="002F54D6">
      <w:pPr>
        <w:spacing w:line="360" w:lineRule="auto"/>
        <w:jc w:val="center"/>
        <w:rPr>
          <w:sz w:val="24"/>
          <w:szCs w:val="24"/>
        </w:rPr>
      </w:pPr>
      <w:r w:rsidRPr="008C5D60">
        <w:rPr>
          <w:rFonts w:hint="eastAsia"/>
          <w:sz w:val="24"/>
          <w:szCs w:val="24"/>
        </w:rPr>
        <w:t>表</w:t>
      </w:r>
      <w:r w:rsidR="00CF079F">
        <w:rPr>
          <w:rFonts w:hint="eastAsia"/>
          <w:sz w:val="24"/>
          <w:szCs w:val="24"/>
        </w:rPr>
        <w:t>6</w:t>
      </w:r>
      <w:r w:rsidR="002F54D6" w:rsidRPr="008C5D60">
        <w:rPr>
          <w:rFonts w:hint="eastAsia"/>
          <w:sz w:val="24"/>
          <w:szCs w:val="24"/>
        </w:rPr>
        <w:t>甲醛净化</w:t>
      </w:r>
      <w:r w:rsidR="002F54D6">
        <w:rPr>
          <w:rFonts w:hint="eastAsia"/>
          <w:sz w:val="24"/>
          <w:szCs w:val="24"/>
        </w:rPr>
        <w:t>内墙涂料</w:t>
      </w:r>
      <w:r w:rsidRPr="008C5D60">
        <w:rPr>
          <w:rFonts w:hint="eastAsia"/>
          <w:sz w:val="24"/>
          <w:szCs w:val="24"/>
        </w:rPr>
        <w:t>功能性技术要求</w:t>
      </w:r>
    </w:p>
    <w:tbl>
      <w:tblPr>
        <w:tblStyle w:val="ae"/>
        <w:tblW w:w="0" w:type="auto"/>
        <w:tblInd w:w="392" w:type="dxa"/>
        <w:tblLook w:val="04A0" w:firstRow="1" w:lastRow="0" w:firstColumn="1" w:lastColumn="0" w:noHBand="0" w:noVBand="1"/>
      </w:tblPr>
      <w:tblGrid>
        <w:gridCol w:w="3969"/>
        <w:gridCol w:w="3685"/>
      </w:tblGrid>
      <w:tr w:rsidR="00CF079F" w:rsidRPr="008C5D60" w14:paraId="57E289AC" w14:textId="77777777" w:rsidTr="00B17FDF">
        <w:tc>
          <w:tcPr>
            <w:tcW w:w="3969" w:type="dxa"/>
            <w:vAlign w:val="center"/>
          </w:tcPr>
          <w:p w14:paraId="5C43C0EB" w14:textId="77777777" w:rsidR="00CF079F" w:rsidRPr="00B17FDF" w:rsidRDefault="00B17FDF" w:rsidP="008C5D60">
            <w:pPr>
              <w:spacing w:line="360" w:lineRule="auto"/>
              <w:jc w:val="center"/>
              <w:rPr>
                <w:rFonts w:asciiTheme="minorEastAsia" w:hAnsiTheme="minorEastAsia"/>
                <w:bCs/>
                <w:sz w:val="24"/>
                <w:szCs w:val="24"/>
              </w:rPr>
            </w:pPr>
            <w:r>
              <w:rPr>
                <w:rFonts w:asciiTheme="minorEastAsia" w:hAnsiTheme="minorEastAsia" w:hint="eastAsia"/>
                <w:bCs/>
                <w:sz w:val="24"/>
                <w:szCs w:val="24"/>
              </w:rPr>
              <w:t>检验</w:t>
            </w:r>
            <w:r w:rsidR="00CF079F" w:rsidRPr="00B17FDF">
              <w:rPr>
                <w:rFonts w:asciiTheme="minorEastAsia" w:hAnsiTheme="minorEastAsia" w:hint="eastAsia"/>
                <w:bCs/>
                <w:sz w:val="24"/>
                <w:szCs w:val="24"/>
              </w:rPr>
              <w:t>项目</w:t>
            </w:r>
          </w:p>
        </w:tc>
        <w:tc>
          <w:tcPr>
            <w:tcW w:w="3685" w:type="dxa"/>
            <w:vAlign w:val="center"/>
          </w:tcPr>
          <w:p w14:paraId="2E4CEB10" w14:textId="77777777" w:rsidR="00CF079F" w:rsidRPr="00B17FDF" w:rsidRDefault="00CF079F" w:rsidP="008C5D60">
            <w:pPr>
              <w:spacing w:line="360" w:lineRule="auto"/>
              <w:jc w:val="center"/>
              <w:rPr>
                <w:rFonts w:asciiTheme="minorEastAsia" w:hAnsiTheme="minorEastAsia"/>
                <w:bCs/>
                <w:sz w:val="24"/>
                <w:szCs w:val="24"/>
              </w:rPr>
            </w:pPr>
            <w:r w:rsidRPr="00B17FDF">
              <w:rPr>
                <w:rFonts w:asciiTheme="minorEastAsia" w:hAnsiTheme="minorEastAsia" w:hint="eastAsia"/>
                <w:bCs/>
                <w:sz w:val="24"/>
                <w:szCs w:val="24"/>
              </w:rPr>
              <w:t>指标</w:t>
            </w:r>
          </w:p>
        </w:tc>
      </w:tr>
      <w:tr w:rsidR="00CF079F" w:rsidRPr="008C5D60" w14:paraId="15BA1417" w14:textId="77777777" w:rsidTr="00B17FDF">
        <w:tc>
          <w:tcPr>
            <w:tcW w:w="3969" w:type="dxa"/>
            <w:vAlign w:val="center"/>
          </w:tcPr>
          <w:p w14:paraId="28C8628E" w14:textId="77777777" w:rsidR="00CF079F" w:rsidRPr="008C5D60" w:rsidRDefault="00256FC1" w:rsidP="008C5D60">
            <w:pPr>
              <w:spacing w:line="360" w:lineRule="auto"/>
              <w:jc w:val="center"/>
              <w:rPr>
                <w:rFonts w:asciiTheme="minorEastAsia" w:hAnsiTheme="minorEastAsia"/>
                <w:sz w:val="24"/>
                <w:szCs w:val="24"/>
              </w:rPr>
            </w:pPr>
            <w:r>
              <w:rPr>
                <w:rFonts w:asciiTheme="minorEastAsia" w:hAnsiTheme="minorEastAsia" w:hint="eastAsia"/>
                <w:sz w:val="24"/>
                <w:szCs w:val="24"/>
              </w:rPr>
              <w:t>一次</w:t>
            </w:r>
            <w:r w:rsidR="00CF079F" w:rsidRPr="008C5D60">
              <w:rPr>
                <w:rFonts w:asciiTheme="minorEastAsia" w:hAnsiTheme="minorEastAsia" w:hint="eastAsia"/>
                <w:sz w:val="24"/>
                <w:szCs w:val="24"/>
              </w:rPr>
              <w:t>甲醛净化</w:t>
            </w:r>
            <w:r>
              <w:rPr>
                <w:rFonts w:asciiTheme="minorEastAsia" w:hAnsiTheme="minorEastAsia" w:hint="eastAsia"/>
                <w:sz w:val="24"/>
                <w:szCs w:val="24"/>
              </w:rPr>
              <w:t>效率</w:t>
            </w:r>
          </w:p>
        </w:tc>
        <w:tc>
          <w:tcPr>
            <w:tcW w:w="3685" w:type="dxa"/>
            <w:vAlign w:val="center"/>
          </w:tcPr>
          <w:p w14:paraId="2A79979C" w14:textId="77777777" w:rsidR="00CF079F" w:rsidRPr="008C5D60" w:rsidRDefault="00CF079F" w:rsidP="008C5D60">
            <w:pPr>
              <w:spacing w:line="360" w:lineRule="auto"/>
              <w:jc w:val="center"/>
              <w:rPr>
                <w:rFonts w:asciiTheme="minorEastAsia" w:hAnsiTheme="minorEastAsia"/>
                <w:sz w:val="24"/>
                <w:szCs w:val="24"/>
              </w:rPr>
            </w:pPr>
            <w:r w:rsidRPr="008C5D60">
              <w:rPr>
                <w:rFonts w:asciiTheme="minorEastAsia" w:hAnsiTheme="minorEastAsia" w:hint="eastAsia"/>
                <w:sz w:val="24"/>
                <w:szCs w:val="24"/>
              </w:rPr>
              <w:t>≥80%</w:t>
            </w:r>
          </w:p>
        </w:tc>
      </w:tr>
      <w:tr w:rsidR="00CF079F" w:rsidRPr="008C5D60" w14:paraId="43ED0B4E" w14:textId="77777777" w:rsidTr="00B17FDF">
        <w:tc>
          <w:tcPr>
            <w:tcW w:w="3969" w:type="dxa"/>
            <w:vAlign w:val="center"/>
          </w:tcPr>
          <w:p w14:paraId="1EA176B9" w14:textId="77777777" w:rsidR="00CF079F" w:rsidRPr="00A545D7" w:rsidRDefault="00CF079F" w:rsidP="008C5D60">
            <w:pPr>
              <w:spacing w:line="360" w:lineRule="auto"/>
              <w:jc w:val="center"/>
              <w:rPr>
                <w:rFonts w:asciiTheme="minorEastAsia" w:hAnsiTheme="minorEastAsia"/>
                <w:sz w:val="24"/>
                <w:szCs w:val="24"/>
                <w:highlight w:val="yellow"/>
              </w:rPr>
            </w:pPr>
            <w:r w:rsidRPr="00CF0744">
              <w:rPr>
                <w:rFonts w:asciiTheme="minorEastAsia" w:hAnsiTheme="minorEastAsia" w:hint="eastAsia"/>
                <w:sz w:val="24"/>
                <w:szCs w:val="24"/>
              </w:rPr>
              <w:t>甲醛非吸附净化</w:t>
            </w:r>
            <w:r w:rsidR="005B3922">
              <w:rPr>
                <w:rFonts w:asciiTheme="minorEastAsia" w:hAnsiTheme="minorEastAsia" w:hint="eastAsia"/>
                <w:sz w:val="24"/>
                <w:szCs w:val="24"/>
              </w:rPr>
              <w:t>效率</w:t>
            </w:r>
          </w:p>
        </w:tc>
        <w:tc>
          <w:tcPr>
            <w:tcW w:w="3685" w:type="dxa"/>
            <w:vAlign w:val="center"/>
          </w:tcPr>
          <w:p w14:paraId="33544BCF" w14:textId="77777777" w:rsidR="00CF079F" w:rsidRPr="00FD3067" w:rsidRDefault="00CF0744" w:rsidP="00CF0744">
            <w:pPr>
              <w:spacing w:line="360" w:lineRule="auto"/>
              <w:jc w:val="center"/>
              <w:rPr>
                <w:rFonts w:asciiTheme="minorEastAsia" w:hAnsiTheme="minorEastAsia"/>
                <w:sz w:val="24"/>
                <w:szCs w:val="24"/>
              </w:rPr>
            </w:pPr>
            <w:r w:rsidRPr="00FD3067">
              <w:rPr>
                <w:rFonts w:asciiTheme="minorEastAsia" w:hAnsiTheme="minorEastAsia" w:hint="eastAsia"/>
                <w:sz w:val="24"/>
                <w:szCs w:val="24"/>
              </w:rPr>
              <w:t>≥75%</w:t>
            </w:r>
          </w:p>
        </w:tc>
      </w:tr>
      <w:tr w:rsidR="00E45F78" w:rsidRPr="008C5D60" w14:paraId="6AFE4F2D" w14:textId="77777777" w:rsidTr="00B17FDF">
        <w:tc>
          <w:tcPr>
            <w:tcW w:w="3969" w:type="dxa"/>
            <w:vAlign w:val="center"/>
          </w:tcPr>
          <w:p w14:paraId="77D797A2" w14:textId="25B8269A" w:rsidR="00E45F78" w:rsidRPr="00CF0744" w:rsidRDefault="00E45F78" w:rsidP="008C5D60">
            <w:pPr>
              <w:spacing w:line="360" w:lineRule="auto"/>
              <w:jc w:val="center"/>
              <w:rPr>
                <w:rFonts w:asciiTheme="minorEastAsia" w:hAnsiTheme="minorEastAsia"/>
                <w:sz w:val="24"/>
                <w:szCs w:val="24"/>
              </w:rPr>
            </w:pPr>
            <w:r w:rsidRPr="00E45F78">
              <w:rPr>
                <w:rFonts w:hint="eastAsia"/>
                <w:sz w:val="24"/>
                <w:szCs w:val="24"/>
              </w:rPr>
              <w:t>甲醛</w:t>
            </w:r>
            <w:proofErr w:type="gramStart"/>
            <w:r w:rsidRPr="00E45F78">
              <w:rPr>
                <w:rFonts w:hint="eastAsia"/>
                <w:sz w:val="24"/>
                <w:szCs w:val="24"/>
              </w:rPr>
              <w:t>净化长</w:t>
            </w:r>
            <w:proofErr w:type="gramEnd"/>
            <w:r w:rsidRPr="00E45F78">
              <w:rPr>
                <w:rFonts w:hint="eastAsia"/>
                <w:sz w:val="24"/>
                <w:szCs w:val="24"/>
              </w:rPr>
              <w:t>时间有效</w:t>
            </w:r>
            <w:r w:rsidR="00827EF2">
              <w:rPr>
                <w:rFonts w:hint="eastAsia"/>
                <w:sz w:val="24"/>
                <w:szCs w:val="24"/>
              </w:rPr>
              <w:t>性</w:t>
            </w:r>
          </w:p>
        </w:tc>
        <w:tc>
          <w:tcPr>
            <w:tcW w:w="3685" w:type="dxa"/>
            <w:vAlign w:val="center"/>
          </w:tcPr>
          <w:p w14:paraId="24E11C10" w14:textId="77777777" w:rsidR="00E45F78" w:rsidRPr="00FD3067" w:rsidRDefault="00E45F78" w:rsidP="00CF0744">
            <w:pPr>
              <w:spacing w:line="360" w:lineRule="auto"/>
              <w:jc w:val="center"/>
              <w:rPr>
                <w:rFonts w:asciiTheme="minorEastAsia" w:hAnsiTheme="minorEastAsia"/>
                <w:sz w:val="24"/>
                <w:szCs w:val="24"/>
              </w:rPr>
            </w:pPr>
            <w:r>
              <w:rPr>
                <w:rFonts w:asciiTheme="minorEastAsia" w:hAnsiTheme="minorEastAsia" w:hint="eastAsia"/>
                <w:sz w:val="24"/>
                <w:szCs w:val="24"/>
              </w:rPr>
              <w:t>商定</w:t>
            </w:r>
          </w:p>
        </w:tc>
      </w:tr>
      <w:tr w:rsidR="00E45F78" w:rsidRPr="008C5D60" w14:paraId="5AA3808D" w14:textId="77777777" w:rsidTr="00B17FDF">
        <w:tc>
          <w:tcPr>
            <w:tcW w:w="3969" w:type="dxa"/>
            <w:vAlign w:val="center"/>
          </w:tcPr>
          <w:p w14:paraId="3930687C" w14:textId="77777777" w:rsidR="00E45F78" w:rsidRPr="00E45F78" w:rsidRDefault="00E45F78" w:rsidP="008C5D60">
            <w:pPr>
              <w:spacing w:line="360" w:lineRule="auto"/>
              <w:jc w:val="center"/>
              <w:rPr>
                <w:sz w:val="24"/>
                <w:szCs w:val="24"/>
              </w:rPr>
            </w:pPr>
            <w:r w:rsidRPr="00E45F78">
              <w:rPr>
                <w:rFonts w:hint="eastAsia"/>
                <w:sz w:val="24"/>
                <w:szCs w:val="24"/>
              </w:rPr>
              <w:t>甲醛累积净化量</w:t>
            </w:r>
          </w:p>
        </w:tc>
        <w:tc>
          <w:tcPr>
            <w:tcW w:w="3685" w:type="dxa"/>
            <w:vAlign w:val="center"/>
          </w:tcPr>
          <w:p w14:paraId="11252FB2" w14:textId="77777777" w:rsidR="00E45F78" w:rsidRDefault="00E45F78" w:rsidP="00CF0744">
            <w:pPr>
              <w:spacing w:line="360" w:lineRule="auto"/>
              <w:jc w:val="center"/>
              <w:rPr>
                <w:rFonts w:asciiTheme="minorEastAsia" w:hAnsiTheme="minorEastAsia"/>
                <w:sz w:val="24"/>
                <w:szCs w:val="24"/>
              </w:rPr>
            </w:pPr>
            <w:r>
              <w:rPr>
                <w:rFonts w:asciiTheme="minorEastAsia" w:hAnsiTheme="minorEastAsia" w:hint="eastAsia"/>
                <w:sz w:val="24"/>
                <w:szCs w:val="24"/>
              </w:rPr>
              <w:t>商定</w:t>
            </w:r>
          </w:p>
        </w:tc>
      </w:tr>
    </w:tbl>
    <w:p w14:paraId="4D87869A" w14:textId="75D11E5C" w:rsidR="004B5F4B" w:rsidRPr="00E45F78" w:rsidRDefault="0035194B" w:rsidP="004B5F4B">
      <w:pPr>
        <w:spacing w:line="360" w:lineRule="auto"/>
        <w:ind w:firstLineChars="177" w:firstLine="425"/>
        <w:rPr>
          <w:sz w:val="24"/>
          <w:szCs w:val="24"/>
        </w:rPr>
      </w:pPr>
      <w:r w:rsidRPr="00E45F78">
        <w:rPr>
          <w:rFonts w:hint="eastAsia"/>
          <w:sz w:val="24"/>
          <w:szCs w:val="24"/>
        </w:rPr>
        <w:t>根据产品性质的不同，</w:t>
      </w:r>
      <w:r w:rsidR="004B5F4B" w:rsidRPr="00E45F78">
        <w:rPr>
          <w:rFonts w:hint="eastAsia"/>
          <w:sz w:val="24"/>
          <w:szCs w:val="24"/>
        </w:rPr>
        <w:t>甲醛</w:t>
      </w:r>
      <w:proofErr w:type="gramStart"/>
      <w:r w:rsidR="004B5F4B" w:rsidRPr="00E45F78">
        <w:rPr>
          <w:rFonts w:hint="eastAsia"/>
          <w:sz w:val="24"/>
          <w:szCs w:val="24"/>
        </w:rPr>
        <w:t>净化长</w:t>
      </w:r>
      <w:proofErr w:type="gramEnd"/>
      <w:r w:rsidR="004B5F4B" w:rsidRPr="00E45F78">
        <w:rPr>
          <w:rFonts w:hint="eastAsia"/>
          <w:sz w:val="24"/>
          <w:szCs w:val="24"/>
        </w:rPr>
        <w:t>时间有效性</w:t>
      </w:r>
      <w:r w:rsidRPr="00E45F78">
        <w:rPr>
          <w:rFonts w:hint="eastAsia"/>
          <w:sz w:val="24"/>
          <w:szCs w:val="24"/>
        </w:rPr>
        <w:t>指标的测试时间可以商定，如</w:t>
      </w:r>
      <w:r w:rsidR="00E95916" w:rsidRPr="00E45F78">
        <w:rPr>
          <w:sz w:val="24"/>
          <w:szCs w:val="24"/>
        </w:rPr>
        <w:t>30</w:t>
      </w:r>
      <w:r w:rsidRPr="00E45F78">
        <w:rPr>
          <w:rFonts w:hint="eastAsia"/>
          <w:sz w:val="24"/>
          <w:szCs w:val="24"/>
        </w:rPr>
        <w:t>d</w:t>
      </w:r>
      <w:r w:rsidRPr="00E45F78">
        <w:rPr>
          <w:rFonts w:hint="eastAsia"/>
          <w:sz w:val="24"/>
          <w:szCs w:val="24"/>
        </w:rPr>
        <w:t>、</w:t>
      </w:r>
      <w:r w:rsidR="00E95916" w:rsidRPr="00E45F78">
        <w:rPr>
          <w:sz w:val="24"/>
          <w:szCs w:val="24"/>
        </w:rPr>
        <w:t>60</w:t>
      </w:r>
      <w:r w:rsidRPr="00E45F78">
        <w:rPr>
          <w:rFonts w:hint="eastAsia"/>
          <w:sz w:val="24"/>
          <w:szCs w:val="24"/>
        </w:rPr>
        <w:t>d</w:t>
      </w:r>
      <w:r w:rsidRPr="00E45F78">
        <w:rPr>
          <w:rFonts w:hint="eastAsia"/>
          <w:sz w:val="24"/>
          <w:szCs w:val="24"/>
        </w:rPr>
        <w:t>、</w:t>
      </w:r>
      <w:r w:rsidR="00E95916" w:rsidRPr="00E45F78">
        <w:rPr>
          <w:sz w:val="24"/>
          <w:szCs w:val="24"/>
        </w:rPr>
        <w:t>120</w:t>
      </w:r>
      <w:r w:rsidRPr="00E45F78">
        <w:rPr>
          <w:rFonts w:hint="eastAsia"/>
          <w:sz w:val="24"/>
          <w:szCs w:val="24"/>
        </w:rPr>
        <w:t>d</w:t>
      </w:r>
      <w:r w:rsidRPr="00E45F78">
        <w:rPr>
          <w:rFonts w:hint="eastAsia"/>
          <w:sz w:val="24"/>
          <w:szCs w:val="24"/>
        </w:rPr>
        <w:t>等。甲醛累积净化量的测试结果应按照附录</w:t>
      </w:r>
      <w:r w:rsidRPr="00E45F78">
        <w:rPr>
          <w:rFonts w:hint="eastAsia"/>
          <w:sz w:val="24"/>
          <w:szCs w:val="24"/>
        </w:rPr>
        <w:t>B</w:t>
      </w:r>
      <w:r w:rsidRPr="00E45F78">
        <w:rPr>
          <w:rFonts w:hint="eastAsia"/>
          <w:sz w:val="24"/>
          <w:szCs w:val="24"/>
        </w:rPr>
        <w:t>中的</w:t>
      </w:r>
      <w:r w:rsidR="00E60C56" w:rsidRPr="00827EF2">
        <w:rPr>
          <w:rFonts w:hint="eastAsia"/>
          <w:sz w:val="24"/>
          <w:szCs w:val="24"/>
        </w:rPr>
        <w:t>分级标准</w:t>
      </w:r>
      <w:r w:rsidRPr="00E45F78">
        <w:rPr>
          <w:rFonts w:hint="eastAsia"/>
          <w:sz w:val="24"/>
          <w:szCs w:val="24"/>
        </w:rPr>
        <w:t>进行评价。一次甲醛净化效率不合格的，不对这两项</w:t>
      </w:r>
      <w:r w:rsidR="00E65802" w:rsidRPr="00E45F78">
        <w:rPr>
          <w:rFonts w:hint="eastAsia"/>
          <w:sz w:val="24"/>
          <w:szCs w:val="24"/>
        </w:rPr>
        <w:t>检验项目进行测试。</w:t>
      </w:r>
    </w:p>
    <w:p w14:paraId="63439291" w14:textId="53535EAA" w:rsidR="008C6F29" w:rsidRDefault="0037769B" w:rsidP="008C5D60">
      <w:pPr>
        <w:spacing w:line="360" w:lineRule="auto"/>
        <w:rPr>
          <w:sz w:val="24"/>
          <w:szCs w:val="24"/>
        </w:rPr>
      </w:pPr>
      <w:r>
        <w:rPr>
          <w:sz w:val="24"/>
          <w:szCs w:val="24"/>
        </w:rPr>
        <w:t>5</w:t>
      </w:r>
      <w:r w:rsidR="008C6F29" w:rsidRPr="008C5D60">
        <w:rPr>
          <w:rFonts w:hint="eastAsia"/>
          <w:sz w:val="24"/>
          <w:szCs w:val="24"/>
        </w:rPr>
        <w:t>.3.</w:t>
      </w:r>
      <w:r w:rsidR="002F54D6">
        <w:rPr>
          <w:rFonts w:hint="eastAsia"/>
          <w:sz w:val="24"/>
          <w:szCs w:val="24"/>
        </w:rPr>
        <w:t>4</w:t>
      </w:r>
      <w:bookmarkStart w:id="19" w:name="OLE_LINK12"/>
      <w:bookmarkStart w:id="20" w:name="OLE_LINK13"/>
      <w:r w:rsidR="008C6F29" w:rsidRPr="008C5D60">
        <w:rPr>
          <w:rFonts w:hint="eastAsia"/>
          <w:sz w:val="24"/>
          <w:szCs w:val="24"/>
        </w:rPr>
        <w:t>抗菌</w:t>
      </w:r>
      <w:r w:rsidR="008F5F09">
        <w:rPr>
          <w:rFonts w:hint="eastAsia"/>
          <w:sz w:val="24"/>
          <w:szCs w:val="24"/>
        </w:rPr>
        <w:t>内墙涂料</w:t>
      </w:r>
      <w:bookmarkEnd w:id="19"/>
      <w:bookmarkEnd w:id="20"/>
      <w:r w:rsidR="008C6F29" w:rsidRPr="008C5D60">
        <w:rPr>
          <w:rFonts w:hint="eastAsia"/>
          <w:sz w:val="24"/>
          <w:szCs w:val="24"/>
        </w:rPr>
        <w:t>产品技术要求</w:t>
      </w:r>
    </w:p>
    <w:p w14:paraId="325AAF9A" w14:textId="77777777" w:rsidR="00C01E61" w:rsidRPr="00C01E61" w:rsidRDefault="002F54D6" w:rsidP="002F54D6">
      <w:pPr>
        <w:spacing w:line="360" w:lineRule="auto"/>
        <w:ind w:firstLineChars="200" w:firstLine="480"/>
        <w:rPr>
          <w:sz w:val="24"/>
          <w:szCs w:val="24"/>
        </w:rPr>
      </w:pPr>
      <w:r w:rsidRPr="008C5D60">
        <w:rPr>
          <w:rFonts w:hint="eastAsia"/>
          <w:sz w:val="24"/>
          <w:szCs w:val="24"/>
        </w:rPr>
        <w:t>抗菌</w:t>
      </w:r>
      <w:r>
        <w:rPr>
          <w:rFonts w:hint="eastAsia"/>
          <w:sz w:val="24"/>
          <w:szCs w:val="24"/>
        </w:rPr>
        <w:t>内墙涂料</w:t>
      </w:r>
      <w:r w:rsidR="00C01E61" w:rsidRPr="008C5D60">
        <w:rPr>
          <w:rFonts w:hint="eastAsia"/>
          <w:sz w:val="24"/>
          <w:szCs w:val="24"/>
        </w:rPr>
        <w:t>产品的功能性技术要求见表</w:t>
      </w:r>
      <w:r w:rsidR="004B5F4B">
        <w:rPr>
          <w:sz w:val="24"/>
          <w:szCs w:val="24"/>
        </w:rPr>
        <w:t>7</w:t>
      </w:r>
      <w:r w:rsidR="00D91AF4">
        <w:rPr>
          <w:rFonts w:hint="eastAsia"/>
          <w:sz w:val="24"/>
          <w:szCs w:val="24"/>
        </w:rPr>
        <w:t>和表</w:t>
      </w:r>
      <w:r w:rsidR="004B5F4B">
        <w:rPr>
          <w:sz w:val="24"/>
          <w:szCs w:val="24"/>
        </w:rPr>
        <w:t>8</w:t>
      </w:r>
      <w:r w:rsidR="00C01E61" w:rsidRPr="008C5D60">
        <w:rPr>
          <w:rFonts w:hint="eastAsia"/>
          <w:sz w:val="24"/>
          <w:szCs w:val="24"/>
        </w:rPr>
        <w:t>。</w:t>
      </w:r>
    </w:p>
    <w:p w14:paraId="5C0F6223" w14:textId="77777777" w:rsidR="00C01E61" w:rsidRPr="008C5D60" w:rsidRDefault="00C01E61" w:rsidP="002F54D6">
      <w:pPr>
        <w:spacing w:line="360" w:lineRule="auto"/>
        <w:jc w:val="center"/>
        <w:rPr>
          <w:sz w:val="24"/>
          <w:szCs w:val="24"/>
        </w:rPr>
      </w:pPr>
      <w:r w:rsidRPr="008C5D60">
        <w:rPr>
          <w:rFonts w:hint="eastAsia"/>
          <w:sz w:val="24"/>
          <w:szCs w:val="24"/>
        </w:rPr>
        <w:t>表</w:t>
      </w:r>
      <w:r w:rsidR="004B5F4B">
        <w:rPr>
          <w:sz w:val="24"/>
          <w:szCs w:val="24"/>
        </w:rPr>
        <w:t>7</w:t>
      </w:r>
      <w:r w:rsidR="002F54D6" w:rsidRPr="008C5D60">
        <w:rPr>
          <w:rFonts w:hint="eastAsia"/>
          <w:sz w:val="24"/>
          <w:szCs w:val="24"/>
        </w:rPr>
        <w:t>抗</w:t>
      </w:r>
      <w:r w:rsidR="00D91AF4" w:rsidRPr="008C5D60">
        <w:rPr>
          <w:rFonts w:hint="eastAsia"/>
          <w:sz w:val="24"/>
          <w:szCs w:val="24"/>
        </w:rPr>
        <w:t>霉</w:t>
      </w:r>
      <w:r w:rsidR="002F54D6" w:rsidRPr="008C5D60">
        <w:rPr>
          <w:rFonts w:hint="eastAsia"/>
          <w:sz w:val="24"/>
          <w:szCs w:val="24"/>
        </w:rPr>
        <w:t>菌</w:t>
      </w:r>
      <w:r w:rsidRPr="008C5D60">
        <w:rPr>
          <w:rFonts w:hint="eastAsia"/>
          <w:sz w:val="24"/>
          <w:szCs w:val="24"/>
        </w:rPr>
        <w:t>性</w:t>
      </w:r>
      <w:r w:rsidR="00D91AF4">
        <w:rPr>
          <w:rFonts w:hint="eastAsia"/>
          <w:sz w:val="24"/>
          <w:szCs w:val="24"/>
        </w:rPr>
        <w:t>能</w:t>
      </w:r>
      <w:r w:rsidRPr="008C5D60">
        <w:rPr>
          <w:rFonts w:hint="eastAsia"/>
          <w:sz w:val="24"/>
          <w:szCs w:val="24"/>
        </w:rPr>
        <w:t>技术要求</w:t>
      </w:r>
    </w:p>
    <w:tbl>
      <w:tblPr>
        <w:tblStyle w:val="ae"/>
        <w:tblW w:w="0" w:type="auto"/>
        <w:tblInd w:w="392" w:type="dxa"/>
        <w:tblLook w:val="04A0" w:firstRow="1" w:lastRow="0" w:firstColumn="1" w:lastColumn="0" w:noHBand="0" w:noVBand="1"/>
      </w:tblPr>
      <w:tblGrid>
        <w:gridCol w:w="3969"/>
        <w:gridCol w:w="3685"/>
      </w:tblGrid>
      <w:tr w:rsidR="00C0254B" w:rsidRPr="008C5D60" w14:paraId="0BD6A499" w14:textId="77777777" w:rsidTr="00B17FDF">
        <w:tc>
          <w:tcPr>
            <w:tcW w:w="3969" w:type="dxa"/>
            <w:vAlign w:val="center"/>
          </w:tcPr>
          <w:p w14:paraId="5534C596" w14:textId="77777777" w:rsidR="00C0254B" w:rsidRPr="008C5D60" w:rsidRDefault="00B17FDF" w:rsidP="008C5D60">
            <w:pPr>
              <w:spacing w:line="360" w:lineRule="auto"/>
              <w:jc w:val="center"/>
              <w:rPr>
                <w:rFonts w:asciiTheme="minorEastAsia" w:hAnsiTheme="minorEastAsia"/>
                <w:b/>
                <w:sz w:val="24"/>
                <w:szCs w:val="24"/>
              </w:rPr>
            </w:pPr>
            <w:r>
              <w:rPr>
                <w:rFonts w:asciiTheme="minorEastAsia" w:hAnsiTheme="minorEastAsia" w:hint="eastAsia"/>
                <w:bCs/>
                <w:sz w:val="24"/>
                <w:szCs w:val="24"/>
              </w:rPr>
              <w:t>检验</w:t>
            </w:r>
            <w:r w:rsidRPr="00B17FDF">
              <w:rPr>
                <w:rFonts w:asciiTheme="minorEastAsia" w:hAnsiTheme="minorEastAsia" w:hint="eastAsia"/>
                <w:bCs/>
                <w:sz w:val="24"/>
                <w:szCs w:val="24"/>
              </w:rPr>
              <w:t>项目</w:t>
            </w:r>
          </w:p>
        </w:tc>
        <w:tc>
          <w:tcPr>
            <w:tcW w:w="3685" w:type="dxa"/>
            <w:vAlign w:val="center"/>
          </w:tcPr>
          <w:p w14:paraId="648CE268" w14:textId="77777777" w:rsidR="00C0254B" w:rsidRPr="00B17FDF" w:rsidRDefault="00D91AF4" w:rsidP="008C5D60">
            <w:pPr>
              <w:spacing w:line="360" w:lineRule="auto"/>
              <w:jc w:val="center"/>
              <w:rPr>
                <w:rFonts w:asciiTheme="minorEastAsia" w:hAnsiTheme="minorEastAsia"/>
                <w:bCs/>
                <w:sz w:val="24"/>
                <w:szCs w:val="24"/>
              </w:rPr>
            </w:pPr>
            <w:r>
              <w:rPr>
                <w:rFonts w:asciiTheme="minorEastAsia" w:hAnsiTheme="minorEastAsia" w:hint="eastAsia"/>
                <w:bCs/>
                <w:sz w:val="24"/>
                <w:szCs w:val="24"/>
              </w:rPr>
              <w:t>长霉等级/级</w:t>
            </w:r>
          </w:p>
        </w:tc>
      </w:tr>
      <w:tr w:rsidR="00C0254B" w:rsidRPr="008C5D60" w14:paraId="323FECB4" w14:textId="77777777" w:rsidTr="00B17FDF">
        <w:tc>
          <w:tcPr>
            <w:tcW w:w="3969" w:type="dxa"/>
            <w:vAlign w:val="center"/>
          </w:tcPr>
          <w:p w14:paraId="44753BE0" w14:textId="77777777" w:rsidR="00C0254B" w:rsidRPr="008C5D60" w:rsidRDefault="00C0254B" w:rsidP="008C5D60">
            <w:pPr>
              <w:spacing w:line="360" w:lineRule="auto"/>
              <w:jc w:val="center"/>
              <w:rPr>
                <w:rFonts w:asciiTheme="minorEastAsia" w:hAnsiTheme="minorEastAsia"/>
                <w:sz w:val="24"/>
                <w:szCs w:val="24"/>
              </w:rPr>
            </w:pPr>
            <w:r w:rsidRPr="008C5D60">
              <w:rPr>
                <w:rFonts w:asciiTheme="minorEastAsia" w:hAnsiTheme="minorEastAsia" w:hint="eastAsia"/>
                <w:sz w:val="24"/>
                <w:szCs w:val="24"/>
              </w:rPr>
              <w:t>抗霉菌性能</w:t>
            </w:r>
          </w:p>
        </w:tc>
        <w:tc>
          <w:tcPr>
            <w:tcW w:w="3685" w:type="dxa"/>
            <w:vAlign w:val="center"/>
          </w:tcPr>
          <w:p w14:paraId="6086E65A" w14:textId="77777777" w:rsidR="00C0254B" w:rsidRPr="008C5D60" w:rsidRDefault="00C0254B" w:rsidP="008C5D60">
            <w:pPr>
              <w:spacing w:line="360" w:lineRule="auto"/>
              <w:jc w:val="center"/>
              <w:rPr>
                <w:rFonts w:asciiTheme="minorEastAsia" w:hAnsiTheme="minorEastAsia"/>
                <w:sz w:val="24"/>
                <w:szCs w:val="24"/>
              </w:rPr>
            </w:pPr>
            <w:r w:rsidRPr="008C5D60">
              <w:rPr>
                <w:rFonts w:asciiTheme="minorEastAsia" w:hAnsiTheme="minorEastAsia" w:hint="eastAsia"/>
                <w:sz w:val="24"/>
                <w:szCs w:val="24"/>
              </w:rPr>
              <w:t>0</w:t>
            </w:r>
          </w:p>
        </w:tc>
      </w:tr>
      <w:tr w:rsidR="00C0254B" w:rsidRPr="008C5D60" w14:paraId="6C60E060" w14:textId="77777777" w:rsidTr="00B17FDF">
        <w:tc>
          <w:tcPr>
            <w:tcW w:w="3969" w:type="dxa"/>
            <w:vAlign w:val="center"/>
          </w:tcPr>
          <w:p w14:paraId="59687F58" w14:textId="77777777" w:rsidR="00C0254B" w:rsidRPr="008C5D60" w:rsidRDefault="00C0254B" w:rsidP="008C5D60">
            <w:pPr>
              <w:spacing w:line="360" w:lineRule="auto"/>
              <w:jc w:val="center"/>
              <w:rPr>
                <w:rFonts w:asciiTheme="minorEastAsia" w:hAnsiTheme="minorEastAsia"/>
                <w:sz w:val="24"/>
                <w:szCs w:val="24"/>
              </w:rPr>
            </w:pPr>
            <w:r w:rsidRPr="008C5D60">
              <w:rPr>
                <w:rFonts w:asciiTheme="minorEastAsia" w:hAnsiTheme="minorEastAsia" w:hint="eastAsia"/>
                <w:sz w:val="24"/>
                <w:szCs w:val="24"/>
              </w:rPr>
              <w:t>抗霉菌耐久性能</w:t>
            </w:r>
          </w:p>
        </w:tc>
        <w:tc>
          <w:tcPr>
            <w:tcW w:w="3685" w:type="dxa"/>
            <w:vAlign w:val="center"/>
          </w:tcPr>
          <w:p w14:paraId="18EA3786" w14:textId="77777777" w:rsidR="00C0254B" w:rsidRPr="008C5D60" w:rsidRDefault="00057DBA" w:rsidP="008C5D60">
            <w:pPr>
              <w:spacing w:line="360" w:lineRule="auto"/>
              <w:jc w:val="center"/>
              <w:rPr>
                <w:rFonts w:asciiTheme="minorEastAsia" w:hAnsiTheme="minorEastAsia"/>
                <w:sz w:val="24"/>
                <w:szCs w:val="24"/>
              </w:rPr>
            </w:pPr>
            <w:r>
              <w:rPr>
                <w:rFonts w:asciiTheme="minorEastAsia" w:hAnsiTheme="minorEastAsia" w:hint="eastAsia"/>
                <w:sz w:val="24"/>
                <w:szCs w:val="24"/>
              </w:rPr>
              <w:t>0</w:t>
            </w:r>
          </w:p>
        </w:tc>
      </w:tr>
    </w:tbl>
    <w:p w14:paraId="5B8CB4C4" w14:textId="77777777" w:rsidR="00D91AF4" w:rsidRPr="008C5D60" w:rsidRDefault="00D91AF4" w:rsidP="00D91AF4">
      <w:pPr>
        <w:spacing w:line="360" w:lineRule="auto"/>
        <w:jc w:val="center"/>
        <w:rPr>
          <w:sz w:val="24"/>
          <w:szCs w:val="24"/>
        </w:rPr>
      </w:pPr>
      <w:r w:rsidRPr="008C5D60">
        <w:rPr>
          <w:rFonts w:hint="eastAsia"/>
          <w:sz w:val="24"/>
          <w:szCs w:val="24"/>
        </w:rPr>
        <w:t>表</w:t>
      </w:r>
      <w:r w:rsidR="004B5F4B">
        <w:rPr>
          <w:sz w:val="24"/>
          <w:szCs w:val="24"/>
        </w:rPr>
        <w:t>8</w:t>
      </w:r>
      <w:r w:rsidRPr="008C5D60">
        <w:rPr>
          <w:rFonts w:hint="eastAsia"/>
          <w:sz w:val="24"/>
          <w:szCs w:val="24"/>
        </w:rPr>
        <w:t>抗</w:t>
      </w:r>
      <w:r>
        <w:rPr>
          <w:rFonts w:hint="eastAsia"/>
          <w:sz w:val="24"/>
          <w:szCs w:val="24"/>
        </w:rPr>
        <w:t>细</w:t>
      </w:r>
      <w:r w:rsidRPr="008C5D60">
        <w:rPr>
          <w:rFonts w:hint="eastAsia"/>
          <w:sz w:val="24"/>
          <w:szCs w:val="24"/>
        </w:rPr>
        <w:t>菌性</w:t>
      </w:r>
      <w:r>
        <w:rPr>
          <w:rFonts w:hint="eastAsia"/>
          <w:sz w:val="24"/>
          <w:szCs w:val="24"/>
        </w:rPr>
        <w:t>能</w:t>
      </w:r>
      <w:r w:rsidRPr="008C5D60">
        <w:rPr>
          <w:rFonts w:hint="eastAsia"/>
          <w:sz w:val="24"/>
          <w:szCs w:val="24"/>
        </w:rPr>
        <w:t>技术要求</w:t>
      </w:r>
    </w:p>
    <w:tbl>
      <w:tblPr>
        <w:tblStyle w:val="ae"/>
        <w:tblW w:w="0" w:type="auto"/>
        <w:tblInd w:w="392" w:type="dxa"/>
        <w:tblLook w:val="04A0" w:firstRow="1" w:lastRow="0" w:firstColumn="1" w:lastColumn="0" w:noHBand="0" w:noVBand="1"/>
      </w:tblPr>
      <w:tblGrid>
        <w:gridCol w:w="3969"/>
        <w:gridCol w:w="3685"/>
      </w:tblGrid>
      <w:tr w:rsidR="00D91AF4" w:rsidRPr="008C5D60" w14:paraId="5BE0D443" w14:textId="77777777" w:rsidTr="00B7626A">
        <w:tc>
          <w:tcPr>
            <w:tcW w:w="3969" w:type="dxa"/>
            <w:vAlign w:val="center"/>
          </w:tcPr>
          <w:p w14:paraId="3FFFA0A4" w14:textId="77777777" w:rsidR="00D91AF4" w:rsidRPr="008C5D60" w:rsidRDefault="00D91AF4" w:rsidP="00B7626A">
            <w:pPr>
              <w:spacing w:line="360" w:lineRule="auto"/>
              <w:jc w:val="center"/>
              <w:rPr>
                <w:rFonts w:asciiTheme="minorEastAsia" w:hAnsiTheme="minorEastAsia"/>
                <w:b/>
                <w:sz w:val="24"/>
                <w:szCs w:val="24"/>
              </w:rPr>
            </w:pPr>
            <w:r>
              <w:rPr>
                <w:rFonts w:asciiTheme="minorEastAsia" w:hAnsiTheme="minorEastAsia" w:hint="eastAsia"/>
                <w:bCs/>
                <w:sz w:val="24"/>
                <w:szCs w:val="24"/>
              </w:rPr>
              <w:t>检验</w:t>
            </w:r>
            <w:r w:rsidRPr="00B17FDF">
              <w:rPr>
                <w:rFonts w:asciiTheme="minorEastAsia" w:hAnsiTheme="minorEastAsia" w:hint="eastAsia"/>
                <w:bCs/>
                <w:sz w:val="24"/>
                <w:szCs w:val="24"/>
              </w:rPr>
              <w:t>项目</w:t>
            </w:r>
          </w:p>
        </w:tc>
        <w:tc>
          <w:tcPr>
            <w:tcW w:w="3685" w:type="dxa"/>
            <w:vAlign w:val="center"/>
          </w:tcPr>
          <w:p w14:paraId="4CC27A76" w14:textId="77777777" w:rsidR="00D91AF4" w:rsidRPr="00B17FDF" w:rsidRDefault="00D91AF4" w:rsidP="00B7626A">
            <w:pPr>
              <w:spacing w:line="360" w:lineRule="auto"/>
              <w:jc w:val="center"/>
              <w:rPr>
                <w:rFonts w:asciiTheme="minorEastAsia" w:hAnsiTheme="minorEastAsia"/>
                <w:bCs/>
                <w:sz w:val="24"/>
                <w:szCs w:val="24"/>
              </w:rPr>
            </w:pPr>
            <w:r>
              <w:rPr>
                <w:rFonts w:asciiTheme="minorEastAsia" w:hAnsiTheme="minorEastAsia" w:hint="eastAsia"/>
                <w:bCs/>
                <w:sz w:val="24"/>
                <w:szCs w:val="24"/>
              </w:rPr>
              <w:t>抗细菌率/%</w:t>
            </w:r>
          </w:p>
        </w:tc>
      </w:tr>
      <w:tr w:rsidR="00D91AF4" w:rsidRPr="008C5D60" w14:paraId="6FFAF7B2" w14:textId="77777777" w:rsidTr="00B7626A">
        <w:tc>
          <w:tcPr>
            <w:tcW w:w="3969" w:type="dxa"/>
            <w:vAlign w:val="center"/>
          </w:tcPr>
          <w:p w14:paraId="5B3BEE8C" w14:textId="77777777" w:rsidR="00D91AF4" w:rsidRPr="008C5D60" w:rsidRDefault="00D91AF4" w:rsidP="00B7626A">
            <w:pPr>
              <w:spacing w:line="360" w:lineRule="auto"/>
              <w:jc w:val="center"/>
              <w:rPr>
                <w:rFonts w:asciiTheme="minorEastAsia" w:hAnsiTheme="minorEastAsia"/>
                <w:sz w:val="24"/>
                <w:szCs w:val="24"/>
              </w:rPr>
            </w:pPr>
            <w:r w:rsidRPr="008C5D60">
              <w:rPr>
                <w:rFonts w:asciiTheme="minorEastAsia" w:hAnsiTheme="minorEastAsia" w:hint="eastAsia"/>
                <w:sz w:val="24"/>
                <w:szCs w:val="24"/>
              </w:rPr>
              <w:t>抗</w:t>
            </w:r>
            <w:r>
              <w:rPr>
                <w:rFonts w:asciiTheme="minorEastAsia" w:hAnsiTheme="minorEastAsia" w:hint="eastAsia"/>
                <w:sz w:val="24"/>
                <w:szCs w:val="24"/>
              </w:rPr>
              <w:t>细菌</w:t>
            </w:r>
            <w:r w:rsidRPr="008C5D60">
              <w:rPr>
                <w:rFonts w:asciiTheme="minorEastAsia" w:hAnsiTheme="minorEastAsia" w:hint="eastAsia"/>
                <w:sz w:val="24"/>
                <w:szCs w:val="24"/>
              </w:rPr>
              <w:t>性能</w:t>
            </w:r>
          </w:p>
        </w:tc>
        <w:tc>
          <w:tcPr>
            <w:tcW w:w="3685" w:type="dxa"/>
            <w:vAlign w:val="center"/>
          </w:tcPr>
          <w:p w14:paraId="253B5364" w14:textId="77777777" w:rsidR="00D91AF4" w:rsidRPr="008C5D60" w:rsidRDefault="00D91AF4" w:rsidP="00B7626A">
            <w:pPr>
              <w:spacing w:line="360" w:lineRule="auto"/>
              <w:jc w:val="center"/>
              <w:rPr>
                <w:rFonts w:asciiTheme="minorEastAsia" w:hAnsiTheme="minorEastAsia"/>
                <w:sz w:val="24"/>
                <w:szCs w:val="24"/>
              </w:rPr>
            </w:pPr>
            <w:r>
              <w:rPr>
                <w:rFonts w:asciiTheme="minorEastAsia" w:hAnsiTheme="minorEastAsia"/>
                <w:sz w:val="24"/>
                <w:szCs w:val="24"/>
              </w:rPr>
              <w:t>99</w:t>
            </w:r>
          </w:p>
        </w:tc>
      </w:tr>
      <w:tr w:rsidR="00D91AF4" w:rsidRPr="008C5D60" w14:paraId="598EC682" w14:textId="77777777" w:rsidTr="00B7626A">
        <w:tc>
          <w:tcPr>
            <w:tcW w:w="3969" w:type="dxa"/>
            <w:vAlign w:val="center"/>
          </w:tcPr>
          <w:p w14:paraId="09FD55BD" w14:textId="77777777" w:rsidR="00D91AF4" w:rsidRPr="008C5D60" w:rsidRDefault="00D91AF4" w:rsidP="00B7626A">
            <w:pPr>
              <w:spacing w:line="360" w:lineRule="auto"/>
              <w:jc w:val="center"/>
              <w:rPr>
                <w:rFonts w:asciiTheme="minorEastAsia" w:hAnsiTheme="minorEastAsia"/>
                <w:sz w:val="24"/>
                <w:szCs w:val="24"/>
              </w:rPr>
            </w:pPr>
            <w:r w:rsidRPr="008C5D60">
              <w:rPr>
                <w:rFonts w:asciiTheme="minorEastAsia" w:hAnsiTheme="minorEastAsia" w:hint="eastAsia"/>
                <w:sz w:val="24"/>
                <w:szCs w:val="24"/>
              </w:rPr>
              <w:t>抗</w:t>
            </w:r>
            <w:r>
              <w:rPr>
                <w:rFonts w:asciiTheme="minorEastAsia" w:hAnsiTheme="minorEastAsia" w:hint="eastAsia"/>
                <w:sz w:val="24"/>
                <w:szCs w:val="24"/>
              </w:rPr>
              <w:t>细菌</w:t>
            </w:r>
            <w:r w:rsidRPr="008C5D60">
              <w:rPr>
                <w:rFonts w:asciiTheme="minorEastAsia" w:hAnsiTheme="minorEastAsia" w:hint="eastAsia"/>
                <w:sz w:val="24"/>
                <w:szCs w:val="24"/>
              </w:rPr>
              <w:t>耐久性能</w:t>
            </w:r>
          </w:p>
        </w:tc>
        <w:tc>
          <w:tcPr>
            <w:tcW w:w="3685" w:type="dxa"/>
            <w:vAlign w:val="center"/>
          </w:tcPr>
          <w:p w14:paraId="56CEE0B1" w14:textId="77777777" w:rsidR="00D91AF4" w:rsidRPr="008C5D60" w:rsidRDefault="00D91AF4" w:rsidP="00B7626A">
            <w:pPr>
              <w:spacing w:line="360" w:lineRule="auto"/>
              <w:jc w:val="center"/>
              <w:rPr>
                <w:rFonts w:asciiTheme="minorEastAsia" w:hAnsiTheme="minorEastAsia"/>
                <w:sz w:val="24"/>
                <w:szCs w:val="24"/>
              </w:rPr>
            </w:pPr>
            <w:r>
              <w:rPr>
                <w:rFonts w:asciiTheme="minorEastAsia" w:hAnsiTheme="minorEastAsia"/>
                <w:sz w:val="24"/>
                <w:szCs w:val="24"/>
              </w:rPr>
              <w:t>95</w:t>
            </w:r>
          </w:p>
        </w:tc>
      </w:tr>
    </w:tbl>
    <w:p w14:paraId="370125D9" w14:textId="5E086399" w:rsidR="00DB1CBE" w:rsidRPr="008C5D60" w:rsidRDefault="00C01E61" w:rsidP="008653C9">
      <w:pPr>
        <w:pStyle w:val="1"/>
        <w:spacing w:before="0" w:afterLines="100" w:after="312" w:line="312" w:lineRule="auto"/>
        <w:jc w:val="center"/>
        <w:rPr>
          <w:sz w:val="32"/>
          <w:szCs w:val="21"/>
        </w:rPr>
      </w:pPr>
      <w:r>
        <w:rPr>
          <w:sz w:val="32"/>
          <w:szCs w:val="21"/>
        </w:rPr>
        <w:br w:type="page"/>
      </w:r>
      <w:r w:rsidR="008653C9">
        <w:rPr>
          <w:sz w:val="32"/>
          <w:szCs w:val="21"/>
        </w:rPr>
        <w:lastRenderedPageBreak/>
        <w:t xml:space="preserve"> </w:t>
      </w:r>
      <w:bookmarkStart w:id="21" w:name="_Toc26254304"/>
      <w:r w:rsidR="0037769B">
        <w:rPr>
          <w:sz w:val="32"/>
          <w:szCs w:val="21"/>
        </w:rPr>
        <w:t>6</w:t>
      </w:r>
      <w:r w:rsidR="009C560B" w:rsidRPr="008C5D60">
        <w:rPr>
          <w:rFonts w:hint="eastAsia"/>
          <w:sz w:val="32"/>
          <w:szCs w:val="21"/>
        </w:rPr>
        <w:t>试验方法</w:t>
      </w:r>
      <w:bookmarkEnd w:id="21"/>
    </w:p>
    <w:p w14:paraId="4215BD8A" w14:textId="65C8FB22" w:rsidR="00C0254B" w:rsidRDefault="0037769B" w:rsidP="00C0254B">
      <w:pPr>
        <w:pStyle w:val="2"/>
        <w:spacing w:before="0" w:after="0" w:line="360" w:lineRule="auto"/>
        <w:rPr>
          <w:sz w:val="24"/>
          <w:szCs w:val="24"/>
        </w:rPr>
      </w:pPr>
      <w:bookmarkStart w:id="22" w:name="_Toc26254305"/>
      <w:r>
        <w:rPr>
          <w:sz w:val="24"/>
          <w:szCs w:val="24"/>
        </w:rPr>
        <w:t>6</w:t>
      </w:r>
      <w:r w:rsidR="009C560B" w:rsidRPr="008C5D60">
        <w:rPr>
          <w:rFonts w:hint="eastAsia"/>
          <w:sz w:val="24"/>
          <w:szCs w:val="24"/>
        </w:rPr>
        <w:t>.</w:t>
      </w:r>
      <w:r w:rsidR="00C0254B">
        <w:rPr>
          <w:sz w:val="24"/>
          <w:szCs w:val="24"/>
        </w:rPr>
        <w:t>1</w:t>
      </w:r>
      <w:r w:rsidR="0047506A">
        <w:rPr>
          <w:rFonts w:hint="eastAsia"/>
          <w:sz w:val="24"/>
          <w:szCs w:val="24"/>
        </w:rPr>
        <w:t>试验条件</w:t>
      </w:r>
      <w:bookmarkEnd w:id="22"/>
    </w:p>
    <w:p w14:paraId="57152A74" w14:textId="2D3F13DA" w:rsidR="00C0254B" w:rsidRDefault="0037769B" w:rsidP="00C0254B">
      <w:pPr>
        <w:spacing w:line="360" w:lineRule="auto"/>
        <w:rPr>
          <w:sz w:val="24"/>
          <w:szCs w:val="24"/>
        </w:rPr>
      </w:pPr>
      <w:r>
        <w:rPr>
          <w:sz w:val="24"/>
          <w:szCs w:val="24"/>
        </w:rPr>
        <w:t>6</w:t>
      </w:r>
      <w:r w:rsidR="00C0254B">
        <w:rPr>
          <w:sz w:val="24"/>
          <w:szCs w:val="24"/>
        </w:rPr>
        <w:t xml:space="preserve">.2.1 </w:t>
      </w:r>
      <w:r w:rsidR="00C0254B" w:rsidRPr="00C0254B">
        <w:rPr>
          <w:rFonts w:hint="eastAsia"/>
          <w:b/>
          <w:sz w:val="24"/>
          <w:szCs w:val="24"/>
        </w:rPr>
        <w:t>取样</w:t>
      </w:r>
    </w:p>
    <w:p w14:paraId="620A7D61" w14:textId="77777777" w:rsidR="00C0254B" w:rsidRPr="008C5D60" w:rsidRDefault="00C0254B" w:rsidP="00C0254B">
      <w:pPr>
        <w:spacing w:line="360" w:lineRule="auto"/>
        <w:ind w:firstLineChars="177" w:firstLine="425"/>
        <w:rPr>
          <w:sz w:val="24"/>
          <w:szCs w:val="24"/>
        </w:rPr>
      </w:pPr>
      <w:r>
        <w:rPr>
          <w:rFonts w:hint="eastAsia"/>
          <w:sz w:val="24"/>
          <w:szCs w:val="24"/>
        </w:rPr>
        <w:t>产品按</w:t>
      </w:r>
      <w:r>
        <w:rPr>
          <w:rFonts w:hint="eastAsia"/>
          <w:sz w:val="24"/>
          <w:szCs w:val="24"/>
        </w:rPr>
        <w:t>GB/T 3186</w:t>
      </w:r>
      <w:r>
        <w:rPr>
          <w:rFonts w:hint="eastAsia"/>
          <w:sz w:val="24"/>
          <w:szCs w:val="24"/>
        </w:rPr>
        <w:t>的规定进行取样</w:t>
      </w:r>
      <w:r w:rsidRPr="008C5D60">
        <w:rPr>
          <w:rFonts w:hint="eastAsia"/>
          <w:sz w:val="24"/>
          <w:szCs w:val="24"/>
        </w:rPr>
        <w:t>。</w:t>
      </w:r>
      <w:r>
        <w:rPr>
          <w:rFonts w:hint="eastAsia"/>
          <w:sz w:val="24"/>
          <w:szCs w:val="24"/>
        </w:rPr>
        <w:t>取样量根据检验需要而定。</w:t>
      </w:r>
    </w:p>
    <w:p w14:paraId="4778D8E4" w14:textId="7E1F46C1" w:rsidR="009C560B" w:rsidRDefault="0037769B" w:rsidP="008C5D60">
      <w:pPr>
        <w:spacing w:line="360" w:lineRule="auto"/>
        <w:rPr>
          <w:sz w:val="24"/>
          <w:szCs w:val="24"/>
        </w:rPr>
      </w:pPr>
      <w:r>
        <w:rPr>
          <w:sz w:val="24"/>
          <w:szCs w:val="24"/>
        </w:rPr>
        <w:t>6</w:t>
      </w:r>
      <w:r w:rsidR="009C560B" w:rsidRPr="008C5D60">
        <w:rPr>
          <w:rFonts w:hint="eastAsia"/>
          <w:sz w:val="24"/>
          <w:szCs w:val="24"/>
        </w:rPr>
        <w:t>.2.</w:t>
      </w:r>
      <w:r w:rsidR="00C0254B">
        <w:rPr>
          <w:sz w:val="24"/>
          <w:szCs w:val="24"/>
        </w:rPr>
        <w:t>2</w:t>
      </w:r>
      <w:r w:rsidR="0047506A" w:rsidRPr="00401591">
        <w:rPr>
          <w:rFonts w:hint="eastAsia"/>
          <w:b/>
          <w:sz w:val="24"/>
          <w:szCs w:val="24"/>
        </w:rPr>
        <w:t>试验环境</w:t>
      </w:r>
    </w:p>
    <w:p w14:paraId="022576D4" w14:textId="77777777" w:rsidR="0047506A" w:rsidRPr="008C5D60" w:rsidRDefault="00C0254B" w:rsidP="0047506A">
      <w:pPr>
        <w:spacing w:line="360" w:lineRule="auto"/>
        <w:ind w:firstLineChars="177" w:firstLine="425"/>
        <w:rPr>
          <w:sz w:val="24"/>
          <w:szCs w:val="24"/>
        </w:rPr>
      </w:pPr>
      <w:r>
        <w:rPr>
          <w:rFonts w:hint="eastAsia"/>
          <w:sz w:val="24"/>
          <w:szCs w:val="24"/>
        </w:rPr>
        <w:t>试验室试验环境应符合相关</w:t>
      </w:r>
      <w:r w:rsidR="00057DBA">
        <w:rPr>
          <w:rFonts w:hint="eastAsia"/>
          <w:sz w:val="24"/>
          <w:szCs w:val="24"/>
        </w:rPr>
        <w:t>试验方法</w:t>
      </w:r>
      <w:r>
        <w:rPr>
          <w:rFonts w:hint="eastAsia"/>
          <w:sz w:val="24"/>
          <w:szCs w:val="24"/>
        </w:rPr>
        <w:t>的规定</w:t>
      </w:r>
      <w:r w:rsidR="0047506A">
        <w:rPr>
          <w:rFonts w:hint="eastAsia"/>
          <w:sz w:val="24"/>
          <w:szCs w:val="24"/>
        </w:rPr>
        <w:t>。</w:t>
      </w:r>
    </w:p>
    <w:p w14:paraId="724C47E1" w14:textId="06394DF9" w:rsidR="009C560B" w:rsidRPr="008C5D60" w:rsidRDefault="0037769B" w:rsidP="008C5D60">
      <w:pPr>
        <w:spacing w:line="360" w:lineRule="auto"/>
        <w:rPr>
          <w:sz w:val="24"/>
          <w:szCs w:val="24"/>
        </w:rPr>
      </w:pPr>
      <w:r>
        <w:rPr>
          <w:sz w:val="24"/>
          <w:szCs w:val="24"/>
        </w:rPr>
        <w:t>6</w:t>
      </w:r>
      <w:r w:rsidR="009C560B" w:rsidRPr="008C5D60">
        <w:rPr>
          <w:rFonts w:hint="eastAsia"/>
          <w:sz w:val="24"/>
          <w:szCs w:val="24"/>
        </w:rPr>
        <w:t>.2.</w:t>
      </w:r>
      <w:r w:rsidR="00C0254B">
        <w:rPr>
          <w:sz w:val="24"/>
          <w:szCs w:val="24"/>
        </w:rPr>
        <w:t>3</w:t>
      </w:r>
      <w:r w:rsidR="0047506A" w:rsidRPr="00401591">
        <w:rPr>
          <w:rFonts w:hint="eastAsia"/>
          <w:b/>
          <w:sz w:val="24"/>
          <w:szCs w:val="24"/>
        </w:rPr>
        <w:t>试验样板的制备</w:t>
      </w:r>
    </w:p>
    <w:p w14:paraId="736E6AAA" w14:textId="0EEBB43F" w:rsidR="009C560B" w:rsidRDefault="0037769B" w:rsidP="008C5D60">
      <w:pPr>
        <w:spacing w:line="360" w:lineRule="auto"/>
        <w:rPr>
          <w:sz w:val="24"/>
          <w:szCs w:val="24"/>
        </w:rPr>
      </w:pPr>
      <w:r>
        <w:rPr>
          <w:sz w:val="24"/>
          <w:szCs w:val="24"/>
        </w:rPr>
        <w:t>6</w:t>
      </w:r>
      <w:r w:rsidR="00401591">
        <w:rPr>
          <w:rFonts w:hint="eastAsia"/>
          <w:sz w:val="24"/>
          <w:szCs w:val="24"/>
        </w:rPr>
        <w:t>.2.</w:t>
      </w:r>
      <w:r w:rsidR="00C0254B">
        <w:rPr>
          <w:sz w:val="24"/>
          <w:szCs w:val="24"/>
        </w:rPr>
        <w:t>3</w:t>
      </w:r>
      <w:r w:rsidR="00401591">
        <w:rPr>
          <w:rFonts w:hint="eastAsia"/>
          <w:sz w:val="24"/>
          <w:szCs w:val="24"/>
        </w:rPr>
        <w:t>.1</w:t>
      </w:r>
      <w:r w:rsidR="00401591">
        <w:rPr>
          <w:rFonts w:hint="eastAsia"/>
          <w:sz w:val="24"/>
          <w:szCs w:val="24"/>
        </w:rPr>
        <w:t>所</w:t>
      </w:r>
      <w:proofErr w:type="gramStart"/>
      <w:r w:rsidR="00401591">
        <w:rPr>
          <w:rFonts w:hint="eastAsia"/>
          <w:sz w:val="24"/>
          <w:szCs w:val="24"/>
        </w:rPr>
        <w:t>检产品</w:t>
      </w:r>
      <w:proofErr w:type="gramEnd"/>
      <w:r w:rsidR="00401591">
        <w:rPr>
          <w:rFonts w:hint="eastAsia"/>
          <w:sz w:val="24"/>
          <w:szCs w:val="24"/>
        </w:rPr>
        <w:t>未明示稀释比例时，搅拌均匀后制板。</w:t>
      </w:r>
    </w:p>
    <w:p w14:paraId="6DFEEA20" w14:textId="437D7D6E" w:rsidR="00401591" w:rsidRDefault="0037769B" w:rsidP="008C5D60">
      <w:pPr>
        <w:spacing w:line="360" w:lineRule="auto"/>
        <w:rPr>
          <w:sz w:val="24"/>
          <w:szCs w:val="24"/>
        </w:rPr>
      </w:pPr>
      <w:r>
        <w:rPr>
          <w:sz w:val="24"/>
          <w:szCs w:val="24"/>
        </w:rPr>
        <w:t>6</w:t>
      </w:r>
      <w:r w:rsidR="00401591">
        <w:rPr>
          <w:rFonts w:hint="eastAsia"/>
          <w:sz w:val="24"/>
          <w:szCs w:val="24"/>
        </w:rPr>
        <w:t>.2.</w:t>
      </w:r>
      <w:r w:rsidR="00C0254B">
        <w:rPr>
          <w:sz w:val="24"/>
          <w:szCs w:val="24"/>
        </w:rPr>
        <w:t>3</w:t>
      </w:r>
      <w:r w:rsidR="00401591">
        <w:rPr>
          <w:rFonts w:hint="eastAsia"/>
          <w:sz w:val="24"/>
          <w:szCs w:val="24"/>
        </w:rPr>
        <w:t xml:space="preserve">.2 </w:t>
      </w:r>
      <w:r w:rsidR="00401591">
        <w:rPr>
          <w:rFonts w:hint="eastAsia"/>
          <w:sz w:val="24"/>
          <w:szCs w:val="24"/>
        </w:rPr>
        <w:t>所检产品明示稀释比例时，除比对率外，其余需要制板进行检验的</w:t>
      </w:r>
      <w:r w:rsidR="0044189F">
        <w:rPr>
          <w:rFonts w:hint="eastAsia"/>
          <w:sz w:val="24"/>
          <w:szCs w:val="24"/>
        </w:rPr>
        <w:t>质量性能</w:t>
      </w:r>
      <w:r w:rsidR="00401591">
        <w:rPr>
          <w:rFonts w:hint="eastAsia"/>
          <w:sz w:val="24"/>
          <w:szCs w:val="24"/>
        </w:rPr>
        <w:t>项目，均应按比例加水搅匀后制板，若所检产品规定了稀释比例的范围时，应取中间值。有害物质含量和有害物质释放量的测试均不考虑稀释配比。</w:t>
      </w:r>
    </w:p>
    <w:p w14:paraId="6768BCE4" w14:textId="353EB046" w:rsidR="00401591" w:rsidRPr="008C5D60" w:rsidRDefault="0037769B" w:rsidP="008C5D60">
      <w:pPr>
        <w:spacing w:line="360" w:lineRule="auto"/>
        <w:rPr>
          <w:sz w:val="24"/>
          <w:szCs w:val="24"/>
        </w:rPr>
      </w:pPr>
      <w:r>
        <w:rPr>
          <w:sz w:val="24"/>
          <w:szCs w:val="24"/>
        </w:rPr>
        <w:t>6</w:t>
      </w:r>
      <w:r w:rsidR="00401591">
        <w:rPr>
          <w:rFonts w:hint="eastAsia"/>
          <w:sz w:val="24"/>
          <w:szCs w:val="24"/>
        </w:rPr>
        <w:t xml:space="preserve">.2.2.3 </w:t>
      </w:r>
      <w:r w:rsidR="00401591">
        <w:rPr>
          <w:rFonts w:hint="eastAsia"/>
          <w:sz w:val="24"/>
          <w:szCs w:val="24"/>
        </w:rPr>
        <w:t>本标准中产品检验</w:t>
      </w:r>
      <w:proofErr w:type="gramStart"/>
      <w:r w:rsidR="00401591">
        <w:rPr>
          <w:rFonts w:hint="eastAsia"/>
          <w:sz w:val="24"/>
          <w:szCs w:val="24"/>
        </w:rPr>
        <w:t>用底材</w:t>
      </w:r>
      <w:proofErr w:type="gramEnd"/>
      <w:r w:rsidR="00401591">
        <w:rPr>
          <w:rFonts w:hint="eastAsia"/>
          <w:sz w:val="24"/>
          <w:szCs w:val="24"/>
        </w:rPr>
        <w:t>的选择和制备应符合试验方法的规定。</w:t>
      </w:r>
    </w:p>
    <w:p w14:paraId="38236CFE" w14:textId="5030CD67" w:rsidR="00C0254B" w:rsidRDefault="0037769B" w:rsidP="008C5D60">
      <w:pPr>
        <w:pStyle w:val="2"/>
        <w:spacing w:before="0" w:after="0" w:line="360" w:lineRule="auto"/>
        <w:rPr>
          <w:sz w:val="24"/>
          <w:szCs w:val="24"/>
        </w:rPr>
      </w:pPr>
      <w:bookmarkStart w:id="23" w:name="_Toc26254306"/>
      <w:r>
        <w:rPr>
          <w:sz w:val="24"/>
          <w:szCs w:val="24"/>
        </w:rPr>
        <w:t>6</w:t>
      </w:r>
      <w:r w:rsidR="000647BB" w:rsidRPr="008C5D60">
        <w:rPr>
          <w:rFonts w:hint="eastAsia"/>
          <w:sz w:val="24"/>
          <w:szCs w:val="24"/>
        </w:rPr>
        <w:t>.</w:t>
      </w:r>
      <w:r w:rsidR="00C0254B">
        <w:rPr>
          <w:sz w:val="24"/>
          <w:szCs w:val="24"/>
        </w:rPr>
        <w:t>2</w:t>
      </w:r>
      <w:r w:rsidR="0044189F">
        <w:rPr>
          <w:rFonts w:hint="eastAsia"/>
          <w:sz w:val="24"/>
          <w:szCs w:val="24"/>
        </w:rPr>
        <w:t>质量性能</w:t>
      </w:r>
      <w:bookmarkEnd w:id="23"/>
    </w:p>
    <w:p w14:paraId="421910E8" w14:textId="77777777" w:rsidR="00C0254B" w:rsidRPr="00C0254B" w:rsidRDefault="0044189F" w:rsidP="00C0254B">
      <w:pPr>
        <w:ind w:firstLineChars="202" w:firstLine="485"/>
      </w:pPr>
      <w:r>
        <w:rPr>
          <w:rFonts w:ascii="Times New Roman" w:hAnsi="Times New Roman" w:hint="eastAsia"/>
          <w:color w:val="000000"/>
          <w:kern w:val="0"/>
          <w:sz w:val="24"/>
          <w:szCs w:val="24"/>
        </w:rPr>
        <w:t>质量性能</w:t>
      </w:r>
      <w:r w:rsidR="00C0254B">
        <w:rPr>
          <w:rFonts w:ascii="Times New Roman" w:hAnsi="Times New Roman" w:hint="eastAsia"/>
          <w:color w:val="000000"/>
          <w:kern w:val="0"/>
          <w:sz w:val="24"/>
          <w:szCs w:val="24"/>
        </w:rPr>
        <w:t>要求按</w:t>
      </w:r>
      <w:r w:rsidR="00C0254B" w:rsidRPr="00686342">
        <w:rPr>
          <w:rFonts w:ascii="Times New Roman" w:hAnsi="Times New Roman"/>
          <w:color w:val="000000"/>
          <w:kern w:val="0"/>
          <w:sz w:val="24"/>
          <w:szCs w:val="24"/>
        </w:rPr>
        <w:t>GB/T 9756</w:t>
      </w:r>
      <w:r w:rsidR="00C0254B">
        <w:rPr>
          <w:rFonts w:ascii="Times New Roman" w:hAnsi="Times New Roman" w:hint="eastAsia"/>
          <w:color w:val="000000"/>
          <w:kern w:val="0"/>
          <w:sz w:val="24"/>
          <w:szCs w:val="24"/>
        </w:rPr>
        <w:t>规定的方法进行。</w:t>
      </w:r>
    </w:p>
    <w:p w14:paraId="56AA7CCE" w14:textId="1647E1E3" w:rsidR="000647BB" w:rsidRPr="008C5D60" w:rsidRDefault="0037769B" w:rsidP="008C5D60">
      <w:pPr>
        <w:pStyle w:val="2"/>
        <w:spacing w:before="0" w:after="0" w:line="360" w:lineRule="auto"/>
        <w:rPr>
          <w:sz w:val="24"/>
          <w:szCs w:val="24"/>
        </w:rPr>
      </w:pPr>
      <w:bookmarkStart w:id="24" w:name="_Toc26254307"/>
      <w:r>
        <w:rPr>
          <w:sz w:val="24"/>
          <w:szCs w:val="24"/>
        </w:rPr>
        <w:t>6</w:t>
      </w:r>
      <w:r w:rsidR="00C0254B">
        <w:rPr>
          <w:sz w:val="24"/>
          <w:szCs w:val="24"/>
        </w:rPr>
        <w:t xml:space="preserve">.3 </w:t>
      </w:r>
      <w:r w:rsidR="000647BB" w:rsidRPr="008C5D60">
        <w:rPr>
          <w:rFonts w:hint="eastAsia"/>
          <w:sz w:val="24"/>
          <w:szCs w:val="24"/>
        </w:rPr>
        <w:t>有害物质限量</w:t>
      </w:r>
      <w:bookmarkEnd w:id="24"/>
    </w:p>
    <w:p w14:paraId="6582D395" w14:textId="59A94A2B" w:rsidR="00C21B15" w:rsidRDefault="0037769B" w:rsidP="00C21B15">
      <w:pPr>
        <w:spacing w:line="360" w:lineRule="auto"/>
        <w:rPr>
          <w:sz w:val="24"/>
          <w:szCs w:val="24"/>
        </w:rPr>
      </w:pPr>
      <w:r>
        <w:rPr>
          <w:sz w:val="24"/>
          <w:szCs w:val="24"/>
        </w:rPr>
        <w:t>6</w:t>
      </w:r>
      <w:r w:rsidR="00C21B15">
        <w:rPr>
          <w:rFonts w:hint="eastAsia"/>
          <w:sz w:val="24"/>
          <w:szCs w:val="24"/>
        </w:rPr>
        <w:t>.3.1</w:t>
      </w:r>
      <w:r w:rsidR="005A0AED">
        <w:rPr>
          <w:rFonts w:hint="eastAsia"/>
          <w:sz w:val="24"/>
          <w:szCs w:val="24"/>
        </w:rPr>
        <w:t>有害物质含量</w:t>
      </w:r>
    </w:p>
    <w:p w14:paraId="66FBF8C8" w14:textId="77777777" w:rsidR="000647BB" w:rsidRDefault="00391B14" w:rsidP="005A0AED">
      <w:pPr>
        <w:spacing w:line="360" w:lineRule="auto"/>
        <w:ind w:firstLineChars="200" w:firstLine="480"/>
        <w:rPr>
          <w:sz w:val="24"/>
          <w:szCs w:val="24"/>
        </w:rPr>
      </w:pPr>
      <w:r>
        <w:rPr>
          <w:rFonts w:hint="eastAsia"/>
          <w:sz w:val="24"/>
          <w:szCs w:val="24"/>
        </w:rPr>
        <w:t>功能性内墙涂料中有害物质含量的</w:t>
      </w:r>
      <w:proofErr w:type="gramStart"/>
      <w:r>
        <w:rPr>
          <w:rFonts w:hint="eastAsia"/>
          <w:sz w:val="24"/>
          <w:szCs w:val="24"/>
        </w:rPr>
        <w:t>测</w:t>
      </w:r>
      <w:r w:rsidRPr="00B74675">
        <w:rPr>
          <w:rFonts w:ascii="Times New Roman" w:hAnsi="Times New Roman" w:cs="Times New Roman" w:hint="eastAsia"/>
          <w:sz w:val="24"/>
          <w:szCs w:val="24"/>
        </w:rPr>
        <w:t>试</w:t>
      </w:r>
      <w:r w:rsidR="000647BB" w:rsidRPr="00B74675">
        <w:rPr>
          <w:rFonts w:ascii="Times New Roman" w:hAnsi="Times New Roman" w:cs="Times New Roman" w:hint="eastAsia"/>
          <w:sz w:val="24"/>
          <w:szCs w:val="24"/>
        </w:rPr>
        <w:t>按</w:t>
      </w:r>
      <w:proofErr w:type="gramEnd"/>
      <w:r w:rsidR="000647BB" w:rsidRPr="00B74675">
        <w:rPr>
          <w:rFonts w:ascii="Times New Roman" w:hAnsi="Times New Roman" w:cs="Times New Roman"/>
          <w:sz w:val="24"/>
          <w:szCs w:val="24"/>
        </w:rPr>
        <w:t>GB 18582</w:t>
      </w:r>
      <w:r w:rsidR="000647BB" w:rsidRPr="00B74675">
        <w:rPr>
          <w:rFonts w:ascii="Times New Roman" w:hAnsi="Times New Roman" w:cs="Times New Roman" w:hint="eastAsia"/>
          <w:sz w:val="24"/>
          <w:szCs w:val="24"/>
        </w:rPr>
        <w:t>规定</w:t>
      </w:r>
      <w:r w:rsidR="00057DBA" w:rsidRPr="008C5D60">
        <w:rPr>
          <w:rFonts w:hint="eastAsia"/>
          <w:sz w:val="24"/>
          <w:szCs w:val="24"/>
        </w:rPr>
        <w:t>的</w:t>
      </w:r>
      <w:r w:rsidR="00057DBA">
        <w:rPr>
          <w:rFonts w:hint="eastAsia"/>
          <w:sz w:val="24"/>
          <w:szCs w:val="24"/>
        </w:rPr>
        <w:t>方法</w:t>
      </w:r>
      <w:r w:rsidR="000647BB" w:rsidRPr="008C5D60">
        <w:rPr>
          <w:rFonts w:hint="eastAsia"/>
          <w:sz w:val="24"/>
          <w:szCs w:val="24"/>
        </w:rPr>
        <w:t>进行。</w:t>
      </w:r>
    </w:p>
    <w:p w14:paraId="6B8401F2" w14:textId="6881BA80" w:rsidR="00C21B15" w:rsidRDefault="0037769B" w:rsidP="00C21B15">
      <w:pPr>
        <w:spacing w:line="360" w:lineRule="auto"/>
        <w:rPr>
          <w:sz w:val="24"/>
          <w:szCs w:val="24"/>
        </w:rPr>
      </w:pPr>
      <w:r>
        <w:rPr>
          <w:sz w:val="24"/>
          <w:szCs w:val="24"/>
        </w:rPr>
        <w:t>6</w:t>
      </w:r>
      <w:r w:rsidR="00C21B15">
        <w:rPr>
          <w:rFonts w:hint="eastAsia"/>
          <w:sz w:val="24"/>
          <w:szCs w:val="24"/>
        </w:rPr>
        <w:t>.3.2</w:t>
      </w:r>
      <w:r w:rsidR="005A0AED">
        <w:rPr>
          <w:rFonts w:hint="eastAsia"/>
          <w:sz w:val="24"/>
          <w:szCs w:val="24"/>
        </w:rPr>
        <w:t>有害物质释放量</w:t>
      </w:r>
    </w:p>
    <w:p w14:paraId="424B9354" w14:textId="77777777" w:rsidR="00391B14" w:rsidRDefault="00391B14" w:rsidP="005A0AED">
      <w:pPr>
        <w:spacing w:line="360" w:lineRule="auto"/>
        <w:ind w:firstLineChars="200" w:firstLine="480"/>
        <w:rPr>
          <w:sz w:val="24"/>
          <w:szCs w:val="24"/>
        </w:rPr>
      </w:pPr>
      <w:r>
        <w:rPr>
          <w:rFonts w:hint="eastAsia"/>
          <w:sz w:val="24"/>
          <w:szCs w:val="24"/>
        </w:rPr>
        <w:t>功能性内墙涂料中有害物质释放量的</w:t>
      </w:r>
      <w:proofErr w:type="gramStart"/>
      <w:r>
        <w:rPr>
          <w:rFonts w:hint="eastAsia"/>
          <w:sz w:val="24"/>
          <w:szCs w:val="24"/>
        </w:rPr>
        <w:t>测试按</w:t>
      </w:r>
      <w:proofErr w:type="gramEnd"/>
      <w:r w:rsidRPr="00CF0744">
        <w:rPr>
          <w:rFonts w:hint="eastAsia"/>
          <w:sz w:val="24"/>
          <w:szCs w:val="24"/>
        </w:rPr>
        <w:t>附录</w:t>
      </w:r>
      <w:r w:rsidRPr="00CF0744">
        <w:rPr>
          <w:rFonts w:hint="eastAsia"/>
          <w:sz w:val="24"/>
          <w:szCs w:val="24"/>
        </w:rPr>
        <w:t>A</w:t>
      </w:r>
      <w:r>
        <w:rPr>
          <w:rFonts w:hint="eastAsia"/>
          <w:sz w:val="24"/>
          <w:szCs w:val="24"/>
        </w:rPr>
        <w:t>进行。</w:t>
      </w:r>
    </w:p>
    <w:p w14:paraId="685FE570" w14:textId="524A7F91" w:rsidR="00C56160" w:rsidRPr="000A39BB" w:rsidRDefault="0037769B" w:rsidP="00C56160">
      <w:pPr>
        <w:pStyle w:val="2"/>
        <w:spacing w:before="0" w:after="0" w:line="360" w:lineRule="auto"/>
        <w:rPr>
          <w:sz w:val="24"/>
          <w:szCs w:val="24"/>
        </w:rPr>
      </w:pPr>
      <w:bookmarkStart w:id="25" w:name="_Toc26254308"/>
      <w:r>
        <w:rPr>
          <w:sz w:val="24"/>
          <w:szCs w:val="24"/>
        </w:rPr>
        <w:t>6</w:t>
      </w:r>
      <w:r w:rsidR="00C56160" w:rsidRPr="008C5D60">
        <w:rPr>
          <w:rFonts w:hint="eastAsia"/>
          <w:sz w:val="24"/>
          <w:szCs w:val="24"/>
        </w:rPr>
        <w:t>.</w:t>
      </w:r>
      <w:r w:rsidR="00C56160">
        <w:rPr>
          <w:rFonts w:hint="eastAsia"/>
          <w:sz w:val="24"/>
          <w:szCs w:val="24"/>
        </w:rPr>
        <w:t>4</w:t>
      </w:r>
      <w:r w:rsidR="00C56160">
        <w:rPr>
          <w:rFonts w:hint="eastAsia"/>
          <w:sz w:val="24"/>
          <w:szCs w:val="24"/>
        </w:rPr>
        <w:t>弹性</w:t>
      </w:r>
      <w:bookmarkEnd w:id="25"/>
    </w:p>
    <w:p w14:paraId="41F1F76B" w14:textId="77777777" w:rsidR="00C56160" w:rsidRPr="000A39BB" w:rsidRDefault="00057DBA" w:rsidP="00C56160">
      <w:pPr>
        <w:spacing w:line="360" w:lineRule="auto"/>
        <w:ind w:firstLine="420"/>
        <w:rPr>
          <w:sz w:val="24"/>
          <w:szCs w:val="24"/>
        </w:rPr>
      </w:pPr>
      <w:r>
        <w:rPr>
          <w:rFonts w:hint="eastAsia"/>
          <w:sz w:val="24"/>
          <w:szCs w:val="24"/>
        </w:rPr>
        <w:t>弹性</w:t>
      </w:r>
      <w:r w:rsidR="00C56160" w:rsidRPr="000A39BB">
        <w:rPr>
          <w:rFonts w:hint="eastAsia"/>
          <w:sz w:val="24"/>
          <w:szCs w:val="24"/>
        </w:rPr>
        <w:t>按</w:t>
      </w:r>
      <w:r w:rsidR="00C56160" w:rsidRPr="000A39BB">
        <w:rPr>
          <w:rFonts w:hint="eastAsia"/>
          <w:sz w:val="24"/>
          <w:szCs w:val="24"/>
        </w:rPr>
        <w:t>JG/T</w:t>
      </w:r>
      <w:r w:rsidR="005C5BFC" w:rsidRPr="000A39BB">
        <w:rPr>
          <w:rFonts w:hint="eastAsia"/>
          <w:sz w:val="24"/>
          <w:szCs w:val="24"/>
        </w:rPr>
        <w:t xml:space="preserve"> 172-2014</w:t>
      </w:r>
      <w:r w:rsidR="00C56160" w:rsidRPr="000A39BB">
        <w:rPr>
          <w:rFonts w:hint="eastAsia"/>
          <w:sz w:val="24"/>
          <w:szCs w:val="24"/>
        </w:rPr>
        <w:t>中第</w:t>
      </w:r>
      <w:r w:rsidR="005C5BFC" w:rsidRPr="000A39BB">
        <w:rPr>
          <w:rFonts w:hint="eastAsia"/>
          <w:sz w:val="24"/>
          <w:szCs w:val="24"/>
        </w:rPr>
        <w:t>7</w:t>
      </w:r>
      <w:r w:rsidR="00C56160" w:rsidRPr="000A39BB">
        <w:rPr>
          <w:rFonts w:hint="eastAsia"/>
          <w:sz w:val="24"/>
          <w:szCs w:val="24"/>
        </w:rPr>
        <w:t>章规定的方法进行。</w:t>
      </w:r>
    </w:p>
    <w:p w14:paraId="7AAD95C4" w14:textId="795E6CCA" w:rsidR="00A66FA6" w:rsidRDefault="0037769B" w:rsidP="00B74675">
      <w:pPr>
        <w:pStyle w:val="2"/>
        <w:spacing w:before="0" w:after="0" w:line="360" w:lineRule="auto"/>
      </w:pPr>
      <w:bookmarkStart w:id="26" w:name="_Toc26254309"/>
      <w:r>
        <w:rPr>
          <w:sz w:val="24"/>
          <w:szCs w:val="24"/>
        </w:rPr>
        <w:t>6</w:t>
      </w:r>
      <w:r w:rsidR="00C56160" w:rsidRPr="000A39BB">
        <w:rPr>
          <w:rFonts w:hint="eastAsia"/>
          <w:sz w:val="24"/>
          <w:szCs w:val="24"/>
        </w:rPr>
        <w:t xml:space="preserve">.5 </w:t>
      </w:r>
      <w:r w:rsidR="00C56160" w:rsidRPr="000A39BB">
        <w:rPr>
          <w:rFonts w:hint="eastAsia"/>
          <w:sz w:val="24"/>
          <w:szCs w:val="24"/>
        </w:rPr>
        <w:t>耐污渍性</w:t>
      </w:r>
      <w:r w:rsidR="00DC538E">
        <w:rPr>
          <w:rFonts w:hint="eastAsia"/>
          <w:sz w:val="24"/>
          <w:szCs w:val="24"/>
        </w:rPr>
        <w:t>能</w:t>
      </w:r>
      <w:bookmarkEnd w:id="26"/>
    </w:p>
    <w:p w14:paraId="70576E7F" w14:textId="77777777" w:rsidR="00C56160" w:rsidRDefault="00DC538E" w:rsidP="002E18A3">
      <w:pPr>
        <w:spacing w:line="360" w:lineRule="auto"/>
        <w:ind w:firstLineChars="177" w:firstLine="425"/>
        <w:rPr>
          <w:sz w:val="24"/>
          <w:szCs w:val="24"/>
        </w:rPr>
      </w:pPr>
      <w:r>
        <w:rPr>
          <w:rFonts w:hint="eastAsia"/>
          <w:sz w:val="24"/>
          <w:szCs w:val="24"/>
        </w:rPr>
        <w:t>耐污渍性</w:t>
      </w:r>
      <w:r w:rsidR="00057DBA">
        <w:rPr>
          <w:rFonts w:hint="eastAsia"/>
          <w:sz w:val="24"/>
          <w:szCs w:val="24"/>
        </w:rPr>
        <w:t>和</w:t>
      </w:r>
      <w:r w:rsidR="00057DBA" w:rsidRPr="00DC538E">
        <w:rPr>
          <w:rFonts w:hint="eastAsia"/>
          <w:sz w:val="24"/>
          <w:szCs w:val="24"/>
        </w:rPr>
        <w:t>耐污渍持久性</w:t>
      </w:r>
      <w:r w:rsidR="00C56160" w:rsidRPr="000A39BB">
        <w:rPr>
          <w:rFonts w:hint="eastAsia"/>
          <w:sz w:val="24"/>
          <w:szCs w:val="24"/>
        </w:rPr>
        <w:t>按</w:t>
      </w:r>
      <w:r w:rsidR="00C56160" w:rsidRPr="000A39BB">
        <w:rPr>
          <w:rFonts w:hint="eastAsia"/>
          <w:sz w:val="24"/>
          <w:szCs w:val="24"/>
        </w:rPr>
        <w:t>HG/T4756-2014</w:t>
      </w:r>
      <w:r w:rsidR="00C56160" w:rsidRPr="000A39BB">
        <w:rPr>
          <w:rFonts w:hint="eastAsia"/>
          <w:sz w:val="24"/>
          <w:szCs w:val="24"/>
        </w:rPr>
        <w:t>中第</w:t>
      </w:r>
      <w:r w:rsidR="005C5BFC" w:rsidRPr="000A39BB">
        <w:rPr>
          <w:rFonts w:hint="eastAsia"/>
          <w:sz w:val="24"/>
          <w:szCs w:val="24"/>
        </w:rPr>
        <w:t>5</w:t>
      </w:r>
      <w:r w:rsidR="00C56160" w:rsidRPr="000A39BB">
        <w:rPr>
          <w:rFonts w:hint="eastAsia"/>
          <w:sz w:val="24"/>
          <w:szCs w:val="24"/>
        </w:rPr>
        <w:t>章规定的方法进行。</w:t>
      </w:r>
    </w:p>
    <w:p w14:paraId="6536E65C" w14:textId="7A686FB4" w:rsidR="009C560B" w:rsidRPr="000A39BB" w:rsidRDefault="0037769B" w:rsidP="008C5D60">
      <w:pPr>
        <w:pStyle w:val="2"/>
        <w:spacing w:before="0" w:after="0" w:line="360" w:lineRule="auto"/>
        <w:rPr>
          <w:sz w:val="24"/>
          <w:szCs w:val="24"/>
        </w:rPr>
      </w:pPr>
      <w:bookmarkStart w:id="27" w:name="_Toc26254310"/>
      <w:r>
        <w:rPr>
          <w:sz w:val="24"/>
          <w:szCs w:val="24"/>
        </w:rPr>
        <w:t>6</w:t>
      </w:r>
      <w:r w:rsidR="000647BB" w:rsidRPr="000A39BB">
        <w:rPr>
          <w:rFonts w:hint="eastAsia"/>
          <w:sz w:val="24"/>
          <w:szCs w:val="24"/>
        </w:rPr>
        <w:t>.</w:t>
      </w:r>
      <w:r w:rsidR="002A2587">
        <w:rPr>
          <w:rFonts w:hint="eastAsia"/>
          <w:sz w:val="24"/>
          <w:szCs w:val="24"/>
        </w:rPr>
        <w:t>6</w:t>
      </w:r>
      <w:r w:rsidR="000647BB" w:rsidRPr="000A39BB">
        <w:rPr>
          <w:rFonts w:hint="eastAsia"/>
          <w:sz w:val="24"/>
          <w:szCs w:val="24"/>
        </w:rPr>
        <w:t>甲醛净化性能</w:t>
      </w:r>
      <w:bookmarkEnd w:id="27"/>
    </w:p>
    <w:p w14:paraId="06304ABE" w14:textId="77777777" w:rsidR="004D22EE" w:rsidRDefault="00FA5DCA">
      <w:pPr>
        <w:spacing w:line="360" w:lineRule="auto"/>
        <w:ind w:firstLineChars="177" w:firstLine="425"/>
        <w:rPr>
          <w:sz w:val="24"/>
          <w:szCs w:val="24"/>
        </w:rPr>
      </w:pPr>
      <w:r>
        <w:rPr>
          <w:rFonts w:hint="eastAsia"/>
          <w:sz w:val="24"/>
          <w:szCs w:val="24"/>
        </w:rPr>
        <w:t>一次</w:t>
      </w:r>
      <w:r w:rsidR="005A0AED">
        <w:rPr>
          <w:rFonts w:hint="eastAsia"/>
          <w:sz w:val="24"/>
          <w:szCs w:val="24"/>
        </w:rPr>
        <w:t>甲醛净化效率</w:t>
      </w:r>
      <w:r w:rsidR="00D45A51">
        <w:rPr>
          <w:rFonts w:hint="eastAsia"/>
          <w:sz w:val="24"/>
          <w:szCs w:val="24"/>
        </w:rPr>
        <w:t>、</w:t>
      </w:r>
      <w:r w:rsidR="00057DBA">
        <w:rPr>
          <w:rFonts w:hint="eastAsia"/>
          <w:sz w:val="24"/>
          <w:szCs w:val="24"/>
        </w:rPr>
        <w:t>甲醛累积净化量</w:t>
      </w:r>
      <w:r w:rsidR="00D45A51">
        <w:rPr>
          <w:rFonts w:hint="eastAsia"/>
          <w:sz w:val="24"/>
          <w:szCs w:val="24"/>
        </w:rPr>
        <w:t>和</w:t>
      </w:r>
      <w:r w:rsidR="002A2587">
        <w:rPr>
          <w:rFonts w:hint="eastAsia"/>
          <w:sz w:val="24"/>
          <w:szCs w:val="24"/>
        </w:rPr>
        <w:t>甲醛</w:t>
      </w:r>
      <w:proofErr w:type="gramStart"/>
      <w:r w:rsidR="002A2587">
        <w:rPr>
          <w:rFonts w:hint="eastAsia"/>
          <w:sz w:val="24"/>
          <w:szCs w:val="24"/>
        </w:rPr>
        <w:t>净化长</w:t>
      </w:r>
      <w:proofErr w:type="gramEnd"/>
      <w:r w:rsidR="002A2587">
        <w:rPr>
          <w:rFonts w:hint="eastAsia"/>
          <w:sz w:val="24"/>
          <w:szCs w:val="24"/>
        </w:rPr>
        <w:t>时间有效性</w:t>
      </w:r>
      <w:r w:rsidR="00A153A4" w:rsidRPr="000A39BB">
        <w:rPr>
          <w:rFonts w:hint="eastAsia"/>
          <w:sz w:val="24"/>
          <w:szCs w:val="24"/>
        </w:rPr>
        <w:t>按</w:t>
      </w:r>
      <w:r w:rsidR="00A153A4">
        <w:rPr>
          <w:rFonts w:hint="eastAsia"/>
          <w:sz w:val="24"/>
          <w:szCs w:val="24"/>
        </w:rPr>
        <w:t>附录</w:t>
      </w:r>
      <w:r w:rsidR="00A153A4">
        <w:rPr>
          <w:rFonts w:hint="eastAsia"/>
          <w:sz w:val="24"/>
          <w:szCs w:val="24"/>
        </w:rPr>
        <w:t>B</w:t>
      </w:r>
      <w:r w:rsidR="00A153A4">
        <w:rPr>
          <w:rFonts w:hint="eastAsia"/>
          <w:sz w:val="24"/>
          <w:szCs w:val="24"/>
        </w:rPr>
        <w:t>进行</w:t>
      </w:r>
      <w:r w:rsidR="004D22EE">
        <w:rPr>
          <w:rFonts w:hint="eastAsia"/>
          <w:sz w:val="24"/>
          <w:szCs w:val="24"/>
        </w:rPr>
        <w:t>；</w:t>
      </w:r>
    </w:p>
    <w:p w14:paraId="05AFFD0B" w14:textId="77777777" w:rsidR="002A2587" w:rsidRDefault="002A2587" w:rsidP="00B74675">
      <w:pPr>
        <w:spacing w:line="360" w:lineRule="auto"/>
        <w:ind w:firstLineChars="177" w:firstLine="425"/>
        <w:rPr>
          <w:sz w:val="24"/>
          <w:szCs w:val="24"/>
        </w:rPr>
      </w:pPr>
      <w:r>
        <w:rPr>
          <w:rFonts w:hint="eastAsia"/>
          <w:sz w:val="24"/>
          <w:szCs w:val="24"/>
        </w:rPr>
        <w:t>甲醛非吸附净化</w:t>
      </w:r>
      <w:r w:rsidR="00FA5DCA">
        <w:rPr>
          <w:rFonts w:hint="eastAsia"/>
          <w:sz w:val="24"/>
          <w:szCs w:val="24"/>
        </w:rPr>
        <w:t>效率</w:t>
      </w:r>
      <w:r>
        <w:rPr>
          <w:rFonts w:hint="eastAsia"/>
          <w:sz w:val="24"/>
          <w:szCs w:val="24"/>
        </w:rPr>
        <w:t>按附录</w:t>
      </w:r>
      <w:r w:rsidR="00C22635">
        <w:rPr>
          <w:rFonts w:hint="eastAsia"/>
          <w:sz w:val="24"/>
          <w:szCs w:val="24"/>
        </w:rPr>
        <w:t>C</w:t>
      </w:r>
      <w:r>
        <w:rPr>
          <w:rFonts w:hint="eastAsia"/>
          <w:sz w:val="24"/>
          <w:szCs w:val="24"/>
        </w:rPr>
        <w:t>进行。</w:t>
      </w:r>
    </w:p>
    <w:p w14:paraId="4B8B544E" w14:textId="6BEDB348" w:rsidR="002A2587" w:rsidRDefault="0037769B" w:rsidP="005534A5">
      <w:pPr>
        <w:pStyle w:val="2"/>
        <w:spacing w:before="0" w:after="0" w:line="360" w:lineRule="auto"/>
        <w:rPr>
          <w:sz w:val="24"/>
          <w:szCs w:val="24"/>
        </w:rPr>
      </w:pPr>
      <w:bookmarkStart w:id="28" w:name="_Toc26254311"/>
      <w:r>
        <w:rPr>
          <w:sz w:val="24"/>
          <w:szCs w:val="24"/>
        </w:rPr>
        <w:t>6</w:t>
      </w:r>
      <w:r w:rsidR="002A2587">
        <w:rPr>
          <w:rFonts w:hint="eastAsia"/>
          <w:sz w:val="24"/>
          <w:szCs w:val="24"/>
        </w:rPr>
        <w:t xml:space="preserve">.7 </w:t>
      </w:r>
      <w:r w:rsidR="005534A5">
        <w:rPr>
          <w:rFonts w:hint="eastAsia"/>
          <w:sz w:val="24"/>
          <w:szCs w:val="24"/>
        </w:rPr>
        <w:t>抗菌性能</w:t>
      </w:r>
      <w:bookmarkEnd w:id="28"/>
    </w:p>
    <w:p w14:paraId="3B2E0EDA" w14:textId="77777777" w:rsidR="00D51A6B" w:rsidRPr="00D51A6B" w:rsidRDefault="00D51A6B" w:rsidP="005A0AED">
      <w:pPr>
        <w:spacing w:line="360" w:lineRule="auto"/>
        <w:ind w:firstLineChars="200" w:firstLine="480"/>
        <w:rPr>
          <w:rFonts w:ascii="Times New Roman"/>
          <w:sz w:val="24"/>
        </w:rPr>
      </w:pPr>
      <w:r>
        <w:rPr>
          <w:rFonts w:ascii="Times New Roman" w:hint="eastAsia"/>
          <w:sz w:val="24"/>
        </w:rPr>
        <w:t>抗</w:t>
      </w:r>
      <w:r w:rsidRPr="00D51A6B">
        <w:rPr>
          <w:rFonts w:ascii="Times New Roman" w:hint="eastAsia"/>
          <w:sz w:val="24"/>
        </w:rPr>
        <w:t>菌性能按</w:t>
      </w:r>
      <w:r w:rsidRPr="00D51A6B">
        <w:rPr>
          <w:rFonts w:ascii="Times New Roman" w:hint="eastAsia"/>
          <w:sz w:val="24"/>
        </w:rPr>
        <w:t>HG/T 3950</w:t>
      </w:r>
      <w:r w:rsidRPr="00D51A6B">
        <w:rPr>
          <w:rFonts w:ascii="Times New Roman" w:hint="eastAsia"/>
          <w:sz w:val="24"/>
        </w:rPr>
        <w:t>规定的方法进行。</w:t>
      </w:r>
    </w:p>
    <w:p w14:paraId="70FC84DA" w14:textId="77777777" w:rsidR="008C5D60" w:rsidRDefault="008C5D60">
      <w:pPr>
        <w:widowControl/>
        <w:jc w:val="left"/>
        <w:rPr>
          <w:b/>
          <w:bCs/>
          <w:kern w:val="44"/>
          <w:sz w:val="32"/>
          <w:szCs w:val="21"/>
        </w:rPr>
      </w:pPr>
      <w:r>
        <w:rPr>
          <w:sz w:val="32"/>
          <w:szCs w:val="21"/>
        </w:rPr>
        <w:br w:type="page"/>
      </w:r>
    </w:p>
    <w:p w14:paraId="2281A039" w14:textId="3E19DB12" w:rsidR="000647BB" w:rsidRPr="008C5D60" w:rsidRDefault="0037769B" w:rsidP="00110F82">
      <w:pPr>
        <w:pStyle w:val="1"/>
        <w:spacing w:before="0" w:afterLines="100" w:after="312" w:line="312" w:lineRule="auto"/>
        <w:jc w:val="center"/>
        <w:rPr>
          <w:sz w:val="32"/>
          <w:szCs w:val="21"/>
        </w:rPr>
      </w:pPr>
      <w:bookmarkStart w:id="29" w:name="_Toc26254312"/>
      <w:r>
        <w:rPr>
          <w:sz w:val="32"/>
          <w:szCs w:val="21"/>
        </w:rPr>
        <w:lastRenderedPageBreak/>
        <w:t>7</w:t>
      </w:r>
      <w:r w:rsidR="00621D77" w:rsidRPr="008C5D60">
        <w:rPr>
          <w:rFonts w:hint="eastAsia"/>
          <w:sz w:val="32"/>
          <w:szCs w:val="21"/>
        </w:rPr>
        <w:t xml:space="preserve"> </w:t>
      </w:r>
      <w:r w:rsidR="000647BB" w:rsidRPr="008C5D60">
        <w:rPr>
          <w:rFonts w:hint="eastAsia"/>
          <w:sz w:val="32"/>
          <w:szCs w:val="21"/>
        </w:rPr>
        <w:t>检验规则</w:t>
      </w:r>
      <w:bookmarkEnd w:id="29"/>
    </w:p>
    <w:p w14:paraId="61EC7C74" w14:textId="7A09E67D" w:rsidR="000647BB" w:rsidRPr="008C5D60" w:rsidRDefault="0037769B" w:rsidP="008C5D60">
      <w:pPr>
        <w:pStyle w:val="2"/>
        <w:spacing w:before="0" w:after="0" w:line="360" w:lineRule="auto"/>
        <w:rPr>
          <w:sz w:val="24"/>
          <w:szCs w:val="24"/>
        </w:rPr>
      </w:pPr>
      <w:bookmarkStart w:id="30" w:name="_Toc26254313"/>
      <w:r>
        <w:rPr>
          <w:sz w:val="24"/>
          <w:szCs w:val="24"/>
        </w:rPr>
        <w:t>7</w:t>
      </w:r>
      <w:r w:rsidR="000647BB" w:rsidRPr="008C5D60">
        <w:rPr>
          <w:rFonts w:hint="eastAsia"/>
          <w:sz w:val="24"/>
          <w:szCs w:val="24"/>
        </w:rPr>
        <w:t xml:space="preserve">.1 </w:t>
      </w:r>
      <w:r w:rsidR="000647BB" w:rsidRPr="008C5D60">
        <w:rPr>
          <w:rFonts w:hint="eastAsia"/>
          <w:sz w:val="24"/>
          <w:szCs w:val="24"/>
        </w:rPr>
        <w:t>检验分类</w:t>
      </w:r>
      <w:bookmarkEnd w:id="30"/>
    </w:p>
    <w:p w14:paraId="486F4E80" w14:textId="77777777" w:rsidR="000647BB" w:rsidRPr="008C5D60" w:rsidRDefault="000647BB" w:rsidP="008C5D60">
      <w:pPr>
        <w:spacing w:line="360" w:lineRule="auto"/>
        <w:ind w:firstLine="420"/>
        <w:rPr>
          <w:sz w:val="24"/>
          <w:szCs w:val="24"/>
        </w:rPr>
      </w:pPr>
      <w:r w:rsidRPr="008C5D60">
        <w:rPr>
          <w:rFonts w:hint="eastAsia"/>
          <w:sz w:val="24"/>
          <w:szCs w:val="24"/>
        </w:rPr>
        <w:t>按检验类型分为出厂检验和型式检验。</w:t>
      </w:r>
    </w:p>
    <w:p w14:paraId="71234E9A" w14:textId="64715B38" w:rsidR="000647BB" w:rsidRPr="008C5D60" w:rsidRDefault="0037769B" w:rsidP="008C5D60">
      <w:pPr>
        <w:spacing w:line="360" w:lineRule="auto"/>
        <w:rPr>
          <w:sz w:val="24"/>
          <w:szCs w:val="24"/>
        </w:rPr>
      </w:pPr>
      <w:r>
        <w:rPr>
          <w:sz w:val="24"/>
          <w:szCs w:val="24"/>
        </w:rPr>
        <w:t>7</w:t>
      </w:r>
      <w:r w:rsidR="000647BB" w:rsidRPr="008C5D60">
        <w:rPr>
          <w:rFonts w:hint="eastAsia"/>
          <w:sz w:val="24"/>
          <w:szCs w:val="24"/>
        </w:rPr>
        <w:t xml:space="preserve">.1.1 </w:t>
      </w:r>
      <w:r w:rsidR="000647BB" w:rsidRPr="008C5D60">
        <w:rPr>
          <w:rFonts w:hint="eastAsia"/>
          <w:sz w:val="24"/>
          <w:szCs w:val="24"/>
        </w:rPr>
        <w:t>出厂检验</w:t>
      </w:r>
    </w:p>
    <w:p w14:paraId="728B5C6F" w14:textId="77777777" w:rsidR="000647BB" w:rsidRPr="000A39BB" w:rsidRDefault="00322D67" w:rsidP="00322D67">
      <w:pPr>
        <w:spacing w:line="360" w:lineRule="auto"/>
        <w:ind w:firstLine="480"/>
        <w:rPr>
          <w:sz w:val="24"/>
          <w:szCs w:val="24"/>
        </w:rPr>
      </w:pPr>
      <w:r>
        <w:rPr>
          <w:rFonts w:hint="eastAsia"/>
          <w:sz w:val="24"/>
          <w:szCs w:val="24"/>
        </w:rPr>
        <w:t>容器中状态、施工性、涂膜外观、干燥时间（表干）</w:t>
      </w:r>
      <w:r w:rsidR="00D45A51">
        <w:rPr>
          <w:rFonts w:hint="eastAsia"/>
          <w:sz w:val="24"/>
          <w:szCs w:val="24"/>
        </w:rPr>
        <w:t>和</w:t>
      </w:r>
      <w:r>
        <w:rPr>
          <w:rFonts w:hint="eastAsia"/>
          <w:sz w:val="24"/>
          <w:szCs w:val="24"/>
        </w:rPr>
        <w:t>对比率。</w:t>
      </w:r>
    </w:p>
    <w:p w14:paraId="6765FD24" w14:textId="10507AA6" w:rsidR="000647BB" w:rsidRPr="008C5D60" w:rsidRDefault="0037769B" w:rsidP="008C5D60">
      <w:pPr>
        <w:spacing w:line="360" w:lineRule="auto"/>
        <w:rPr>
          <w:sz w:val="24"/>
          <w:szCs w:val="24"/>
        </w:rPr>
      </w:pPr>
      <w:r>
        <w:rPr>
          <w:sz w:val="24"/>
          <w:szCs w:val="24"/>
        </w:rPr>
        <w:t>7</w:t>
      </w:r>
      <w:r w:rsidR="000647BB" w:rsidRPr="008C5D60">
        <w:rPr>
          <w:rFonts w:hint="eastAsia"/>
          <w:sz w:val="24"/>
          <w:szCs w:val="24"/>
        </w:rPr>
        <w:t xml:space="preserve">.1.2 </w:t>
      </w:r>
      <w:r w:rsidR="000647BB" w:rsidRPr="008C5D60">
        <w:rPr>
          <w:rFonts w:hint="eastAsia"/>
          <w:sz w:val="24"/>
          <w:szCs w:val="24"/>
        </w:rPr>
        <w:t>型式检验</w:t>
      </w:r>
    </w:p>
    <w:p w14:paraId="4EAD40CB" w14:textId="77777777" w:rsidR="000647BB" w:rsidRPr="008C5D60" w:rsidRDefault="000647BB" w:rsidP="008C5D60">
      <w:pPr>
        <w:spacing w:line="360" w:lineRule="auto"/>
        <w:ind w:firstLine="420"/>
        <w:rPr>
          <w:sz w:val="24"/>
          <w:szCs w:val="24"/>
        </w:rPr>
      </w:pPr>
      <w:r w:rsidRPr="008C5D60">
        <w:rPr>
          <w:rFonts w:hint="eastAsia"/>
          <w:sz w:val="24"/>
          <w:szCs w:val="24"/>
        </w:rPr>
        <w:t>型式检验项目</w:t>
      </w:r>
      <w:r w:rsidR="00BA5E50">
        <w:rPr>
          <w:rFonts w:hint="eastAsia"/>
          <w:sz w:val="24"/>
          <w:szCs w:val="24"/>
        </w:rPr>
        <w:t>应</w:t>
      </w:r>
      <w:r w:rsidRPr="008C5D60">
        <w:rPr>
          <w:rFonts w:hint="eastAsia"/>
          <w:sz w:val="24"/>
          <w:szCs w:val="24"/>
        </w:rPr>
        <w:t>包括</w:t>
      </w:r>
      <w:r w:rsidR="00D45A51" w:rsidRPr="008C5D60">
        <w:rPr>
          <w:rFonts w:hint="eastAsia"/>
          <w:sz w:val="24"/>
          <w:szCs w:val="24"/>
        </w:rPr>
        <w:t>第</w:t>
      </w:r>
      <w:r w:rsidR="00D45A51">
        <w:rPr>
          <w:rFonts w:hint="eastAsia"/>
          <w:sz w:val="24"/>
          <w:szCs w:val="24"/>
        </w:rPr>
        <w:t>3</w:t>
      </w:r>
      <w:r w:rsidRPr="008C5D60">
        <w:rPr>
          <w:rFonts w:hint="eastAsia"/>
          <w:sz w:val="24"/>
          <w:szCs w:val="24"/>
        </w:rPr>
        <w:t>章</w:t>
      </w:r>
      <w:r w:rsidRPr="000665F7">
        <w:rPr>
          <w:rFonts w:hint="eastAsia"/>
          <w:sz w:val="24"/>
          <w:szCs w:val="24"/>
        </w:rPr>
        <w:t>所列的</w:t>
      </w:r>
      <w:r w:rsidR="00D45A51">
        <w:rPr>
          <w:rFonts w:hint="eastAsia"/>
          <w:sz w:val="24"/>
          <w:szCs w:val="24"/>
        </w:rPr>
        <w:t>对相应产品的全部</w:t>
      </w:r>
      <w:r w:rsidRPr="000665F7">
        <w:rPr>
          <w:rFonts w:hint="eastAsia"/>
          <w:sz w:val="24"/>
          <w:szCs w:val="24"/>
        </w:rPr>
        <w:t>要求</w:t>
      </w:r>
      <w:r w:rsidRPr="008C5D60">
        <w:rPr>
          <w:rFonts w:hint="eastAsia"/>
          <w:sz w:val="24"/>
          <w:szCs w:val="24"/>
        </w:rPr>
        <w:t>。在下列情形下进行型式检验：</w:t>
      </w:r>
    </w:p>
    <w:p w14:paraId="679B891B" w14:textId="77777777" w:rsidR="000647BB" w:rsidRPr="008C5D60" w:rsidRDefault="000647BB" w:rsidP="008C5D60">
      <w:pPr>
        <w:pStyle w:val="af"/>
        <w:numPr>
          <w:ilvl w:val="0"/>
          <w:numId w:val="1"/>
        </w:numPr>
        <w:spacing w:line="360" w:lineRule="auto"/>
        <w:ind w:firstLineChars="0"/>
        <w:rPr>
          <w:sz w:val="24"/>
          <w:szCs w:val="24"/>
        </w:rPr>
      </w:pPr>
      <w:r w:rsidRPr="008C5D60">
        <w:rPr>
          <w:rFonts w:hint="eastAsia"/>
          <w:sz w:val="24"/>
          <w:szCs w:val="24"/>
        </w:rPr>
        <w:t>新产品的定型鉴定时；</w:t>
      </w:r>
    </w:p>
    <w:p w14:paraId="54E7B716" w14:textId="77777777" w:rsidR="000647BB" w:rsidRPr="008C5D60" w:rsidRDefault="000647BB" w:rsidP="008C5D60">
      <w:pPr>
        <w:pStyle w:val="af"/>
        <w:numPr>
          <w:ilvl w:val="0"/>
          <w:numId w:val="1"/>
        </w:numPr>
        <w:spacing w:line="360" w:lineRule="auto"/>
        <w:ind w:firstLineChars="0"/>
        <w:rPr>
          <w:sz w:val="24"/>
          <w:szCs w:val="24"/>
        </w:rPr>
      </w:pPr>
      <w:r w:rsidRPr="008C5D60">
        <w:rPr>
          <w:rFonts w:hint="eastAsia"/>
          <w:sz w:val="24"/>
          <w:szCs w:val="24"/>
        </w:rPr>
        <w:t>产品主要原材料及用量或生产工艺发生重大变更时；</w:t>
      </w:r>
    </w:p>
    <w:p w14:paraId="58679E82" w14:textId="77777777" w:rsidR="000647BB" w:rsidRPr="008C5D60" w:rsidRDefault="000647BB" w:rsidP="008C5D60">
      <w:pPr>
        <w:pStyle w:val="af"/>
        <w:numPr>
          <w:ilvl w:val="0"/>
          <w:numId w:val="1"/>
        </w:numPr>
        <w:spacing w:line="360" w:lineRule="auto"/>
        <w:ind w:firstLineChars="0"/>
        <w:rPr>
          <w:sz w:val="24"/>
          <w:szCs w:val="24"/>
        </w:rPr>
      </w:pPr>
      <w:r w:rsidRPr="008C5D60">
        <w:rPr>
          <w:rFonts w:hint="eastAsia"/>
          <w:sz w:val="24"/>
          <w:szCs w:val="24"/>
        </w:rPr>
        <w:t>正常生产时，每年至少检验一次；</w:t>
      </w:r>
    </w:p>
    <w:p w14:paraId="1A38C110" w14:textId="77777777" w:rsidR="00D45A51" w:rsidRDefault="000647BB" w:rsidP="00D45A51">
      <w:pPr>
        <w:pStyle w:val="af"/>
        <w:numPr>
          <w:ilvl w:val="0"/>
          <w:numId w:val="1"/>
        </w:numPr>
        <w:spacing w:line="360" w:lineRule="auto"/>
        <w:ind w:firstLineChars="0"/>
        <w:rPr>
          <w:sz w:val="24"/>
          <w:szCs w:val="24"/>
        </w:rPr>
      </w:pPr>
      <w:r w:rsidRPr="008C5D60">
        <w:rPr>
          <w:rFonts w:hint="eastAsia"/>
          <w:sz w:val="24"/>
          <w:szCs w:val="24"/>
        </w:rPr>
        <w:t>停产半年以上恢复生产时。</w:t>
      </w:r>
    </w:p>
    <w:p w14:paraId="0E534281" w14:textId="4A4F820E" w:rsidR="000647BB" w:rsidRPr="008C5D60" w:rsidRDefault="0037769B" w:rsidP="008C5D60">
      <w:pPr>
        <w:pStyle w:val="2"/>
        <w:spacing w:before="0" w:after="0" w:line="360" w:lineRule="auto"/>
        <w:rPr>
          <w:sz w:val="24"/>
          <w:szCs w:val="24"/>
        </w:rPr>
      </w:pPr>
      <w:bookmarkStart w:id="31" w:name="_Toc26254314"/>
      <w:r>
        <w:rPr>
          <w:sz w:val="24"/>
          <w:szCs w:val="24"/>
        </w:rPr>
        <w:t>7</w:t>
      </w:r>
      <w:r w:rsidR="000647BB" w:rsidRPr="008C5D60">
        <w:rPr>
          <w:rFonts w:hint="eastAsia"/>
          <w:sz w:val="24"/>
          <w:szCs w:val="24"/>
        </w:rPr>
        <w:t xml:space="preserve">.2 </w:t>
      </w:r>
      <w:proofErr w:type="gramStart"/>
      <w:r w:rsidR="000647BB" w:rsidRPr="008C5D60">
        <w:rPr>
          <w:rFonts w:hint="eastAsia"/>
          <w:sz w:val="24"/>
          <w:szCs w:val="24"/>
        </w:rPr>
        <w:t>组批和</w:t>
      </w:r>
      <w:proofErr w:type="gramEnd"/>
      <w:r w:rsidR="000647BB" w:rsidRPr="008C5D60">
        <w:rPr>
          <w:rFonts w:hint="eastAsia"/>
          <w:sz w:val="24"/>
          <w:szCs w:val="24"/>
        </w:rPr>
        <w:t>抽样</w:t>
      </w:r>
      <w:bookmarkEnd w:id="31"/>
    </w:p>
    <w:p w14:paraId="2B2B117A" w14:textId="2E846DB5" w:rsidR="000647BB" w:rsidRPr="008C5D60" w:rsidRDefault="0037769B" w:rsidP="008C5D60">
      <w:pPr>
        <w:spacing w:line="360" w:lineRule="auto"/>
        <w:rPr>
          <w:sz w:val="24"/>
          <w:szCs w:val="24"/>
        </w:rPr>
      </w:pPr>
      <w:r>
        <w:rPr>
          <w:sz w:val="24"/>
          <w:szCs w:val="24"/>
        </w:rPr>
        <w:t>7</w:t>
      </w:r>
      <w:r w:rsidR="000647BB" w:rsidRPr="008C5D60">
        <w:rPr>
          <w:rFonts w:hint="eastAsia"/>
          <w:sz w:val="24"/>
          <w:szCs w:val="24"/>
        </w:rPr>
        <w:t xml:space="preserve">.2.1 </w:t>
      </w:r>
      <w:r w:rsidR="000647BB" w:rsidRPr="008C5D60">
        <w:rPr>
          <w:rFonts w:hint="eastAsia"/>
          <w:sz w:val="24"/>
          <w:szCs w:val="24"/>
        </w:rPr>
        <w:t>组批</w:t>
      </w:r>
    </w:p>
    <w:p w14:paraId="2E4A3B28" w14:textId="77777777" w:rsidR="000647BB" w:rsidRPr="008C5D60" w:rsidRDefault="000647BB" w:rsidP="008C5D60">
      <w:pPr>
        <w:spacing w:line="360" w:lineRule="auto"/>
        <w:ind w:firstLine="420"/>
        <w:rPr>
          <w:sz w:val="24"/>
          <w:szCs w:val="24"/>
        </w:rPr>
      </w:pPr>
      <w:r w:rsidRPr="008C5D60">
        <w:rPr>
          <w:rFonts w:hint="eastAsia"/>
          <w:sz w:val="24"/>
          <w:szCs w:val="24"/>
        </w:rPr>
        <w:t>以同原料、同工艺条件下，连续生产的</w:t>
      </w:r>
      <w:r w:rsidRPr="008C5D60">
        <w:rPr>
          <w:rFonts w:hint="eastAsia"/>
          <w:sz w:val="24"/>
          <w:szCs w:val="24"/>
        </w:rPr>
        <w:t>5t</w:t>
      </w:r>
      <w:r w:rsidRPr="008C5D60">
        <w:rPr>
          <w:rFonts w:hint="eastAsia"/>
          <w:sz w:val="24"/>
          <w:szCs w:val="24"/>
        </w:rPr>
        <w:t>产品为一批，不足</w:t>
      </w:r>
      <w:r w:rsidRPr="008C5D60">
        <w:rPr>
          <w:rFonts w:hint="eastAsia"/>
          <w:sz w:val="24"/>
          <w:szCs w:val="24"/>
        </w:rPr>
        <w:t>5t</w:t>
      </w:r>
      <w:r w:rsidRPr="008C5D60">
        <w:rPr>
          <w:rFonts w:hint="eastAsia"/>
          <w:sz w:val="24"/>
          <w:szCs w:val="24"/>
        </w:rPr>
        <w:t>产品也按一批计。</w:t>
      </w:r>
    </w:p>
    <w:p w14:paraId="70CC2C18" w14:textId="006B9870" w:rsidR="000647BB" w:rsidRPr="008C5D60" w:rsidRDefault="0037769B" w:rsidP="008C5D60">
      <w:pPr>
        <w:spacing w:line="360" w:lineRule="auto"/>
        <w:rPr>
          <w:sz w:val="24"/>
          <w:szCs w:val="24"/>
        </w:rPr>
      </w:pPr>
      <w:r>
        <w:rPr>
          <w:sz w:val="24"/>
          <w:szCs w:val="24"/>
        </w:rPr>
        <w:t>7</w:t>
      </w:r>
      <w:r w:rsidR="000647BB" w:rsidRPr="008C5D60">
        <w:rPr>
          <w:rFonts w:hint="eastAsia"/>
          <w:sz w:val="24"/>
          <w:szCs w:val="24"/>
        </w:rPr>
        <w:t xml:space="preserve">.2.2 </w:t>
      </w:r>
      <w:r w:rsidR="000647BB" w:rsidRPr="008C5D60">
        <w:rPr>
          <w:rFonts w:hint="eastAsia"/>
          <w:sz w:val="24"/>
          <w:szCs w:val="24"/>
        </w:rPr>
        <w:t>抽样</w:t>
      </w:r>
    </w:p>
    <w:p w14:paraId="63C48842" w14:textId="514399E7" w:rsidR="000647BB" w:rsidRPr="008C5D60" w:rsidRDefault="000647BB" w:rsidP="008C5D60">
      <w:pPr>
        <w:spacing w:line="360" w:lineRule="auto"/>
        <w:ind w:firstLine="420"/>
        <w:rPr>
          <w:sz w:val="24"/>
          <w:szCs w:val="24"/>
        </w:rPr>
      </w:pPr>
      <w:r w:rsidRPr="008C5D60">
        <w:rPr>
          <w:rFonts w:hint="eastAsia"/>
          <w:sz w:val="24"/>
          <w:szCs w:val="24"/>
        </w:rPr>
        <w:t>从同批产品中随机抽取</w:t>
      </w:r>
      <w:r w:rsidR="00990C94">
        <w:rPr>
          <w:sz w:val="24"/>
          <w:szCs w:val="24"/>
        </w:rPr>
        <w:t>2</w:t>
      </w:r>
      <w:r w:rsidR="00D45A51">
        <w:rPr>
          <w:rFonts w:hint="eastAsia"/>
          <w:sz w:val="24"/>
          <w:szCs w:val="24"/>
        </w:rPr>
        <w:t>件</w:t>
      </w:r>
      <w:r w:rsidRPr="008C5D60">
        <w:rPr>
          <w:rFonts w:hint="eastAsia"/>
          <w:sz w:val="24"/>
          <w:szCs w:val="24"/>
        </w:rPr>
        <w:t>试样，也可在生产线上随机抽取</w:t>
      </w:r>
      <w:r w:rsidR="00990C94">
        <w:rPr>
          <w:sz w:val="24"/>
          <w:szCs w:val="24"/>
        </w:rPr>
        <w:t>2</w:t>
      </w:r>
      <w:r w:rsidR="00D45A51">
        <w:rPr>
          <w:rFonts w:hint="eastAsia"/>
          <w:sz w:val="24"/>
          <w:szCs w:val="24"/>
        </w:rPr>
        <w:t>件</w:t>
      </w:r>
      <w:r w:rsidRPr="008C5D60">
        <w:rPr>
          <w:rFonts w:hint="eastAsia"/>
          <w:sz w:val="24"/>
          <w:szCs w:val="24"/>
        </w:rPr>
        <w:t>试样，</w:t>
      </w:r>
      <w:r w:rsidR="00D45A51" w:rsidRPr="008C5D60">
        <w:rPr>
          <w:rFonts w:hint="eastAsia"/>
          <w:sz w:val="24"/>
          <w:szCs w:val="24"/>
        </w:rPr>
        <w:t>每</w:t>
      </w:r>
      <w:r w:rsidR="00D45A51">
        <w:rPr>
          <w:rFonts w:hint="eastAsia"/>
          <w:sz w:val="24"/>
          <w:szCs w:val="24"/>
        </w:rPr>
        <w:t>件</w:t>
      </w:r>
      <w:r w:rsidRPr="008C5D60">
        <w:rPr>
          <w:rFonts w:hint="eastAsia"/>
          <w:sz w:val="24"/>
          <w:szCs w:val="24"/>
        </w:rPr>
        <w:t>试样抽取约</w:t>
      </w:r>
      <w:r w:rsidRPr="008C5D60">
        <w:rPr>
          <w:rFonts w:hint="eastAsia"/>
          <w:sz w:val="24"/>
          <w:szCs w:val="24"/>
        </w:rPr>
        <w:t>3kg</w:t>
      </w:r>
      <w:r w:rsidRPr="008C5D60">
        <w:rPr>
          <w:rFonts w:hint="eastAsia"/>
          <w:sz w:val="24"/>
          <w:szCs w:val="24"/>
        </w:rPr>
        <w:t>，总量不少于</w:t>
      </w:r>
      <w:r w:rsidR="00990C94">
        <w:rPr>
          <w:sz w:val="24"/>
          <w:szCs w:val="24"/>
        </w:rPr>
        <w:t>6</w:t>
      </w:r>
      <w:r w:rsidRPr="008C5D60">
        <w:rPr>
          <w:rFonts w:hint="eastAsia"/>
          <w:sz w:val="24"/>
          <w:szCs w:val="24"/>
        </w:rPr>
        <w:t>kg</w:t>
      </w:r>
      <w:r w:rsidRPr="008C5D60">
        <w:rPr>
          <w:rFonts w:hint="eastAsia"/>
          <w:sz w:val="24"/>
          <w:szCs w:val="24"/>
        </w:rPr>
        <w:t>。试样分为两等份，一份用于试验，另一份密封保存备用。</w:t>
      </w:r>
    </w:p>
    <w:p w14:paraId="05AC296B" w14:textId="7DCA249F" w:rsidR="000647BB" w:rsidRPr="008C5D60" w:rsidRDefault="0037769B" w:rsidP="008C5D60">
      <w:pPr>
        <w:pStyle w:val="2"/>
        <w:spacing w:before="0" w:after="0" w:line="360" w:lineRule="auto"/>
        <w:rPr>
          <w:sz w:val="24"/>
          <w:szCs w:val="24"/>
        </w:rPr>
      </w:pPr>
      <w:bookmarkStart w:id="32" w:name="_Toc26254315"/>
      <w:r>
        <w:rPr>
          <w:sz w:val="24"/>
          <w:szCs w:val="24"/>
        </w:rPr>
        <w:t>7</w:t>
      </w:r>
      <w:r w:rsidR="000647BB" w:rsidRPr="008C5D60">
        <w:rPr>
          <w:rFonts w:hint="eastAsia"/>
          <w:sz w:val="24"/>
          <w:szCs w:val="24"/>
        </w:rPr>
        <w:t xml:space="preserve">.3 </w:t>
      </w:r>
      <w:r w:rsidR="000647BB" w:rsidRPr="008C5D60">
        <w:rPr>
          <w:rFonts w:hint="eastAsia"/>
          <w:sz w:val="24"/>
          <w:szCs w:val="24"/>
        </w:rPr>
        <w:t>判定</w:t>
      </w:r>
      <w:bookmarkEnd w:id="32"/>
    </w:p>
    <w:p w14:paraId="38BD8E64" w14:textId="77777777" w:rsidR="00435970" w:rsidRDefault="000647BB" w:rsidP="0035194B">
      <w:pPr>
        <w:spacing w:line="360" w:lineRule="auto"/>
        <w:ind w:firstLine="480"/>
        <w:rPr>
          <w:sz w:val="24"/>
          <w:szCs w:val="24"/>
        </w:rPr>
      </w:pPr>
      <w:r w:rsidRPr="008C5D60">
        <w:rPr>
          <w:rFonts w:hint="eastAsia"/>
          <w:sz w:val="24"/>
          <w:szCs w:val="24"/>
        </w:rPr>
        <w:t>试验结果若是均符合第</w:t>
      </w:r>
      <w:r w:rsidR="00621D77" w:rsidRPr="008C5D60">
        <w:rPr>
          <w:rFonts w:hint="eastAsia"/>
          <w:sz w:val="24"/>
          <w:szCs w:val="24"/>
        </w:rPr>
        <w:t>3</w:t>
      </w:r>
      <w:r w:rsidRPr="008C5D60">
        <w:rPr>
          <w:rFonts w:hint="eastAsia"/>
          <w:sz w:val="24"/>
          <w:szCs w:val="24"/>
        </w:rPr>
        <w:t>章相应的要求时，即判为合格。</w:t>
      </w:r>
    </w:p>
    <w:p w14:paraId="5B0C65B9" w14:textId="77777777" w:rsidR="008E26F6" w:rsidRPr="003E03C1" w:rsidRDefault="008E26F6" w:rsidP="008C5D60">
      <w:pPr>
        <w:spacing w:line="360" w:lineRule="auto"/>
        <w:rPr>
          <w:color w:val="FF0000"/>
          <w:sz w:val="24"/>
          <w:szCs w:val="24"/>
        </w:rPr>
      </w:pPr>
    </w:p>
    <w:p w14:paraId="05A74A6B" w14:textId="77777777" w:rsidR="00B17A5C" w:rsidRDefault="00435970">
      <w:pPr>
        <w:widowControl/>
        <w:jc w:val="left"/>
        <w:rPr>
          <w:sz w:val="24"/>
          <w:szCs w:val="24"/>
        </w:rPr>
      </w:pPr>
      <w:r w:rsidRPr="008C5D60">
        <w:rPr>
          <w:sz w:val="24"/>
          <w:szCs w:val="24"/>
        </w:rPr>
        <w:br w:type="page"/>
      </w:r>
    </w:p>
    <w:p w14:paraId="7DDEA709" w14:textId="4ACFE4D2" w:rsidR="008E26F6" w:rsidRDefault="0037769B" w:rsidP="008E26F6">
      <w:pPr>
        <w:pStyle w:val="1"/>
        <w:jc w:val="center"/>
        <w:rPr>
          <w:sz w:val="32"/>
        </w:rPr>
      </w:pPr>
      <w:bookmarkStart w:id="33" w:name="_Toc26254316"/>
      <w:r>
        <w:rPr>
          <w:sz w:val="32"/>
        </w:rPr>
        <w:lastRenderedPageBreak/>
        <w:t>8</w:t>
      </w:r>
      <w:r w:rsidR="008E26F6">
        <w:rPr>
          <w:rFonts w:hint="eastAsia"/>
          <w:sz w:val="32"/>
        </w:rPr>
        <w:t>标志、包装、运输和贮存</w:t>
      </w:r>
      <w:bookmarkEnd w:id="33"/>
    </w:p>
    <w:p w14:paraId="61BAFF00" w14:textId="624D3883" w:rsidR="008E26F6" w:rsidRPr="00CF0744" w:rsidRDefault="0037769B" w:rsidP="00CF0744">
      <w:pPr>
        <w:spacing w:line="360" w:lineRule="auto"/>
        <w:rPr>
          <w:sz w:val="24"/>
          <w:szCs w:val="24"/>
        </w:rPr>
      </w:pPr>
      <w:r>
        <w:rPr>
          <w:sz w:val="24"/>
          <w:szCs w:val="24"/>
        </w:rPr>
        <w:t>8</w:t>
      </w:r>
      <w:r w:rsidR="00CF0744" w:rsidRPr="00CF0744">
        <w:rPr>
          <w:rFonts w:hint="eastAsia"/>
          <w:sz w:val="24"/>
          <w:szCs w:val="24"/>
        </w:rPr>
        <w:t xml:space="preserve">.1 </w:t>
      </w:r>
      <w:r w:rsidR="00CF0744" w:rsidRPr="00CF0744">
        <w:rPr>
          <w:rFonts w:hint="eastAsia"/>
          <w:sz w:val="24"/>
          <w:szCs w:val="24"/>
        </w:rPr>
        <w:t>标志</w:t>
      </w:r>
    </w:p>
    <w:p w14:paraId="5DD59138" w14:textId="77777777" w:rsidR="00CF0744" w:rsidRPr="00CF0744" w:rsidRDefault="00CF0744" w:rsidP="00CF0744">
      <w:pPr>
        <w:spacing w:line="360" w:lineRule="auto"/>
        <w:ind w:firstLineChars="202" w:firstLine="485"/>
        <w:rPr>
          <w:sz w:val="24"/>
          <w:szCs w:val="24"/>
        </w:rPr>
      </w:pPr>
      <w:r w:rsidRPr="00CF0744">
        <w:rPr>
          <w:rFonts w:hint="eastAsia"/>
          <w:sz w:val="24"/>
          <w:szCs w:val="24"/>
        </w:rPr>
        <w:t>按</w:t>
      </w:r>
      <w:r w:rsidRPr="00CF0744">
        <w:rPr>
          <w:rFonts w:hint="eastAsia"/>
          <w:sz w:val="24"/>
          <w:szCs w:val="24"/>
        </w:rPr>
        <w:t>GB/T 9750</w:t>
      </w:r>
      <w:r w:rsidRPr="00CF0744">
        <w:rPr>
          <w:rFonts w:hint="eastAsia"/>
          <w:sz w:val="24"/>
          <w:szCs w:val="24"/>
        </w:rPr>
        <w:t>的规定进行。如需加水稀释，应明确稀释比例。</w:t>
      </w:r>
    </w:p>
    <w:p w14:paraId="6530F299" w14:textId="45102780" w:rsidR="00CF0744" w:rsidRDefault="0037769B" w:rsidP="00CF0744">
      <w:pPr>
        <w:spacing w:line="360" w:lineRule="auto"/>
        <w:rPr>
          <w:sz w:val="24"/>
          <w:szCs w:val="24"/>
        </w:rPr>
      </w:pPr>
      <w:r>
        <w:rPr>
          <w:sz w:val="24"/>
          <w:szCs w:val="24"/>
        </w:rPr>
        <w:t>8</w:t>
      </w:r>
      <w:r w:rsidR="00CF0744" w:rsidRPr="00CF0744">
        <w:rPr>
          <w:rFonts w:hint="eastAsia"/>
          <w:sz w:val="24"/>
          <w:szCs w:val="24"/>
        </w:rPr>
        <w:t xml:space="preserve">.2 </w:t>
      </w:r>
      <w:r w:rsidR="00CF0744" w:rsidRPr="00CF0744">
        <w:rPr>
          <w:rFonts w:hint="eastAsia"/>
          <w:sz w:val="24"/>
          <w:szCs w:val="24"/>
        </w:rPr>
        <w:t>包装</w:t>
      </w:r>
    </w:p>
    <w:p w14:paraId="21D7CEF2" w14:textId="77777777" w:rsidR="00CF0744" w:rsidRPr="00CF0744" w:rsidRDefault="00CF0744" w:rsidP="00CF0744">
      <w:pPr>
        <w:spacing w:line="360" w:lineRule="auto"/>
        <w:ind w:firstLineChars="177" w:firstLine="425"/>
        <w:rPr>
          <w:sz w:val="24"/>
          <w:szCs w:val="24"/>
        </w:rPr>
      </w:pPr>
      <w:r>
        <w:rPr>
          <w:rFonts w:hint="eastAsia"/>
          <w:sz w:val="24"/>
          <w:szCs w:val="24"/>
        </w:rPr>
        <w:t>按</w:t>
      </w:r>
      <w:r>
        <w:rPr>
          <w:rFonts w:hint="eastAsia"/>
          <w:sz w:val="24"/>
          <w:szCs w:val="24"/>
        </w:rPr>
        <w:t>GB/T 13491-1992</w:t>
      </w:r>
      <w:r>
        <w:rPr>
          <w:rFonts w:hint="eastAsia"/>
          <w:sz w:val="24"/>
          <w:szCs w:val="24"/>
        </w:rPr>
        <w:t>中二级包装要求的规定进行。</w:t>
      </w:r>
    </w:p>
    <w:p w14:paraId="6F2ADAF3" w14:textId="7383A383" w:rsidR="00CF0744" w:rsidRDefault="0037769B" w:rsidP="00CF0744">
      <w:pPr>
        <w:spacing w:line="360" w:lineRule="auto"/>
        <w:rPr>
          <w:sz w:val="24"/>
          <w:szCs w:val="24"/>
        </w:rPr>
      </w:pPr>
      <w:r>
        <w:rPr>
          <w:sz w:val="24"/>
          <w:szCs w:val="24"/>
        </w:rPr>
        <w:t>8</w:t>
      </w:r>
      <w:r w:rsidR="00CF0744" w:rsidRPr="00CF0744">
        <w:rPr>
          <w:rFonts w:hint="eastAsia"/>
          <w:sz w:val="24"/>
          <w:szCs w:val="24"/>
        </w:rPr>
        <w:t xml:space="preserve">.3 </w:t>
      </w:r>
      <w:r w:rsidR="00CF0744" w:rsidRPr="00CF0744">
        <w:rPr>
          <w:rFonts w:hint="eastAsia"/>
          <w:sz w:val="24"/>
          <w:szCs w:val="24"/>
        </w:rPr>
        <w:t>运输</w:t>
      </w:r>
    </w:p>
    <w:p w14:paraId="5A1E8F97" w14:textId="77777777" w:rsidR="00CF0744" w:rsidRPr="00CF0744" w:rsidRDefault="00CF0744" w:rsidP="00CF0744">
      <w:pPr>
        <w:spacing w:line="360" w:lineRule="auto"/>
        <w:ind w:firstLineChars="177" w:firstLine="425"/>
        <w:rPr>
          <w:sz w:val="24"/>
          <w:szCs w:val="24"/>
        </w:rPr>
      </w:pPr>
      <w:r>
        <w:rPr>
          <w:rFonts w:hint="eastAsia"/>
          <w:sz w:val="24"/>
          <w:szCs w:val="24"/>
        </w:rPr>
        <w:t>产品可按一般运输方式运输。在运输时不应雨淋、暴晒。</w:t>
      </w:r>
    </w:p>
    <w:p w14:paraId="617782AC" w14:textId="4A4AB030" w:rsidR="00CF0744" w:rsidRDefault="0037769B" w:rsidP="00CF0744">
      <w:pPr>
        <w:spacing w:line="360" w:lineRule="auto"/>
        <w:rPr>
          <w:sz w:val="24"/>
          <w:szCs w:val="24"/>
        </w:rPr>
      </w:pPr>
      <w:r>
        <w:rPr>
          <w:sz w:val="24"/>
          <w:szCs w:val="24"/>
        </w:rPr>
        <w:t>8</w:t>
      </w:r>
      <w:r w:rsidR="00CF0744" w:rsidRPr="00CF0744">
        <w:rPr>
          <w:rFonts w:hint="eastAsia"/>
          <w:sz w:val="24"/>
          <w:szCs w:val="24"/>
        </w:rPr>
        <w:t xml:space="preserve">.4 </w:t>
      </w:r>
      <w:r w:rsidR="00CF0744" w:rsidRPr="00CF0744">
        <w:rPr>
          <w:rFonts w:hint="eastAsia"/>
          <w:sz w:val="24"/>
          <w:szCs w:val="24"/>
        </w:rPr>
        <w:t>贮存</w:t>
      </w:r>
    </w:p>
    <w:p w14:paraId="40DCF320" w14:textId="77777777" w:rsidR="00CF0744" w:rsidRPr="00CF0744" w:rsidRDefault="00CF0744" w:rsidP="00CF0744">
      <w:pPr>
        <w:spacing w:line="360" w:lineRule="auto"/>
        <w:ind w:firstLineChars="177" w:firstLine="425"/>
        <w:rPr>
          <w:sz w:val="24"/>
          <w:szCs w:val="24"/>
        </w:rPr>
      </w:pPr>
      <w:r>
        <w:rPr>
          <w:rFonts w:hint="eastAsia"/>
          <w:sz w:val="24"/>
          <w:szCs w:val="24"/>
        </w:rPr>
        <w:t>产品应贮存于通风、干燥处，不应有阳光直接照射，冬季应采取适当防冻措施。产品贮存应根据产品类型确定，并在包装标志上明示。</w:t>
      </w:r>
    </w:p>
    <w:p w14:paraId="7767E904" w14:textId="77777777" w:rsidR="008E26F6" w:rsidRDefault="008E26F6">
      <w:pPr>
        <w:widowControl/>
        <w:jc w:val="left"/>
        <w:rPr>
          <w:sz w:val="24"/>
          <w:szCs w:val="24"/>
        </w:rPr>
      </w:pPr>
      <w:r>
        <w:rPr>
          <w:sz w:val="24"/>
          <w:szCs w:val="24"/>
        </w:rPr>
        <w:br w:type="page"/>
      </w:r>
    </w:p>
    <w:p w14:paraId="3F230A56" w14:textId="77777777" w:rsidR="00C768F6" w:rsidRDefault="00C768F6" w:rsidP="006B464F">
      <w:pPr>
        <w:pStyle w:val="a"/>
      </w:pPr>
      <w:r>
        <w:lastRenderedPageBreak/>
        <w:br/>
      </w:r>
      <w:bookmarkStart w:id="34" w:name="_Toc141085364"/>
      <w:bookmarkStart w:id="35" w:name="_Toc141085435"/>
      <w:bookmarkStart w:id="36" w:name="_Toc492215614"/>
      <w:bookmarkStart w:id="37" w:name="_Toc492215748"/>
      <w:bookmarkStart w:id="38" w:name="_Toc525909562"/>
      <w:bookmarkStart w:id="39" w:name="_Toc26254317"/>
      <w:r>
        <w:rPr>
          <w:rFonts w:hint="eastAsia"/>
        </w:rPr>
        <w:t>（规范性附录）</w:t>
      </w:r>
      <w:r>
        <w:br/>
      </w:r>
      <w:bookmarkEnd w:id="34"/>
      <w:bookmarkEnd w:id="35"/>
      <w:bookmarkEnd w:id="36"/>
      <w:bookmarkEnd w:id="37"/>
      <w:bookmarkEnd w:id="38"/>
      <w:r>
        <w:rPr>
          <w:rFonts w:hint="eastAsia"/>
        </w:rPr>
        <w:t>有害物质释放</w:t>
      </w:r>
      <w:r w:rsidR="00B74675">
        <w:rPr>
          <w:rFonts w:hint="eastAsia"/>
        </w:rPr>
        <w:t>速率</w:t>
      </w:r>
      <w:r>
        <w:rPr>
          <w:rFonts w:hint="eastAsia"/>
        </w:rPr>
        <w:t>的测试（小型</w:t>
      </w:r>
      <w:r w:rsidR="00BA5E50">
        <w:rPr>
          <w:rFonts w:hint="eastAsia"/>
        </w:rPr>
        <w:t>环境测试</w:t>
      </w:r>
      <w:r w:rsidR="00CE5B64">
        <w:rPr>
          <w:rFonts w:hint="eastAsia"/>
        </w:rPr>
        <w:t>舱</w:t>
      </w:r>
      <w:r>
        <w:rPr>
          <w:rFonts w:hint="eastAsia"/>
        </w:rPr>
        <w:t>法）</w:t>
      </w:r>
      <w:bookmarkEnd w:id="39"/>
    </w:p>
    <w:p w14:paraId="3E506899" w14:textId="77777777" w:rsidR="004E436B" w:rsidRPr="00B74675" w:rsidRDefault="00B74675" w:rsidP="00B74675">
      <w:pPr>
        <w:rPr>
          <w:rFonts w:ascii="黑体" w:eastAsia="黑体" w:hAnsi="黑体"/>
          <w:sz w:val="24"/>
          <w:szCs w:val="28"/>
        </w:rPr>
      </w:pPr>
      <w:r w:rsidRPr="00B74675">
        <w:rPr>
          <w:rFonts w:ascii="黑体" w:eastAsia="黑体" w:hAnsi="黑体" w:hint="eastAsia"/>
          <w:sz w:val="24"/>
          <w:szCs w:val="28"/>
        </w:rPr>
        <w:t>A</w:t>
      </w:r>
      <w:r w:rsidRPr="00B74675">
        <w:rPr>
          <w:rFonts w:ascii="黑体" w:eastAsia="黑体" w:hAnsi="黑体"/>
          <w:sz w:val="24"/>
          <w:szCs w:val="28"/>
        </w:rPr>
        <w:t xml:space="preserve">.1 </w:t>
      </w:r>
      <w:r w:rsidR="00023E50" w:rsidRPr="00B74675">
        <w:rPr>
          <w:rFonts w:ascii="黑体" w:eastAsia="黑体" w:hAnsi="黑体" w:hint="eastAsia"/>
          <w:sz w:val="24"/>
          <w:szCs w:val="28"/>
        </w:rPr>
        <w:t>概述</w:t>
      </w:r>
    </w:p>
    <w:p w14:paraId="2DC989E1" w14:textId="77777777" w:rsidR="004E436B" w:rsidRPr="00905071" w:rsidRDefault="004E436B" w:rsidP="00670A3E">
      <w:pPr>
        <w:spacing w:line="276" w:lineRule="auto"/>
        <w:ind w:firstLineChars="200" w:firstLine="480"/>
        <w:rPr>
          <w:rFonts w:ascii="宋体" w:hAnsi="宋体"/>
          <w:sz w:val="24"/>
        </w:rPr>
      </w:pPr>
      <w:r w:rsidRPr="00905071">
        <w:rPr>
          <w:rFonts w:ascii="宋体" w:hAnsi="宋体" w:hint="eastAsia"/>
          <w:sz w:val="24"/>
        </w:rPr>
        <w:t>本方法规定了用小型</w:t>
      </w:r>
      <w:r w:rsidR="00BA5E50">
        <w:rPr>
          <w:rFonts w:ascii="宋体" w:hAnsi="宋体" w:hint="eastAsia"/>
          <w:sz w:val="24"/>
        </w:rPr>
        <w:t>环境测试</w:t>
      </w:r>
      <w:r w:rsidR="00CE5B64" w:rsidRPr="0031068D">
        <w:rPr>
          <w:rFonts w:ascii="宋体" w:hAnsi="宋体" w:hint="eastAsia"/>
          <w:sz w:val="24"/>
        </w:rPr>
        <w:t>舱</w:t>
      </w:r>
      <w:r w:rsidRPr="00905071">
        <w:rPr>
          <w:rFonts w:ascii="宋体" w:hAnsi="宋体" w:hint="eastAsia"/>
          <w:sz w:val="24"/>
        </w:rPr>
        <w:t>测定</w:t>
      </w:r>
      <w:r w:rsidR="00BE30FC">
        <w:rPr>
          <w:rFonts w:ascii="宋体" w:hAnsi="宋体" w:hint="eastAsia"/>
          <w:sz w:val="24"/>
        </w:rPr>
        <w:t>功能性内墙涂料</w:t>
      </w:r>
      <w:r w:rsidRPr="00905071">
        <w:rPr>
          <w:rFonts w:ascii="宋体" w:hAnsi="宋体" w:hint="eastAsia"/>
          <w:sz w:val="24"/>
        </w:rPr>
        <w:t>中有害物质释放量的方法。</w:t>
      </w:r>
    </w:p>
    <w:p w14:paraId="27BB3D7A" w14:textId="77777777" w:rsidR="004E436B" w:rsidRPr="00905071" w:rsidRDefault="004E436B" w:rsidP="00670A3E">
      <w:pPr>
        <w:spacing w:line="276" w:lineRule="auto"/>
        <w:ind w:firstLineChars="200" w:firstLine="480"/>
        <w:rPr>
          <w:rFonts w:ascii="宋体" w:hAnsi="宋体"/>
          <w:sz w:val="24"/>
        </w:rPr>
      </w:pPr>
      <w:r w:rsidRPr="00905071">
        <w:rPr>
          <w:rFonts w:ascii="宋体" w:hAnsi="宋体" w:hint="eastAsia"/>
          <w:sz w:val="24"/>
        </w:rPr>
        <w:t>本方法适用于</w:t>
      </w:r>
      <w:r w:rsidR="00BE30FC">
        <w:rPr>
          <w:rFonts w:ascii="宋体" w:hAnsi="宋体" w:hint="eastAsia"/>
          <w:sz w:val="24"/>
        </w:rPr>
        <w:t>功能性内墙涂料</w:t>
      </w:r>
      <w:r w:rsidRPr="00905071">
        <w:rPr>
          <w:rFonts w:ascii="宋体" w:hAnsi="宋体" w:hint="eastAsia"/>
          <w:sz w:val="24"/>
        </w:rPr>
        <w:t>产品中总挥发性有机化合物（TVOC）和甲醛释放量的测试。</w:t>
      </w:r>
    </w:p>
    <w:p w14:paraId="553248C3" w14:textId="77777777" w:rsidR="004E436B" w:rsidRPr="00B74675" w:rsidRDefault="00B74675" w:rsidP="00B74675">
      <w:pPr>
        <w:rPr>
          <w:rFonts w:ascii="黑体" w:eastAsia="黑体" w:hAnsi="黑体"/>
          <w:sz w:val="24"/>
          <w:szCs w:val="28"/>
        </w:rPr>
      </w:pPr>
      <w:bookmarkStart w:id="40" w:name="_Toc531030658"/>
      <w:r w:rsidRPr="00B74675">
        <w:rPr>
          <w:rFonts w:ascii="黑体" w:eastAsia="黑体" w:hAnsi="黑体" w:hint="eastAsia"/>
          <w:sz w:val="24"/>
          <w:szCs w:val="28"/>
        </w:rPr>
        <w:t>A</w:t>
      </w:r>
      <w:r w:rsidRPr="00B74675">
        <w:rPr>
          <w:rFonts w:ascii="黑体" w:eastAsia="黑体" w:hAnsi="黑体"/>
          <w:sz w:val="24"/>
          <w:szCs w:val="28"/>
        </w:rPr>
        <w:t xml:space="preserve">.2 </w:t>
      </w:r>
      <w:r w:rsidR="004E436B" w:rsidRPr="00B74675">
        <w:rPr>
          <w:rFonts w:ascii="黑体" w:eastAsia="黑体" w:hAnsi="黑体" w:hint="eastAsia"/>
          <w:sz w:val="24"/>
          <w:szCs w:val="28"/>
        </w:rPr>
        <w:t>原理</w:t>
      </w:r>
      <w:bookmarkEnd w:id="40"/>
    </w:p>
    <w:p w14:paraId="051E39B5" w14:textId="77777777" w:rsidR="004E436B" w:rsidRPr="00905071" w:rsidRDefault="004E436B" w:rsidP="00670A3E">
      <w:pPr>
        <w:spacing w:line="276" w:lineRule="auto"/>
        <w:ind w:firstLineChars="200" w:firstLine="480"/>
        <w:rPr>
          <w:rFonts w:ascii="宋体" w:hAnsi="宋体"/>
          <w:sz w:val="24"/>
        </w:rPr>
      </w:pPr>
      <w:r w:rsidRPr="00905071">
        <w:rPr>
          <w:rFonts w:ascii="宋体" w:hAnsi="宋体" w:hint="eastAsia"/>
          <w:sz w:val="24"/>
        </w:rPr>
        <w:t>将制备好的试样置于指定温度、湿度和通风条件的</w:t>
      </w:r>
      <w:r w:rsidR="002C06A7">
        <w:rPr>
          <w:rFonts w:ascii="宋体" w:hAnsi="宋体" w:hint="eastAsia"/>
          <w:sz w:val="24"/>
        </w:rPr>
        <w:t>环境测试舱</w:t>
      </w:r>
      <w:r w:rsidRPr="00905071">
        <w:rPr>
          <w:rFonts w:ascii="宋体" w:hAnsi="宋体" w:hint="eastAsia"/>
          <w:sz w:val="24"/>
        </w:rPr>
        <w:t>中，经过一定的平衡时间之后通过检测舱内空气中总挥发性有机化合物（TVOC）和甲醛的浓度，确定试样的有害物质释放量。</w:t>
      </w:r>
    </w:p>
    <w:p w14:paraId="73989890" w14:textId="77777777" w:rsidR="004E436B" w:rsidRPr="00B74675" w:rsidRDefault="00B74675" w:rsidP="00B74675">
      <w:pPr>
        <w:rPr>
          <w:rFonts w:ascii="黑体" w:eastAsia="黑体" w:hAnsi="黑体"/>
          <w:sz w:val="24"/>
          <w:szCs w:val="28"/>
        </w:rPr>
      </w:pPr>
      <w:bookmarkStart w:id="41" w:name="_Toc531030659"/>
      <w:r w:rsidRPr="00B74675">
        <w:rPr>
          <w:rFonts w:ascii="黑体" w:eastAsia="黑体" w:hAnsi="黑体" w:hint="eastAsia"/>
          <w:sz w:val="24"/>
          <w:szCs w:val="28"/>
        </w:rPr>
        <w:t>A</w:t>
      </w:r>
      <w:r w:rsidRPr="00B74675">
        <w:rPr>
          <w:rFonts w:ascii="黑体" w:eastAsia="黑体" w:hAnsi="黑体"/>
          <w:sz w:val="24"/>
          <w:szCs w:val="28"/>
        </w:rPr>
        <w:t xml:space="preserve">.3 </w:t>
      </w:r>
      <w:r w:rsidR="004E436B" w:rsidRPr="00B74675">
        <w:rPr>
          <w:rFonts w:ascii="黑体" w:eastAsia="黑体" w:hAnsi="黑体" w:hint="eastAsia"/>
          <w:sz w:val="24"/>
          <w:szCs w:val="28"/>
        </w:rPr>
        <w:t>小型</w:t>
      </w:r>
      <w:r w:rsidR="00BA5E50" w:rsidRPr="00B74675">
        <w:rPr>
          <w:rFonts w:ascii="黑体" w:eastAsia="黑体" w:hAnsi="黑体" w:hint="eastAsia"/>
          <w:sz w:val="24"/>
          <w:szCs w:val="28"/>
        </w:rPr>
        <w:t>环境测试</w:t>
      </w:r>
      <w:r w:rsidR="00CE5B64" w:rsidRPr="00B74675">
        <w:rPr>
          <w:rFonts w:ascii="黑体" w:eastAsia="黑体" w:hAnsi="黑体" w:hint="eastAsia"/>
          <w:sz w:val="24"/>
          <w:szCs w:val="28"/>
        </w:rPr>
        <w:t>舱</w:t>
      </w:r>
      <w:bookmarkEnd w:id="41"/>
    </w:p>
    <w:p w14:paraId="4021B4EA" w14:textId="77777777" w:rsidR="004E436B" w:rsidRPr="00905071" w:rsidRDefault="004E436B" w:rsidP="00670A3E">
      <w:pPr>
        <w:spacing w:line="276" w:lineRule="auto"/>
        <w:ind w:firstLineChars="200" w:firstLine="480"/>
        <w:rPr>
          <w:rFonts w:ascii="宋体" w:hAnsi="宋体"/>
          <w:sz w:val="24"/>
        </w:rPr>
      </w:pPr>
      <w:r w:rsidRPr="00905071">
        <w:rPr>
          <w:rFonts w:ascii="宋体" w:hAnsi="宋体" w:hint="eastAsia"/>
          <w:sz w:val="24"/>
        </w:rPr>
        <w:t>小型</w:t>
      </w:r>
      <w:r w:rsidR="00BA5E50">
        <w:rPr>
          <w:rFonts w:ascii="宋体" w:hAnsi="宋体" w:hint="eastAsia"/>
          <w:sz w:val="24"/>
        </w:rPr>
        <w:t>环境测试</w:t>
      </w:r>
      <w:r w:rsidR="00CE5B64">
        <w:rPr>
          <w:rFonts w:ascii="宋体" w:hAnsi="宋体" w:hint="eastAsia"/>
          <w:sz w:val="24"/>
        </w:rPr>
        <w:t>舱</w:t>
      </w:r>
      <w:r w:rsidRPr="00905071">
        <w:rPr>
          <w:rFonts w:ascii="宋体" w:hAnsi="宋体" w:hint="eastAsia"/>
          <w:sz w:val="24"/>
        </w:rPr>
        <w:t>由密封舱（有效容积为</w:t>
      </w:r>
      <w:r w:rsidRPr="00905071">
        <w:rPr>
          <w:rFonts w:ascii="宋体" w:hAnsi="宋体"/>
          <w:sz w:val="24"/>
        </w:rPr>
        <w:t>60L</w:t>
      </w:r>
      <w:r w:rsidRPr="00905071">
        <w:rPr>
          <w:rFonts w:ascii="宋体" w:hAnsi="宋体" w:hint="eastAsia"/>
          <w:sz w:val="24"/>
        </w:rPr>
        <w:t>）、空气过滤器、空气温湿度调节控制系统、空气温湿度监控系统、空气流量调节控制装置、空气采样系统等部分组成</w:t>
      </w:r>
      <w:r w:rsidR="00670A3E">
        <w:rPr>
          <w:rFonts w:ascii="宋体" w:hAnsi="宋体" w:hint="eastAsia"/>
          <w:sz w:val="24"/>
        </w:rPr>
        <w:t>，</w:t>
      </w:r>
      <w:r w:rsidRPr="00905071">
        <w:rPr>
          <w:rFonts w:ascii="宋体" w:hAnsi="宋体" w:hint="eastAsia"/>
          <w:sz w:val="24"/>
        </w:rPr>
        <w:t>如图</w:t>
      </w:r>
      <w:r w:rsidR="00670A3E">
        <w:rPr>
          <w:rFonts w:ascii="宋体" w:hAnsi="宋体" w:hint="eastAsia"/>
          <w:sz w:val="24"/>
        </w:rPr>
        <w:t>A</w:t>
      </w:r>
      <w:r w:rsidR="00670A3E">
        <w:rPr>
          <w:rFonts w:ascii="宋体" w:hAnsi="宋体"/>
          <w:sz w:val="24"/>
        </w:rPr>
        <w:t>.</w:t>
      </w:r>
      <w:r w:rsidRPr="00905071">
        <w:rPr>
          <w:rFonts w:ascii="宋体" w:hAnsi="宋体"/>
          <w:sz w:val="24"/>
        </w:rPr>
        <w:t>1</w:t>
      </w:r>
      <w:r w:rsidRPr="00905071">
        <w:rPr>
          <w:rFonts w:ascii="宋体" w:hAnsi="宋体" w:hint="eastAsia"/>
          <w:sz w:val="24"/>
        </w:rPr>
        <w:t>所示。</w:t>
      </w:r>
    </w:p>
    <w:p w14:paraId="68263E5C" w14:textId="1CC5558C" w:rsidR="004E436B" w:rsidRPr="00905071" w:rsidRDefault="00327BC9" w:rsidP="00327BC9">
      <w:pPr>
        <w:spacing w:line="360" w:lineRule="auto"/>
        <w:ind w:firstLineChars="200" w:firstLine="420"/>
        <w:jc w:val="center"/>
        <w:rPr>
          <w:rFonts w:ascii="宋体" w:hAnsi="宋体"/>
          <w:sz w:val="24"/>
        </w:rPr>
      </w:pPr>
      <w:r>
        <w:rPr>
          <w:noProof/>
        </w:rPr>
        <w:drawing>
          <wp:inline distT="0" distB="0" distL="0" distR="0" wp14:anchorId="743F0F88" wp14:editId="6F2C97B8">
            <wp:extent cx="4007485" cy="13519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7485" cy="1351915"/>
                    </a:xfrm>
                    <a:prstGeom prst="rect">
                      <a:avLst/>
                    </a:prstGeom>
                    <a:noFill/>
                    <a:ln>
                      <a:noFill/>
                    </a:ln>
                  </pic:spPr>
                </pic:pic>
              </a:graphicData>
            </a:graphic>
          </wp:inline>
        </w:drawing>
      </w:r>
    </w:p>
    <w:p w14:paraId="1E3348F5" w14:textId="77777777" w:rsidR="004E436B" w:rsidRPr="00905071" w:rsidRDefault="004E436B" w:rsidP="004E436B">
      <w:pPr>
        <w:spacing w:line="360" w:lineRule="auto"/>
        <w:ind w:firstLineChars="200" w:firstLine="480"/>
        <w:rPr>
          <w:rFonts w:ascii="宋体" w:hAnsi="宋体"/>
          <w:sz w:val="24"/>
        </w:rPr>
      </w:pPr>
      <w:r w:rsidRPr="00905071">
        <w:rPr>
          <w:rFonts w:ascii="宋体" w:hAnsi="宋体" w:hint="eastAsia"/>
          <w:sz w:val="24"/>
        </w:rPr>
        <w:t>说明：</w:t>
      </w:r>
    </w:p>
    <w:p w14:paraId="3082AA4F" w14:textId="77777777" w:rsidR="004E436B" w:rsidRPr="00905071" w:rsidRDefault="004E436B" w:rsidP="004E436B">
      <w:pPr>
        <w:spacing w:line="360" w:lineRule="auto"/>
        <w:ind w:firstLineChars="200" w:firstLine="480"/>
        <w:rPr>
          <w:rFonts w:ascii="宋体" w:hAnsi="宋体"/>
          <w:sz w:val="24"/>
        </w:rPr>
      </w:pPr>
      <w:r w:rsidRPr="00905071">
        <w:rPr>
          <w:rFonts w:ascii="宋体" w:hAnsi="宋体" w:hint="eastAsia"/>
          <w:sz w:val="24"/>
        </w:rPr>
        <w:t>1——空气进气口；</w:t>
      </w:r>
    </w:p>
    <w:p w14:paraId="1FCC613B" w14:textId="77777777" w:rsidR="004E436B" w:rsidRPr="00905071" w:rsidRDefault="004E436B" w:rsidP="004E436B">
      <w:pPr>
        <w:spacing w:line="360" w:lineRule="auto"/>
        <w:ind w:firstLineChars="200" w:firstLine="480"/>
        <w:rPr>
          <w:rFonts w:ascii="宋体" w:hAnsi="宋体"/>
          <w:sz w:val="24"/>
        </w:rPr>
      </w:pPr>
      <w:r w:rsidRPr="00905071">
        <w:rPr>
          <w:rFonts w:ascii="宋体" w:hAnsi="宋体" w:hint="eastAsia"/>
          <w:sz w:val="24"/>
        </w:rPr>
        <w:t>2——空气过滤器；</w:t>
      </w:r>
    </w:p>
    <w:p w14:paraId="7EBAE7AD" w14:textId="77777777" w:rsidR="004E436B" w:rsidRPr="00905071" w:rsidRDefault="004E436B" w:rsidP="004E436B">
      <w:pPr>
        <w:spacing w:line="360" w:lineRule="auto"/>
        <w:ind w:firstLineChars="200" w:firstLine="480"/>
        <w:rPr>
          <w:rFonts w:ascii="宋体" w:hAnsi="宋体"/>
          <w:sz w:val="24"/>
        </w:rPr>
      </w:pPr>
      <w:r w:rsidRPr="00905071">
        <w:rPr>
          <w:rFonts w:ascii="宋体" w:hAnsi="宋体" w:hint="eastAsia"/>
          <w:sz w:val="24"/>
        </w:rPr>
        <w:t>3——空气温湿度调节系统；</w:t>
      </w:r>
    </w:p>
    <w:p w14:paraId="6356D07B" w14:textId="77777777" w:rsidR="004E436B" w:rsidRPr="00905071" w:rsidRDefault="004E436B" w:rsidP="004E436B">
      <w:pPr>
        <w:spacing w:line="360" w:lineRule="auto"/>
        <w:ind w:firstLineChars="200" w:firstLine="480"/>
        <w:rPr>
          <w:rFonts w:ascii="宋体" w:hAnsi="宋体"/>
          <w:sz w:val="24"/>
        </w:rPr>
      </w:pPr>
      <w:r w:rsidRPr="00905071">
        <w:rPr>
          <w:rFonts w:ascii="宋体" w:hAnsi="宋体" w:hint="eastAsia"/>
          <w:sz w:val="24"/>
        </w:rPr>
        <w:t>4——空气气流调节器；</w:t>
      </w:r>
    </w:p>
    <w:p w14:paraId="1488E99C" w14:textId="77777777" w:rsidR="004E436B" w:rsidRPr="00905071" w:rsidRDefault="004E436B" w:rsidP="004E436B">
      <w:pPr>
        <w:spacing w:line="360" w:lineRule="auto"/>
        <w:ind w:firstLineChars="200" w:firstLine="480"/>
        <w:rPr>
          <w:rFonts w:ascii="宋体" w:hAnsi="宋体"/>
          <w:sz w:val="24"/>
        </w:rPr>
      </w:pPr>
      <w:r w:rsidRPr="00905071">
        <w:rPr>
          <w:rFonts w:ascii="宋体" w:hAnsi="宋体" w:hint="eastAsia"/>
          <w:sz w:val="24"/>
        </w:rPr>
        <w:t>5——空气流量调节器；</w:t>
      </w:r>
    </w:p>
    <w:p w14:paraId="6376C0DD" w14:textId="77777777" w:rsidR="004E436B" w:rsidRPr="00905071" w:rsidRDefault="004E436B" w:rsidP="004E436B">
      <w:pPr>
        <w:spacing w:line="360" w:lineRule="auto"/>
        <w:ind w:firstLineChars="200" w:firstLine="480"/>
        <w:rPr>
          <w:rFonts w:ascii="宋体" w:hAnsi="宋体"/>
          <w:sz w:val="24"/>
        </w:rPr>
      </w:pPr>
      <w:r w:rsidRPr="00905071">
        <w:rPr>
          <w:rFonts w:ascii="宋体" w:hAnsi="宋体" w:hint="eastAsia"/>
          <w:sz w:val="24"/>
        </w:rPr>
        <w:t>6——</w:t>
      </w:r>
      <w:r w:rsidR="002C06A7">
        <w:rPr>
          <w:rFonts w:ascii="宋体" w:hAnsi="宋体" w:hint="eastAsia"/>
          <w:sz w:val="24"/>
        </w:rPr>
        <w:t>密封</w:t>
      </w:r>
      <w:r w:rsidR="00455D3D">
        <w:rPr>
          <w:rFonts w:ascii="宋体" w:hAnsi="宋体" w:hint="eastAsia"/>
          <w:sz w:val="24"/>
        </w:rPr>
        <w:t>舱</w:t>
      </w:r>
      <w:r w:rsidRPr="00905071">
        <w:rPr>
          <w:rFonts w:ascii="宋体" w:hAnsi="宋体" w:hint="eastAsia"/>
          <w:sz w:val="24"/>
        </w:rPr>
        <w:t>；</w:t>
      </w:r>
    </w:p>
    <w:p w14:paraId="5DD1CB28" w14:textId="77777777" w:rsidR="004E436B" w:rsidRPr="00905071" w:rsidRDefault="004E436B" w:rsidP="004E436B">
      <w:pPr>
        <w:spacing w:line="360" w:lineRule="auto"/>
        <w:ind w:firstLineChars="200" w:firstLine="480"/>
        <w:rPr>
          <w:rFonts w:ascii="宋体" w:hAnsi="宋体"/>
          <w:sz w:val="24"/>
        </w:rPr>
      </w:pPr>
      <w:r w:rsidRPr="00905071">
        <w:rPr>
          <w:rFonts w:ascii="宋体" w:hAnsi="宋体" w:hint="eastAsia"/>
          <w:sz w:val="24"/>
        </w:rPr>
        <w:t>7——气流速度和空气循环的控制装置；</w:t>
      </w:r>
    </w:p>
    <w:p w14:paraId="546B9472" w14:textId="77777777" w:rsidR="004E436B" w:rsidRPr="00905071" w:rsidRDefault="004E436B" w:rsidP="004E436B">
      <w:pPr>
        <w:spacing w:line="360" w:lineRule="auto"/>
        <w:ind w:firstLineChars="200" w:firstLine="480"/>
        <w:rPr>
          <w:rFonts w:ascii="宋体" w:hAnsi="宋体"/>
          <w:sz w:val="24"/>
        </w:rPr>
      </w:pPr>
      <w:r w:rsidRPr="00905071">
        <w:rPr>
          <w:rFonts w:ascii="宋体" w:hAnsi="宋体" w:hint="eastAsia"/>
          <w:sz w:val="24"/>
        </w:rPr>
        <w:t>8——温度和湿度传感器；</w:t>
      </w:r>
    </w:p>
    <w:p w14:paraId="3E2ACE3A" w14:textId="77777777" w:rsidR="004E436B" w:rsidRPr="00905071" w:rsidRDefault="004E436B" w:rsidP="004E436B">
      <w:pPr>
        <w:spacing w:line="360" w:lineRule="auto"/>
        <w:ind w:firstLineChars="200" w:firstLine="480"/>
        <w:rPr>
          <w:rFonts w:ascii="宋体" w:hAnsi="宋体"/>
          <w:sz w:val="24"/>
        </w:rPr>
      </w:pPr>
      <w:r w:rsidRPr="00905071">
        <w:rPr>
          <w:rFonts w:ascii="宋体" w:hAnsi="宋体" w:hint="eastAsia"/>
          <w:sz w:val="24"/>
        </w:rPr>
        <w:t>9——温度和湿度的监测系统；</w:t>
      </w:r>
    </w:p>
    <w:p w14:paraId="0B3667BB" w14:textId="77777777" w:rsidR="004E436B" w:rsidRPr="00905071" w:rsidRDefault="004E436B" w:rsidP="004E436B">
      <w:pPr>
        <w:spacing w:line="360" w:lineRule="auto"/>
        <w:ind w:firstLineChars="200" w:firstLine="480"/>
        <w:rPr>
          <w:rFonts w:ascii="宋体" w:hAnsi="宋体"/>
          <w:sz w:val="24"/>
        </w:rPr>
      </w:pPr>
      <w:r w:rsidRPr="00905071">
        <w:rPr>
          <w:rFonts w:ascii="宋体" w:hAnsi="宋体" w:hint="eastAsia"/>
          <w:sz w:val="24"/>
        </w:rPr>
        <w:t>10——排气口；</w:t>
      </w:r>
    </w:p>
    <w:p w14:paraId="4136308C" w14:textId="77777777" w:rsidR="004E436B" w:rsidRPr="00905071" w:rsidRDefault="004E436B" w:rsidP="004E436B">
      <w:pPr>
        <w:spacing w:line="360" w:lineRule="auto"/>
        <w:ind w:firstLineChars="200" w:firstLine="480"/>
        <w:rPr>
          <w:rFonts w:ascii="宋体" w:hAnsi="宋体"/>
          <w:sz w:val="24"/>
        </w:rPr>
      </w:pPr>
      <w:r w:rsidRPr="00905071">
        <w:rPr>
          <w:rFonts w:ascii="宋体" w:hAnsi="宋体" w:hint="eastAsia"/>
          <w:sz w:val="24"/>
        </w:rPr>
        <w:t>11——空气取样的集气管。</w:t>
      </w:r>
    </w:p>
    <w:p w14:paraId="56F14CDD" w14:textId="77777777" w:rsidR="004E436B" w:rsidRPr="00905071" w:rsidRDefault="004E436B" w:rsidP="006D0093">
      <w:pPr>
        <w:spacing w:line="360" w:lineRule="auto"/>
        <w:jc w:val="center"/>
        <w:rPr>
          <w:rFonts w:ascii="宋体" w:hAnsi="宋体"/>
          <w:sz w:val="24"/>
        </w:rPr>
      </w:pPr>
      <w:r w:rsidRPr="00905071">
        <w:rPr>
          <w:rFonts w:ascii="宋体" w:hAnsi="宋体" w:hint="eastAsia"/>
          <w:sz w:val="24"/>
        </w:rPr>
        <w:t>图</w:t>
      </w:r>
      <w:r w:rsidR="00110EBD">
        <w:rPr>
          <w:rFonts w:ascii="宋体" w:hAnsi="宋体" w:hint="eastAsia"/>
          <w:sz w:val="24"/>
        </w:rPr>
        <w:t>A.</w:t>
      </w:r>
      <w:r w:rsidRPr="00905071">
        <w:rPr>
          <w:rFonts w:ascii="宋体" w:hAnsi="宋体" w:hint="eastAsia"/>
          <w:sz w:val="24"/>
        </w:rPr>
        <w:t>1  小型</w:t>
      </w:r>
      <w:r w:rsidR="00BA5E50">
        <w:rPr>
          <w:rFonts w:ascii="宋体" w:hAnsi="宋体" w:hint="eastAsia"/>
          <w:sz w:val="24"/>
        </w:rPr>
        <w:t>环境测试</w:t>
      </w:r>
      <w:r w:rsidR="00CE5B64">
        <w:rPr>
          <w:rFonts w:ascii="宋体" w:hAnsi="宋体" w:hint="eastAsia"/>
          <w:sz w:val="24"/>
        </w:rPr>
        <w:t>舱</w:t>
      </w:r>
      <w:r w:rsidRPr="00905071">
        <w:rPr>
          <w:rFonts w:ascii="宋体" w:hAnsi="宋体" w:hint="eastAsia"/>
          <w:sz w:val="24"/>
        </w:rPr>
        <w:t>示意图</w:t>
      </w:r>
    </w:p>
    <w:p w14:paraId="021EAA9B" w14:textId="77777777" w:rsidR="004E436B" w:rsidRPr="00B74675" w:rsidRDefault="00B74675" w:rsidP="00B74675">
      <w:pPr>
        <w:rPr>
          <w:rFonts w:ascii="黑体" w:eastAsia="黑体" w:hAnsi="黑体"/>
          <w:sz w:val="24"/>
          <w:szCs w:val="28"/>
        </w:rPr>
      </w:pPr>
      <w:bookmarkStart w:id="42" w:name="_Toc531030660"/>
      <w:r w:rsidRPr="00B74675">
        <w:rPr>
          <w:rFonts w:ascii="黑体" w:eastAsia="黑体" w:hAnsi="黑体" w:hint="eastAsia"/>
          <w:sz w:val="24"/>
          <w:szCs w:val="28"/>
        </w:rPr>
        <w:lastRenderedPageBreak/>
        <w:t>A</w:t>
      </w:r>
      <w:r w:rsidRPr="00B74675">
        <w:rPr>
          <w:rFonts w:ascii="黑体" w:eastAsia="黑体" w:hAnsi="黑体"/>
          <w:sz w:val="24"/>
          <w:szCs w:val="28"/>
        </w:rPr>
        <w:t xml:space="preserve">.4 </w:t>
      </w:r>
      <w:r w:rsidR="004E436B" w:rsidRPr="00B74675">
        <w:rPr>
          <w:rFonts w:ascii="黑体" w:eastAsia="黑体" w:hAnsi="黑体" w:hint="eastAsia"/>
          <w:sz w:val="24"/>
          <w:szCs w:val="28"/>
        </w:rPr>
        <w:t>试验条件</w:t>
      </w:r>
      <w:bookmarkEnd w:id="42"/>
    </w:p>
    <w:p w14:paraId="6D83BA7F" w14:textId="77777777" w:rsidR="004E436B" w:rsidRPr="00905071" w:rsidRDefault="00BA5E50" w:rsidP="00670A3E">
      <w:pPr>
        <w:spacing w:line="276" w:lineRule="auto"/>
        <w:ind w:firstLineChars="200" w:firstLine="480"/>
        <w:rPr>
          <w:rFonts w:ascii="宋体" w:hAnsi="宋体"/>
          <w:sz w:val="24"/>
        </w:rPr>
      </w:pPr>
      <w:r>
        <w:rPr>
          <w:rFonts w:ascii="宋体" w:hAnsi="宋体" w:hint="eastAsia"/>
          <w:sz w:val="24"/>
        </w:rPr>
        <w:t>环境测试</w:t>
      </w:r>
      <w:r w:rsidR="00CE5B64">
        <w:rPr>
          <w:rFonts w:ascii="宋体" w:hAnsi="宋体" w:hint="eastAsia"/>
          <w:sz w:val="24"/>
        </w:rPr>
        <w:t>舱</w:t>
      </w:r>
      <w:r w:rsidR="004E436B" w:rsidRPr="00905071">
        <w:rPr>
          <w:rFonts w:ascii="宋体" w:hAnsi="宋体" w:hint="eastAsia"/>
          <w:sz w:val="24"/>
        </w:rPr>
        <w:t>舱内试验条件如下：</w:t>
      </w:r>
    </w:p>
    <w:p w14:paraId="71969133" w14:textId="77777777" w:rsidR="004E436B" w:rsidRPr="00905071" w:rsidRDefault="004E436B" w:rsidP="00670A3E">
      <w:pPr>
        <w:spacing w:line="276" w:lineRule="auto"/>
        <w:ind w:firstLineChars="200" w:firstLine="480"/>
        <w:rPr>
          <w:rFonts w:ascii="宋体" w:hAnsi="宋体"/>
          <w:sz w:val="24"/>
        </w:rPr>
      </w:pPr>
      <w:r w:rsidRPr="00905071">
        <w:rPr>
          <w:rFonts w:ascii="宋体" w:hAnsi="宋体"/>
          <w:sz w:val="24"/>
        </w:rPr>
        <w:t>——</w:t>
      </w:r>
      <w:r w:rsidRPr="00905071">
        <w:rPr>
          <w:rFonts w:ascii="宋体" w:hAnsi="宋体" w:hint="eastAsia"/>
          <w:sz w:val="24"/>
        </w:rPr>
        <w:t>空气温度（</w:t>
      </w:r>
      <w:r w:rsidRPr="00905071">
        <w:rPr>
          <w:rFonts w:ascii="宋体" w:hAnsi="宋体"/>
          <w:sz w:val="24"/>
        </w:rPr>
        <w:t>23</w:t>
      </w:r>
      <w:r w:rsidRPr="00905071">
        <w:rPr>
          <w:rFonts w:ascii="宋体" w:hAnsi="宋体" w:hint="eastAsia"/>
          <w:sz w:val="24"/>
        </w:rPr>
        <w:t>±</w:t>
      </w:r>
      <w:r w:rsidR="00635D27">
        <w:rPr>
          <w:rFonts w:ascii="宋体" w:hAnsi="宋体" w:hint="eastAsia"/>
          <w:sz w:val="24"/>
        </w:rPr>
        <w:t>1</w:t>
      </w:r>
      <w:r w:rsidRPr="00905071">
        <w:rPr>
          <w:rFonts w:ascii="宋体" w:hAnsi="宋体" w:hint="eastAsia"/>
          <w:sz w:val="24"/>
        </w:rPr>
        <w:t>）℃；</w:t>
      </w:r>
    </w:p>
    <w:p w14:paraId="384D340F" w14:textId="77777777" w:rsidR="004E436B" w:rsidRPr="00905071" w:rsidRDefault="004E436B" w:rsidP="00670A3E">
      <w:pPr>
        <w:spacing w:line="276" w:lineRule="auto"/>
        <w:ind w:firstLineChars="200" w:firstLine="480"/>
        <w:rPr>
          <w:rFonts w:ascii="宋体" w:hAnsi="宋体"/>
          <w:sz w:val="24"/>
        </w:rPr>
      </w:pPr>
      <w:r w:rsidRPr="00905071">
        <w:rPr>
          <w:rFonts w:ascii="宋体" w:hAnsi="宋体"/>
          <w:sz w:val="24"/>
        </w:rPr>
        <w:t>——</w:t>
      </w:r>
      <w:r w:rsidRPr="00905071">
        <w:rPr>
          <w:rFonts w:ascii="宋体" w:hAnsi="宋体" w:hint="eastAsia"/>
          <w:sz w:val="24"/>
        </w:rPr>
        <w:t>空气相对湿度（</w:t>
      </w:r>
      <w:r w:rsidRPr="00905071">
        <w:rPr>
          <w:rFonts w:ascii="宋体" w:hAnsi="宋体"/>
          <w:sz w:val="24"/>
        </w:rPr>
        <w:t>50</w:t>
      </w:r>
      <w:r w:rsidRPr="00905071">
        <w:rPr>
          <w:rFonts w:ascii="宋体" w:hAnsi="宋体" w:hint="eastAsia"/>
          <w:sz w:val="24"/>
        </w:rPr>
        <w:t>±</w:t>
      </w:r>
      <w:r w:rsidR="00635D27">
        <w:rPr>
          <w:rFonts w:ascii="宋体" w:hAnsi="宋体" w:hint="eastAsia"/>
          <w:sz w:val="24"/>
        </w:rPr>
        <w:t>5</w:t>
      </w:r>
      <w:r w:rsidRPr="00905071">
        <w:rPr>
          <w:rFonts w:ascii="宋体" w:hAnsi="宋体" w:hint="eastAsia"/>
          <w:sz w:val="24"/>
        </w:rPr>
        <w:t>）</w:t>
      </w:r>
      <w:r w:rsidRPr="00905071">
        <w:rPr>
          <w:rFonts w:ascii="宋体" w:hAnsi="宋体"/>
          <w:sz w:val="24"/>
        </w:rPr>
        <w:t>%RH</w:t>
      </w:r>
      <w:r w:rsidRPr="00905071">
        <w:rPr>
          <w:rFonts w:ascii="宋体" w:hAnsi="宋体" w:hint="eastAsia"/>
          <w:sz w:val="24"/>
        </w:rPr>
        <w:t>；</w:t>
      </w:r>
    </w:p>
    <w:p w14:paraId="04D2F7E6" w14:textId="77777777" w:rsidR="003227EB" w:rsidRDefault="004E436B" w:rsidP="00670A3E">
      <w:pPr>
        <w:spacing w:line="276" w:lineRule="auto"/>
        <w:ind w:firstLineChars="200" w:firstLine="480"/>
        <w:rPr>
          <w:rFonts w:ascii="宋体" w:hAnsi="宋体"/>
          <w:color w:val="FF0000"/>
          <w:sz w:val="24"/>
          <w:highlight w:val="yellow"/>
        </w:rPr>
      </w:pPr>
      <w:r w:rsidRPr="00905071">
        <w:rPr>
          <w:rFonts w:ascii="宋体" w:hAnsi="宋体"/>
          <w:sz w:val="24"/>
        </w:rPr>
        <w:t>——</w:t>
      </w:r>
      <w:r w:rsidRPr="00905071">
        <w:rPr>
          <w:rFonts w:ascii="宋体" w:hAnsi="宋体" w:hint="eastAsia"/>
          <w:sz w:val="24"/>
        </w:rPr>
        <w:t>空气交换速率（</w:t>
      </w:r>
      <w:r w:rsidRPr="003227EB">
        <w:rPr>
          <w:rFonts w:ascii="宋体" w:hAnsi="宋体"/>
          <w:sz w:val="24"/>
        </w:rPr>
        <w:t>1</w:t>
      </w:r>
      <w:r w:rsidRPr="00905071">
        <w:rPr>
          <w:rFonts w:ascii="宋体" w:hAnsi="宋体" w:hint="eastAsia"/>
          <w:sz w:val="24"/>
        </w:rPr>
        <w:t>±</w:t>
      </w:r>
      <w:r w:rsidRPr="00905071">
        <w:rPr>
          <w:rFonts w:ascii="宋体" w:hAnsi="宋体"/>
          <w:sz w:val="24"/>
        </w:rPr>
        <w:t>0.01</w:t>
      </w:r>
      <w:r w:rsidRPr="00905071">
        <w:rPr>
          <w:rFonts w:ascii="宋体" w:hAnsi="宋体" w:hint="eastAsia"/>
          <w:sz w:val="24"/>
        </w:rPr>
        <w:t>）次</w:t>
      </w:r>
      <w:r w:rsidRPr="00905071">
        <w:rPr>
          <w:rFonts w:ascii="宋体" w:hAnsi="宋体"/>
          <w:sz w:val="24"/>
        </w:rPr>
        <w:t>/h</w:t>
      </w:r>
      <w:r w:rsidRPr="00905071">
        <w:rPr>
          <w:rFonts w:ascii="宋体" w:hAnsi="宋体" w:hint="eastAsia"/>
          <w:sz w:val="24"/>
        </w:rPr>
        <w:t>；</w:t>
      </w:r>
    </w:p>
    <w:p w14:paraId="2C7CDADE" w14:textId="77777777" w:rsidR="004E436B" w:rsidRDefault="004E436B" w:rsidP="00670A3E">
      <w:pPr>
        <w:spacing w:line="276" w:lineRule="auto"/>
        <w:ind w:firstLineChars="200" w:firstLine="480"/>
        <w:rPr>
          <w:rFonts w:ascii="宋体" w:hAnsi="宋体"/>
          <w:sz w:val="24"/>
        </w:rPr>
      </w:pPr>
      <w:r w:rsidRPr="00905071">
        <w:rPr>
          <w:rFonts w:ascii="宋体" w:hAnsi="宋体"/>
          <w:sz w:val="24"/>
        </w:rPr>
        <w:t>——</w:t>
      </w:r>
      <w:r w:rsidRPr="00905071">
        <w:rPr>
          <w:rFonts w:ascii="宋体" w:hAnsi="宋体" w:hint="eastAsia"/>
          <w:sz w:val="24"/>
        </w:rPr>
        <w:t>试样表面空气流速</w:t>
      </w:r>
      <w:r w:rsidRPr="00905071">
        <w:rPr>
          <w:rFonts w:ascii="宋体" w:hAnsi="宋体"/>
          <w:sz w:val="24"/>
        </w:rPr>
        <w:t>0.1m/s</w:t>
      </w:r>
      <w:r w:rsidRPr="00905071">
        <w:rPr>
          <w:rFonts w:ascii="宋体" w:hAnsi="宋体" w:hint="eastAsia"/>
          <w:sz w:val="24"/>
        </w:rPr>
        <w:t>～</w:t>
      </w:r>
      <w:r w:rsidRPr="00905071">
        <w:rPr>
          <w:rFonts w:ascii="宋体" w:hAnsi="宋体"/>
          <w:sz w:val="24"/>
        </w:rPr>
        <w:t>0.3m/s</w:t>
      </w:r>
      <w:r w:rsidRPr="00905071">
        <w:rPr>
          <w:rFonts w:ascii="宋体" w:hAnsi="宋体" w:hint="eastAsia"/>
          <w:sz w:val="24"/>
        </w:rPr>
        <w:t>；</w:t>
      </w:r>
    </w:p>
    <w:p w14:paraId="4CE545D9" w14:textId="596F9E52" w:rsidR="00487445" w:rsidRDefault="00487445" w:rsidP="00670A3E">
      <w:pPr>
        <w:spacing w:line="276" w:lineRule="auto"/>
        <w:ind w:firstLineChars="200" w:firstLine="480"/>
        <w:rPr>
          <w:rFonts w:ascii="宋体" w:hAnsi="宋体"/>
          <w:sz w:val="24"/>
        </w:rPr>
      </w:pPr>
      <w:r w:rsidRPr="00905071">
        <w:rPr>
          <w:rFonts w:ascii="宋体" w:hAnsi="宋体"/>
          <w:sz w:val="24"/>
        </w:rPr>
        <w:t>——</w:t>
      </w:r>
      <w:r>
        <w:rPr>
          <w:rFonts w:ascii="宋体" w:hAnsi="宋体" w:hint="eastAsia"/>
          <w:sz w:val="24"/>
        </w:rPr>
        <w:t>甲苯和正十二烷的平均回收率不低于80%。</w:t>
      </w:r>
    </w:p>
    <w:p w14:paraId="1F5E2D07" w14:textId="22E1DDAE" w:rsidR="00327BC9" w:rsidRPr="00327BC9" w:rsidRDefault="00327BC9" w:rsidP="00327BC9">
      <w:pPr>
        <w:ind w:firstLineChars="200" w:firstLine="480"/>
        <w:rPr>
          <w:rFonts w:ascii="宋体" w:hAnsi="宋体"/>
          <w:sz w:val="24"/>
        </w:rPr>
      </w:pPr>
      <w:r>
        <w:rPr>
          <w:rFonts w:ascii="宋体" w:hAnsi="宋体" w:hint="eastAsia"/>
          <w:sz w:val="24"/>
        </w:rPr>
        <w:t>——</w:t>
      </w:r>
      <w:r w:rsidRPr="00327BC9">
        <w:rPr>
          <w:rFonts w:ascii="宋体" w:hAnsi="宋体" w:hint="eastAsia"/>
          <w:sz w:val="24"/>
        </w:rPr>
        <w:t>背景浓度：</w:t>
      </w:r>
      <w:r w:rsidR="00263A79" w:rsidRPr="00905071">
        <w:rPr>
          <w:rFonts w:ascii="宋体" w:hAnsi="宋体" w:hint="eastAsia"/>
          <w:sz w:val="24"/>
        </w:rPr>
        <w:t>甲醛本底浓度不大</w:t>
      </w:r>
      <w:r w:rsidR="00263A79" w:rsidRPr="00B74675">
        <w:rPr>
          <w:rFonts w:ascii="Times New Roman" w:hAnsi="Times New Roman" w:cs="Times New Roman"/>
          <w:sz w:val="24"/>
        </w:rPr>
        <w:t>于</w:t>
      </w:r>
      <w:r w:rsidR="00263A79" w:rsidRPr="00B74675">
        <w:rPr>
          <w:rFonts w:ascii="Times New Roman" w:hAnsi="Times New Roman" w:cs="Times New Roman"/>
          <w:sz w:val="24"/>
        </w:rPr>
        <w:t xml:space="preserve">6 </w:t>
      </w:r>
      <w:proofErr w:type="spellStart"/>
      <w:r w:rsidR="00263A79" w:rsidRPr="00B74675">
        <w:rPr>
          <w:rFonts w:ascii="Times New Roman" w:hAnsi="Times New Roman" w:cs="Times New Roman"/>
          <w:sz w:val="24"/>
        </w:rPr>
        <w:t>μg</w:t>
      </w:r>
      <w:proofErr w:type="spellEnd"/>
      <w:r w:rsidR="00263A79" w:rsidRPr="00B74675">
        <w:rPr>
          <w:rFonts w:ascii="Times New Roman" w:hAnsi="Times New Roman" w:cs="Times New Roman"/>
          <w:sz w:val="24"/>
        </w:rPr>
        <w:t>/m</w:t>
      </w:r>
      <w:r w:rsidR="00263A79" w:rsidRPr="00B74675">
        <w:rPr>
          <w:rFonts w:ascii="Times New Roman" w:hAnsi="Times New Roman" w:cs="Times New Roman"/>
          <w:sz w:val="24"/>
          <w:vertAlign w:val="superscript"/>
        </w:rPr>
        <w:t>3</w:t>
      </w:r>
      <w:r w:rsidR="00263A79">
        <w:rPr>
          <w:rFonts w:ascii="Times New Roman" w:hAnsi="Times New Roman" w:cs="Times New Roman" w:hint="eastAsia"/>
          <w:sz w:val="24"/>
        </w:rPr>
        <w:t>；</w:t>
      </w:r>
      <w:r w:rsidRPr="00327BC9">
        <w:rPr>
          <w:rFonts w:ascii="宋体" w:hAnsi="宋体" w:hint="eastAsia"/>
          <w:sz w:val="24"/>
        </w:rPr>
        <w:t>总挥发性有机化合物（</w:t>
      </w:r>
      <w:r w:rsidRPr="00327BC9">
        <w:rPr>
          <w:rFonts w:ascii="宋体" w:hAnsi="宋体"/>
          <w:sz w:val="24"/>
        </w:rPr>
        <w:t>TVOC</w:t>
      </w:r>
      <w:r w:rsidRPr="00327BC9">
        <w:rPr>
          <w:rFonts w:ascii="宋体" w:hAnsi="宋体" w:hint="eastAsia"/>
          <w:sz w:val="24"/>
        </w:rPr>
        <w:t>）本底浓度不大于</w:t>
      </w:r>
      <w:r w:rsidRPr="00327BC9">
        <w:rPr>
          <w:rFonts w:ascii="宋体" w:hAnsi="宋体"/>
          <w:sz w:val="24"/>
        </w:rPr>
        <w:t xml:space="preserve">20 </w:t>
      </w:r>
      <w:proofErr w:type="spellStart"/>
      <w:r w:rsidRPr="00327BC9">
        <w:rPr>
          <w:rFonts w:ascii="宋体" w:hAnsi="宋体"/>
          <w:sz w:val="24"/>
        </w:rPr>
        <w:t>μg</w:t>
      </w:r>
      <w:proofErr w:type="spellEnd"/>
      <w:r w:rsidRPr="00327BC9">
        <w:rPr>
          <w:rFonts w:ascii="宋体" w:hAnsi="宋体"/>
          <w:sz w:val="24"/>
        </w:rPr>
        <w:t>/m</w:t>
      </w:r>
      <w:r w:rsidRPr="00327BC9">
        <w:rPr>
          <w:rFonts w:ascii="宋体" w:hAnsi="宋体"/>
          <w:sz w:val="24"/>
          <w:vertAlign w:val="superscript"/>
        </w:rPr>
        <w:t>3</w:t>
      </w:r>
      <w:r w:rsidRPr="00327BC9">
        <w:rPr>
          <w:rFonts w:ascii="宋体" w:hAnsi="宋体" w:hint="eastAsia"/>
          <w:sz w:val="24"/>
        </w:rPr>
        <w:t>，单一挥发性有机化合物（</w:t>
      </w:r>
      <w:r w:rsidRPr="00327BC9">
        <w:rPr>
          <w:rFonts w:ascii="宋体" w:hAnsi="宋体"/>
          <w:sz w:val="24"/>
        </w:rPr>
        <w:t>VOC</w:t>
      </w:r>
      <w:r w:rsidRPr="00327BC9">
        <w:rPr>
          <w:rFonts w:ascii="宋体" w:hAnsi="宋体" w:hint="eastAsia"/>
          <w:sz w:val="24"/>
        </w:rPr>
        <w:t>）本底浓度不大于</w:t>
      </w:r>
      <w:r w:rsidRPr="00327BC9">
        <w:rPr>
          <w:rFonts w:ascii="宋体" w:hAnsi="宋体"/>
          <w:sz w:val="24"/>
        </w:rPr>
        <w:t xml:space="preserve">2 </w:t>
      </w:r>
      <w:proofErr w:type="spellStart"/>
      <w:r w:rsidRPr="00327BC9">
        <w:rPr>
          <w:rFonts w:ascii="宋体" w:hAnsi="宋体"/>
          <w:sz w:val="24"/>
        </w:rPr>
        <w:t>μg</w:t>
      </w:r>
      <w:proofErr w:type="spellEnd"/>
      <w:r w:rsidRPr="00327BC9">
        <w:rPr>
          <w:rFonts w:ascii="宋体" w:hAnsi="宋体"/>
          <w:sz w:val="24"/>
        </w:rPr>
        <w:t>/m</w:t>
      </w:r>
      <w:r w:rsidRPr="00327BC9">
        <w:rPr>
          <w:rFonts w:ascii="宋体" w:hAnsi="宋体"/>
          <w:sz w:val="24"/>
          <w:vertAlign w:val="superscript"/>
        </w:rPr>
        <w:t>3</w:t>
      </w:r>
      <w:r w:rsidRPr="00327BC9">
        <w:rPr>
          <w:rFonts w:ascii="宋体" w:hAnsi="宋体" w:hint="eastAsia"/>
          <w:sz w:val="24"/>
        </w:rPr>
        <w:t>。在无法满足上述要求时，若舱内本底浓度平均值小于测试试样浓度平均值的15%，试验条件亦成立。</w:t>
      </w:r>
    </w:p>
    <w:p w14:paraId="2A198E0D" w14:textId="0F832568" w:rsidR="00327BC9" w:rsidRPr="00327BC9" w:rsidRDefault="00327BC9" w:rsidP="00327BC9">
      <w:pPr>
        <w:ind w:firstLineChars="200" w:firstLine="480"/>
        <w:rPr>
          <w:rFonts w:ascii="宋体" w:hAnsi="宋体"/>
          <w:sz w:val="24"/>
        </w:rPr>
      </w:pPr>
      <w:r>
        <w:rPr>
          <w:rFonts w:ascii="宋体" w:hAnsi="宋体" w:hint="eastAsia"/>
          <w:sz w:val="24"/>
        </w:rPr>
        <w:t>——</w:t>
      </w:r>
      <w:r w:rsidRPr="00327BC9">
        <w:rPr>
          <w:rFonts w:ascii="宋体" w:hAnsi="宋体" w:hint="eastAsia"/>
          <w:sz w:val="24"/>
        </w:rPr>
        <w:t>气密性（至少满足下列条件之一）：在过压为</w:t>
      </w:r>
      <w:r w:rsidRPr="00327BC9">
        <w:rPr>
          <w:rFonts w:ascii="宋体" w:hAnsi="宋体"/>
          <w:sz w:val="24"/>
        </w:rPr>
        <w:t>1000Pa</w:t>
      </w:r>
      <w:r w:rsidRPr="00327BC9">
        <w:rPr>
          <w:rFonts w:ascii="宋体" w:hAnsi="宋体" w:hint="eastAsia"/>
          <w:sz w:val="24"/>
        </w:rPr>
        <w:t>时，空气泄露量小于（舱容积×</w:t>
      </w:r>
      <w:r w:rsidRPr="00327BC9">
        <w:rPr>
          <w:rFonts w:ascii="宋体" w:hAnsi="宋体"/>
          <w:sz w:val="24"/>
        </w:rPr>
        <w:t>10-2</w:t>
      </w:r>
      <w:r w:rsidRPr="00327BC9">
        <w:rPr>
          <w:rFonts w:ascii="宋体" w:hAnsi="宋体" w:hint="eastAsia"/>
          <w:sz w:val="24"/>
        </w:rPr>
        <w:t>）</w:t>
      </w:r>
      <w:r w:rsidRPr="00327BC9">
        <w:rPr>
          <w:rFonts w:ascii="宋体" w:hAnsi="宋体"/>
          <w:sz w:val="24"/>
        </w:rPr>
        <w:t>L/min</w:t>
      </w:r>
      <w:r w:rsidRPr="00327BC9">
        <w:rPr>
          <w:rFonts w:ascii="宋体" w:hAnsi="宋体" w:hint="eastAsia"/>
          <w:sz w:val="24"/>
        </w:rPr>
        <w:t>；空气进、出口的气流差小于</w:t>
      </w:r>
      <w:r w:rsidRPr="00327BC9">
        <w:rPr>
          <w:rFonts w:ascii="宋体" w:hAnsi="宋体"/>
          <w:sz w:val="24"/>
        </w:rPr>
        <w:t>2%</w:t>
      </w:r>
      <w:r w:rsidRPr="00327BC9">
        <w:rPr>
          <w:rFonts w:ascii="宋体" w:hAnsi="宋体" w:hint="eastAsia"/>
          <w:sz w:val="24"/>
        </w:rPr>
        <w:t>；进给空气的泄露量小于</w:t>
      </w:r>
      <w:r w:rsidRPr="00327BC9">
        <w:rPr>
          <w:rFonts w:ascii="宋体" w:hAnsi="宋体"/>
          <w:sz w:val="24"/>
        </w:rPr>
        <w:t>2%</w:t>
      </w:r>
      <w:r w:rsidRPr="00327BC9">
        <w:rPr>
          <w:rFonts w:ascii="宋体" w:hAnsi="宋体" w:hint="eastAsia"/>
          <w:sz w:val="24"/>
        </w:rPr>
        <w:t>。</w:t>
      </w:r>
    </w:p>
    <w:p w14:paraId="12B56F73" w14:textId="77777777" w:rsidR="004E436B" w:rsidRPr="00B74675" w:rsidRDefault="00B74675" w:rsidP="00B74675">
      <w:pPr>
        <w:rPr>
          <w:b/>
          <w:bCs/>
        </w:rPr>
      </w:pPr>
      <w:bookmarkStart w:id="43" w:name="_Toc531030661"/>
      <w:r w:rsidRPr="00B74675">
        <w:rPr>
          <w:rFonts w:hint="eastAsia"/>
          <w:b/>
          <w:bCs/>
        </w:rPr>
        <w:t>A</w:t>
      </w:r>
      <w:r w:rsidRPr="00B74675">
        <w:rPr>
          <w:b/>
          <w:bCs/>
        </w:rPr>
        <w:t>.5</w:t>
      </w:r>
      <w:r w:rsidR="004E436B" w:rsidRPr="00B74675">
        <w:rPr>
          <w:rFonts w:hint="eastAsia"/>
          <w:b/>
          <w:bCs/>
        </w:rPr>
        <w:t>试样的制备</w:t>
      </w:r>
      <w:bookmarkEnd w:id="43"/>
    </w:p>
    <w:p w14:paraId="55814B8B" w14:textId="009D3E22" w:rsidR="00B74675" w:rsidRDefault="006A0047" w:rsidP="00670A3E">
      <w:pPr>
        <w:spacing w:line="276" w:lineRule="auto"/>
        <w:ind w:firstLineChars="177" w:firstLine="425"/>
        <w:rPr>
          <w:rFonts w:ascii="宋体" w:hAnsi="宋体"/>
          <w:sz w:val="24"/>
        </w:rPr>
      </w:pPr>
      <w:r>
        <w:rPr>
          <w:rFonts w:ascii="宋体" w:hAnsi="宋体" w:hint="eastAsia"/>
          <w:sz w:val="24"/>
        </w:rPr>
        <w:t>试验用基</w:t>
      </w:r>
      <w:r w:rsidRPr="00B74675">
        <w:rPr>
          <w:rFonts w:ascii="Times New Roman" w:hAnsi="Times New Roman" w:cs="Times New Roman"/>
          <w:sz w:val="24"/>
        </w:rPr>
        <w:t>材应选用无色透明平板玻璃，</w:t>
      </w:r>
      <w:proofErr w:type="gramStart"/>
      <w:r w:rsidRPr="00B74675">
        <w:rPr>
          <w:rFonts w:ascii="Times New Roman" w:hAnsi="Times New Roman" w:cs="Times New Roman"/>
          <w:sz w:val="24"/>
        </w:rPr>
        <w:t>试板尺寸</w:t>
      </w:r>
      <w:proofErr w:type="gramEnd"/>
      <w:r w:rsidRPr="00B74675">
        <w:rPr>
          <w:rFonts w:ascii="Times New Roman" w:hAnsi="Times New Roman" w:cs="Times New Roman"/>
          <w:sz w:val="24"/>
        </w:rPr>
        <w:t>为</w:t>
      </w:r>
      <w:r w:rsidRPr="00B74675">
        <w:rPr>
          <w:rFonts w:ascii="Times New Roman" w:hAnsi="Times New Roman" w:cs="Times New Roman"/>
          <w:sz w:val="24"/>
        </w:rPr>
        <w:t>200mm</w:t>
      </w:r>
      <w:r w:rsidRPr="00B74675">
        <w:rPr>
          <w:rFonts w:ascii="Times New Roman" w:eastAsia="宋体" w:hAnsi="Times New Roman" w:cs="Times New Roman"/>
          <w:sz w:val="24"/>
        </w:rPr>
        <w:t>×</w:t>
      </w:r>
      <w:r w:rsidR="00210941" w:rsidRPr="00B74675">
        <w:rPr>
          <w:rFonts w:ascii="Times New Roman" w:hAnsi="Times New Roman" w:cs="Times New Roman"/>
          <w:sz w:val="24"/>
        </w:rPr>
        <w:t>300mm</w:t>
      </w:r>
      <w:r w:rsidR="00210941" w:rsidRPr="00B74675">
        <w:rPr>
          <w:rFonts w:ascii="Times New Roman" w:hAnsi="Times New Roman" w:cs="Times New Roman"/>
          <w:sz w:val="24"/>
        </w:rPr>
        <w:t>。试验用基材应在实验前清洗干净并自然干燥。</w:t>
      </w:r>
    </w:p>
    <w:p w14:paraId="5C3BF93F" w14:textId="77777777" w:rsidR="004E436B" w:rsidRPr="00905071" w:rsidRDefault="00F10C47" w:rsidP="00670A3E">
      <w:pPr>
        <w:spacing w:line="276" w:lineRule="auto"/>
        <w:ind w:firstLineChars="177" w:firstLine="425"/>
        <w:rPr>
          <w:rFonts w:ascii="宋体" w:hAnsi="宋体"/>
          <w:sz w:val="24"/>
        </w:rPr>
      </w:pPr>
      <w:r>
        <w:rPr>
          <w:rFonts w:ascii="宋体" w:hAnsi="宋体" w:hint="eastAsia"/>
          <w:sz w:val="24"/>
        </w:rPr>
        <w:t>将试样均匀涂刷在试验用基材上，</w:t>
      </w:r>
      <w:r w:rsidR="000E0623">
        <w:rPr>
          <w:rFonts w:ascii="宋体" w:hAnsi="宋体" w:hint="eastAsia"/>
          <w:sz w:val="24"/>
        </w:rPr>
        <w:t>涂刷量为</w:t>
      </w:r>
      <w:r w:rsidR="000E0623" w:rsidRPr="00B74675">
        <w:rPr>
          <w:rFonts w:ascii="Times New Roman" w:hAnsi="Times New Roman" w:cs="Times New Roman"/>
          <w:sz w:val="24"/>
        </w:rPr>
        <w:t>（</w:t>
      </w:r>
      <w:r w:rsidR="000E0623" w:rsidRPr="00B74675">
        <w:rPr>
          <w:rFonts w:ascii="Times New Roman" w:hAnsi="Times New Roman" w:cs="Times New Roman"/>
          <w:sz w:val="24"/>
        </w:rPr>
        <w:t>15.0±</w:t>
      </w:r>
      <w:r w:rsidR="003E03C1" w:rsidRPr="00B74675">
        <w:rPr>
          <w:rFonts w:ascii="Times New Roman" w:hAnsi="Times New Roman" w:cs="Times New Roman"/>
          <w:sz w:val="24"/>
        </w:rPr>
        <w:t>0.</w:t>
      </w:r>
      <w:r w:rsidR="000E0623" w:rsidRPr="00B74675">
        <w:rPr>
          <w:rFonts w:ascii="Times New Roman" w:hAnsi="Times New Roman" w:cs="Times New Roman"/>
          <w:sz w:val="24"/>
        </w:rPr>
        <w:t>2</w:t>
      </w:r>
      <w:r w:rsidR="000E0623" w:rsidRPr="00B74675">
        <w:rPr>
          <w:rFonts w:ascii="Times New Roman" w:hAnsi="Times New Roman" w:cs="Times New Roman"/>
          <w:sz w:val="24"/>
        </w:rPr>
        <w:t>）</w:t>
      </w:r>
      <w:r w:rsidR="000E0623" w:rsidRPr="00B74675">
        <w:rPr>
          <w:rFonts w:ascii="Times New Roman" w:hAnsi="Times New Roman" w:cs="Times New Roman"/>
          <w:sz w:val="24"/>
        </w:rPr>
        <w:t>g</w:t>
      </w:r>
      <w:r w:rsidR="0014743F" w:rsidRPr="00B74675">
        <w:rPr>
          <w:rFonts w:ascii="Times New Roman" w:hAnsi="Times New Roman" w:cs="Times New Roman"/>
          <w:sz w:val="24"/>
        </w:rPr>
        <w:t>。</w:t>
      </w:r>
      <w:r w:rsidR="00381DF7" w:rsidRPr="00B74675">
        <w:rPr>
          <w:rFonts w:ascii="Times New Roman" w:hAnsi="Times New Roman" w:cs="Times New Roman"/>
          <w:sz w:val="24"/>
        </w:rPr>
        <w:t>试件</w:t>
      </w:r>
      <w:r w:rsidR="0014743F" w:rsidRPr="00B74675">
        <w:rPr>
          <w:rFonts w:ascii="Times New Roman" w:hAnsi="Times New Roman" w:cs="Times New Roman"/>
          <w:sz w:val="24"/>
        </w:rPr>
        <w:t>制备时，实验环境应保持清洁通风，避免试样被污染。</w:t>
      </w:r>
      <w:r w:rsidR="00381DF7" w:rsidRPr="00B74675">
        <w:rPr>
          <w:rFonts w:ascii="Times New Roman" w:hAnsi="Times New Roman" w:cs="Times New Roman"/>
          <w:sz w:val="24"/>
        </w:rPr>
        <w:t>试件</w:t>
      </w:r>
      <w:r w:rsidR="0014743F" w:rsidRPr="00B74675">
        <w:rPr>
          <w:rFonts w:ascii="Times New Roman" w:hAnsi="Times New Roman" w:cs="Times New Roman"/>
          <w:sz w:val="24"/>
        </w:rPr>
        <w:t>制备完成后应在</w:t>
      </w:r>
      <w:r w:rsidR="00635D27" w:rsidRPr="00B74675">
        <w:rPr>
          <w:rFonts w:ascii="Times New Roman" w:hAnsi="Times New Roman" w:cs="Times New Roman"/>
          <w:sz w:val="24"/>
        </w:rPr>
        <w:t>温度（</w:t>
      </w:r>
      <w:r w:rsidR="00635D27" w:rsidRPr="00B74675">
        <w:rPr>
          <w:rFonts w:ascii="Times New Roman" w:hAnsi="Times New Roman" w:cs="Times New Roman"/>
          <w:sz w:val="24"/>
        </w:rPr>
        <w:t>23±2</w:t>
      </w:r>
      <w:r w:rsidR="00635D27" w:rsidRPr="00B74675">
        <w:rPr>
          <w:rFonts w:ascii="Times New Roman" w:hAnsi="Times New Roman" w:cs="Times New Roman"/>
          <w:sz w:val="24"/>
        </w:rPr>
        <w:t>）</w:t>
      </w:r>
      <w:r w:rsidR="00635D27" w:rsidRPr="00B74675">
        <w:rPr>
          <w:rFonts w:ascii="Times New Roman" w:hAnsi="Times New Roman" w:cs="Times New Roman"/>
          <w:sz w:val="24"/>
        </w:rPr>
        <w:t>℃</w:t>
      </w:r>
      <w:r w:rsidR="00635D27" w:rsidRPr="00B74675">
        <w:rPr>
          <w:rFonts w:ascii="Times New Roman" w:hAnsi="Times New Roman" w:cs="Times New Roman"/>
          <w:sz w:val="24"/>
        </w:rPr>
        <w:t>、空气相对湿度（</w:t>
      </w:r>
      <w:r w:rsidR="00635D27" w:rsidRPr="00B74675">
        <w:rPr>
          <w:rFonts w:ascii="Times New Roman" w:hAnsi="Times New Roman" w:cs="Times New Roman"/>
          <w:sz w:val="24"/>
        </w:rPr>
        <w:t>50±</w:t>
      </w:r>
      <w:r w:rsidR="00B57019">
        <w:rPr>
          <w:rFonts w:ascii="Times New Roman" w:hAnsi="Times New Roman" w:cs="Times New Roman"/>
          <w:sz w:val="24"/>
        </w:rPr>
        <w:t>5</w:t>
      </w:r>
      <w:r w:rsidR="00635D27" w:rsidRPr="00B74675">
        <w:rPr>
          <w:rFonts w:ascii="Times New Roman" w:hAnsi="Times New Roman" w:cs="Times New Roman"/>
          <w:sz w:val="24"/>
        </w:rPr>
        <w:t>）</w:t>
      </w:r>
      <w:r w:rsidR="00635D27" w:rsidRPr="00B74675">
        <w:rPr>
          <w:rFonts w:ascii="Times New Roman" w:hAnsi="Times New Roman" w:cs="Times New Roman"/>
          <w:sz w:val="24"/>
        </w:rPr>
        <w:t>%RH</w:t>
      </w:r>
      <w:r w:rsidR="0014743F" w:rsidRPr="00B74675">
        <w:rPr>
          <w:rFonts w:ascii="Times New Roman" w:hAnsi="Times New Roman" w:cs="Times New Roman"/>
          <w:sz w:val="24"/>
        </w:rPr>
        <w:t>的环境条件下</w:t>
      </w:r>
      <w:r w:rsidR="00B57019">
        <w:rPr>
          <w:rFonts w:ascii="Times New Roman" w:hAnsi="Times New Roman" w:cs="Times New Roman" w:hint="eastAsia"/>
          <w:sz w:val="24"/>
        </w:rPr>
        <w:t>养护</w:t>
      </w:r>
      <w:r w:rsidR="00B57019" w:rsidRPr="00AB6508">
        <w:rPr>
          <w:rFonts w:ascii="Times New Roman" w:hAnsi="Times New Roman" w:cs="Times New Roman"/>
          <w:sz w:val="24"/>
        </w:rPr>
        <w:t>（</w:t>
      </w:r>
      <w:r w:rsidR="00B57019" w:rsidRPr="00AB6508">
        <w:rPr>
          <w:rFonts w:ascii="Times New Roman" w:hAnsi="Times New Roman" w:cs="Times New Roman"/>
          <w:sz w:val="24"/>
        </w:rPr>
        <w:t>24±1</w:t>
      </w:r>
      <w:r w:rsidR="00B57019" w:rsidRPr="00AB6508">
        <w:rPr>
          <w:rFonts w:ascii="Times New Roman" w:hAnsi="Times New Roman" w:cs="Times New Roman"/>
          <w:sz w:val="24"/>
        </w:rPr>
        <w:t>）</w:t>
      </w:r>
      <w:r w:rsidR="0014743F" w:rsidRPr="00B74675">
        <w:rPr>
          <w:rFonts w:ascii="Times New Roman" w:hAnsi="Times New Roman" w:cs="Times New Roman"/>
          <w:sz w:val="24"/>
        </w:rPr>
        <w:t>h</w:t>
      </w:r>
      <w:r w:rsidR="0014743F" w:rsidRPr="00B74675">
        <w:rPr>
          <w:rFonts w:ascii="Times New Roman" w:hAnsi="Times New Roman" w:cs="Times New Roman"/>
          <w:sz w:val="24"/>
        </w:rPr>
        <w:t>，</w:t>
      </w:r>
      <w:r w:rsidR="00635D27" w:rsidRPr="00B74675">
        <w:rPr>
          <w:rFonts w:ascii="Times New Roman" w:hAnsi="Times New Roman" w:cs="Times New Roman"/>
          <w:sz w:val="24"/>
        </w:rPr>
        <w:t>再</w:t>
      </w:r>
      <w:r w:rsidR="005E4E6E" w:rsidRPr="00B74675">
        <w:rPr>
          <w:rFonts w:ascii="Times New Roman" w:hAnsi="Times New Roman" w:cs="Times New Roman"/>
          <w:sz w:val="24"/>
        </w:rPr>
        <w:t>放入符合</w:t>
      </w:r>
      <w:r w:rsidR="005E4E6E" w:rsidRPr="00B74675">
        <w:rPr>
          <w:rFonts w:ascii="Times New Roman" w:hAnsi="Times New Roman" w:cs="Times New Roman"/>
          <w:sz w:val="24"/>
        </w:rPr>
        <w:t>A.4</w:t>
      </w:r>
      <w:r w:rsidR="005E4E6E" w:rsidRPr="00B74675">
        <w:rPr>
          <w:rFonts w:ascii="Times New Roman" w:hAnsi="Times New Roman" w:cs="Times New Roman"/>
          <w:sz w:val="24"/>
        </w:rPr>
        <w:t>要</w:t>
      </w:r>
      <w:r w:rsidR="005E4E6E">
        <w:rPr>
          <w:rFonts w:ascii="宋体" w:hAnsi="宋体" w:hint="eastAsia"/>
          <w:sz w:val="24"/>
        </w:rPr>
        <w:t>求的</w:t>
      </w:r>
      <w:r w:rsidR="00BA5E50">
        <w:rPr>
          <w:rFonts w:ascii="宋体" w:hAnsi="宋体" w:hint="eastAsia"/>
          <w:sz w:val="24"/>
        </w:rPr>
        <w:t>环境测试</w:t>
      </w:r>
      <w:r w:rsidR="00CE5B64">
        <w:rPr>
          <w:rFonts w:ascii="宋体" w:hAnsi="宋体" w:hint="eastAsia"/>
          <w:sz w:val="24"/>
        </w:rPr>
        <w:t>舱</w:t>
      </w:r>
      <w:r w:rsidR="005E4E6E">
        <w:rPr>
          <w:rFonts w:ascii="宋体" w:hAnsi="宋体" w:hint="eastAsia"/>
          <w:sz w:val="24"/>
        </w:rPr>
        <w:t>中进行试验。</w:t>
      </w:r>
    </w:p>
    <w:p w14:paraId="03D5D95B" w14:textId="77777777" w:rsidR="004E436B" w:rsidRPr="00B74675" w:rsidRDefault="00B74675" w:rsidP="00B74675">
      <w:pPr>
        <w:rPr>
          <w:rFonts w:ascii="黑体" w:eastAsia="黑体" w:hAnsi="黑体"/>
          <w:sz w:val="24"/>
          <w:szCs w:val="28"/>
        </w:rPr>
      </w:pPr>
      <w:bookmarkStart w:id="44" w:name="_Toc531030662"/>
      <w:r w:rsidRPr="00B74675">
        <w:rPr>
          <w:rFonts w:ascii="黑体" w:eastAsia="黑体" w:hAnsi="黑体" w:hint="eastAsia"/>
          <w:sz w:val="24"/>
          <w:szCs w:val="28"/>
        </w:rPr>
        <w:t>A</w:t>
      </w:r>
      <w:r w:rsidRPr="00B74675">
        <w:rPr>
          <w:rFonts w:ascii="黑体" w:eastAsia="黑体" w:hAnsi="黑体"/>
          <w:sz w:val="24"/>
          <w:szCs w:val="28"/>
        </w:rPr>
        <w:t xml:space="preserve">.6 </w:t>
      </w:r>
      <w:r w:rsidR="004E436B" w:rsidRPr="00B74675">
        <w:rPr>
          <w:rFonts w:ascii="黑体" w:eastAsia="黑体" w:hAnsi="黑体" w:hint="eastAsia"/>
          <w:sz w:val="24"/>
          <w:szCs w:val="28"/>
        </w:rPr>
        <w:t>测试步骤</w:t>
      </w:r>
      <w:bookmarkEnd w:id="44"/>
    </w:p>
    <w:p w14:paraId="3E002803" w14:textId="77777777" w:rsidR="004E436B" w:rsidRPr="00B74675" w:rsidRDefault="004E436B" w:rsidP="00840B49">
      <w:pPr>
        <w:spacing w:line="360" w:lineRule="auto"/>
        <w:rPr>
          <w:rFonts w:ascii="黑体" w:eastAsia="黑体" w:hAnsi="黑体"/>
          <w:sz w:val="24"/>
        </w:rPr>
      </w:pPr>
      <w:r w:rsidRPr="00B74675">
        <w:rPr>
          <w:rFonts w:ascii="黑体" w:eastAsia="黑体" w:hAnsi="黑体" w:hint="eastAsia"/>
          <w:sz w:val="24"/>
        </w:rPr>
        <w:t xml:space="preserve">A.6.1  </w:t>
      </w:r>
      <w:r w:rsidR="00BA5E50" w:rsidRPr="00B74675">
        <w:rPr>
          <w:rFonts w:ascii="黑体" w:eastAsia="黑体" w:hAnsi="黑体" w:hint="eastAsia"/>
          <w:sz w:val="24"/>
        </w:rPr>
        <w:t>环境测试</w:t>
      </w:r>
      <w:r w:rsidR="00CE5B64" w:rsidRPr="00B74675">
        <w:rPr>
          <w:rFonts w:ascii="黑体" w:eastAsia="黑体" w:hAnsi="黑体" w:hint="eastAsia"/>
          <w:sz w:val="24"/>
        </w:rPr>
        <w:t>舱</w:t>
      </w:r>
      <w:r w:rsidRPr="00B74675">
        <w:rPr>
          <w:rFonts w:ascii="黑体" w:eastAsia="黑体" w:hAnsi="黑体" w:hint="eastAsia"/>
          <w:sz w:val="24"/>
        </w:rPr>
        <w:t>的准备</w:t>
      </w:r>
    </w:p>
    <w:p w14:paraId="270BDE86" w14:textId="77777777" w:rsidR="004E436B" w:rsidRPr="00B74675" w:rsidRDefault="004E436B" w:rsidP="00670A3E">
      <w:pPr>
        <w:spacing w:line="276" w:lineRule="auto"/>
        <w:ind w:firstLineChars="177" w:firstLine="425"/>
        <w:rPr>
          <w:rFonts w:ascii="Times New Roman" w:hAnsi="Times New Roman" w:cs="Times New Roman"/>
          <w:sz w:val="24"/>
        </w:rPr>
      </w:pPr>
      <w:r w:rsidRPr="00905071">
        <w:rPr>
          <w:rFonts w:ascii="宋体" w:hAnsi="宋体" w:hint="eastAsia"/>
          <w:sz w:val="24"/>
        </w:rPr>
        <w:t>在</w:t>
      </w:r>
      <w:r w:rsidR="00BA5E50">
        <w:rPr>
          <w:rFonts w:ascii="宋体" w:hAnsi="宋体" w:hint="eastAsia"/>
          <w:sz w:val="24"/>
        </w:rPr>
        <w:t>环境测试</w:t>
      </w:r>
      <w:proofErr w:type="gramStart"/>
      <w:r w:rsidR="00CE5B64">
        <w:rPr>
          <w:rFonts w:ascii="宋体" w:hAnsi="宋体" w:hint="eastAsia"/>
          <w:sz w:val="24"/>
        </w:rPr>
        <w:t>舱</w:t>
      </w:r>
      <w:r w:rsidRPr="00905071">
        <w:rPr>
          <w:rFonts w:ascii="宋体" w:hAnsi="宋体" w:hint="eastAsia"/>
          <w:sz w:val="24"/>
        </w:rPr>
        <w:t>运</w:t>
      </w:r>
      <w:r w:rsidRPr="00B74675">
        <w:rPr>
          <w:rFonts w:ascii="Times New Roman" w:hAnsi="Times New Roman" w:cs="Times New Roman"/>
          <w:sz w:val="24"/>
        </w:rPr>
        <w:t>行</w:t>
      </w:r>
      <w:proofErr w:type="gramEnd"/>
      <w:r w:rsidRPr="00B74675">
        <w:rPr>
          <w:rFonts w:ascii="Times New Roman" w:hAnsi="Times New Roman" w:cs="Times New Roman"/>
          <w:sz w:val="24"/>
        </w:rPr>
        <w:t>6</w:t>
      </w:r>
      <w:r w:rsidRPr="00B74675">
        <w:rPr>
          <w:rFonts w:ascii="Times New Roman" w:hAnsi="Times New Roman" w:cs="Times New Roman"/>
          <w:sz w:val="24"/>
        </w:rPr>
        <w:t>次换气之后，通过空气采样检测</w:t>
      </w:r>
      <w:r w:rsidR="00BA5E50" w:rsidRPr="00B74675">
        <w:rPr>
          <w:rFonts w:ascii="Times New Roman" w:hAnsi="Times New Roman" w:cs="Times New Roman"/>
          <w:sz w:val="24"/>
        </w:rPr>
        <w:t>环境测试舱</w:t>
      </w:r>
      <w:r w:rsidRPr="00B74675">
        <w:rPr>
          <w:rFonts w:ascii="Times New Roman" w:hAnsi="Times New Roman" w:cs="Times New Roman"/>
          <w:sz w:val="24"/>
        </w:rPr>
        <w:t>的背景浓度。</w:t>
      </w:r>
    </w:p>
    <w:p w14:paraId="0D646F95" w14:textId="737EB9B6" w:rsidR="004E436B" w:rsidRPr="00B74675" w:rsidRDefault="00263A79" w:rsidP="00670A3E">
      <w:pPr>
        <w:spacing w:line="276" w:lineRule="auto"/>
        <w:rPr>
          <w:rFonts w:ascii="Times New Roman" w:hAnsi="Times New Roman" w:cs="Times New Roman"/>
          <w:sz w:val="24"/>
        </w:rPr>
      </w:pPr>
      <w:r>
        <w:rPr>
          <w:rFonts w:ascii="宋体" w:hAnsi="宋体" w:hint="eastAsia"/>
          <w:sz w:val="24"/>
        </w:rPr>
        <w:t>当满足A</w:t>
      </w:r>
      <w:r>
        <w:rPr>
          <w:rFonts w:ascii="宋体" w:hAnsi="宋体"/>
          <w:sz w:val="24"/>
        </w:rPr>
        <w:t>.4</w:t>
      </w:r>
      <w:r>
        <w:rPr>
          <w:rFonts w:ascii="宋体" w:hAnsi="宋体" w:hint="eastAsia"/>
          <w:sz w:val="24"/>
        </w:rPr>
        <w:t>规定的背景浓度条件时，</w:t>
      </w:r>
      <w:r w:rsidR="004E436B" w:rsidRPr="00B74675">
        <w:rPr>
          <w:rFonts w:ascii="Times New Roman" w:hAnsi="Times New Roman" w:cs="Times New Roman"/>
          <w:sz w:val="24"/>
        </w:rPr>
        <w:t>方可进行下一步测试。</w:t>
      </w:r>
    </w:p>
    <w:p w14:paraId="611963BF" w14:textId="77777777" w:rsidR="004E436B" w:rsidRPr="00B74675" w:rsidRDefault="004E436B" w:rsidP="00685387">
      <w:pPr>
        <w:spacing w:line="360" w:lineRule="auto"/>
        <w:rPr>
          <w:rFonts w:ascii="黑体" w:eastAsia="黑体" w:hAnsi="黑体"/>
          <w:sz w:val="24"/>
        </w:rPr>
      </w:pPr>
      <w:r w:rsidRPr="00B74675">
        <w:rPr>
          <w:rFonts w:ascii="黑体" w:eastAsia="黑体" w:hAnsi="黑体" w:hint="eastAsia"/>
          <w:sz w:val="24"/>
        </w:rPr>
        <w:t>A.6.2  试样的平衡</w:t>
      </w:r>
    </w:p>
    <w:p w14:paraId="26146E34" w14:textId="77777777" w:rsidR="00B74675" w:rsidRDefault="004E436B" w:rsidP="00670A3E">
      <w:pPr>
        <w:spacing w:line="276" w:lineRule="auto"/>
        <w:ind w:firstLineChars="177" w:firstLine="425"/>
        <w:rPr>
          <w:rFonts w:ascii="宋体" w:hAnsi="宋体"/>
          <w:sz w:val="24"/>
        </w:rPr>
      </w:pPr>
      <w:r w:rsidRPr="00905071">
        <w:rPr>
          <w:rFonts w:ascii="宋体" w:hAnsi="宋体" w:hint="eastAsia"/>
          <w:sz w:val="24"/>
        </w:rPr>
        <w:t>将</w:t>
      </w:r>
      <w:r w:rsidR="00B57019">
        <w:rPr>
          <w:rFonts w:ascii="宋体" w:hAnsi="宋体" w:hint="eastAsia"/>
          <w:sz w:val="24"/>
        </w:rPr>
        <w:t>养护好的</w:t>
      </w:r>
      <w:r w:rsidRPr="00B74675">
        <w:rPr>
          <w:rFonts w:ascii="Times New Roman" w:hAnsi="Times New Roman" w:cs="Times New Roman"/>
          <w:sz w:val="24"/>
        </w:rPr>
        <w:t>试样放入</w:t>
      </w:r>
      <w:r w:rsidR="00BA5E50" w:rsidRPr="00B74675">
        <w:rPr>
          <w:rFonts w:ascii="Times New Roman" w:hAnsi="Times New Roman" w:cs="Times New Roman"/>
          <w:sz w:val="24"/>
        </w:rPr>
        <w:t>环境测试舱</w:t>
      </w:r>
      <w:r w:rsidRPr="00B74675">
        <w:rPr>
          <w:rFonts w:ascii="Times New Roman" w:hAnsi="Times New Roman" w:cs="Times New Roman"/>
          <w:sz w:val="24"/>
        </w:rPr>
        <w:t>居中位置，散发面应水平向上，使空气气流均匀地从试件表面通过，</w:t>
      </w:r>
      <w:r w:rsidRPr="00905071">
        <w:rPr>
          <w:rFonts w:ascii="宋体" w:hAnsi="宋体" w:hint="eastAsia"/>
          <w:sz w:val="24"/>
        </w:rPr>
        <w:t>并迅速关闭</w:t>
      </w:r>
      <w:r w:rsidR="003F558F">
        <w:rPr>
          <w:rFonts w:ascii="宋体" w:hAnsi="宋体" w:hint="eastAsia"/>
          <w:sz w:val="24"/>
        </w:rPr>
        <w:t>环境测试舱</w:t>
      </w:r>
      <w:r w:rsidRPr="00905071">
        <w:rPr>
          <w:rFonts w:ascii="宋体" w:hAnsi="宋体" w:hint="eastAsia"/>
          <w:sz w:val="24"/>
        </w:rPr>
        <w:t>舱门开始试验。</w:t>
      </w:r>
    </w:p>
    <w:p w14:paraId="78D4963B" w14:textId="77777777" w:rsidR="004E436B" w:rsidRPr="00905071" w:rsidRDefault="004E436B" w:rsidP="00670A3E">
      <w:pPr>
        <w:spacing w:line="276" w:lineRule="auto"/>
        <w:ind w:firstLineChars="177" w:firstLine="425"/>
        <w:rPr>
          <w:rFonts w:ascii="宋体" w:hAnsi="宋体"/>
          <w:sz w:val="24"/>
        </w:rPr>
      </w:pPr>
      <w:r w:rsidRPr="00905071">
        <w:rPr>
          <w:rFonts w:ascii="宋体" w:hAnsi="宋体" w:hint="eastAsia"/>
          <w:sz w:val="24"/>
        </w:rPr>
        <w:t>以试件放入</w:t>
      </w:r>
      <w:r w:rsidR="00491BDE">
        <w:rPr>
          <w:rFonts w:ascii="宋体" w:hAnsi="宋体" w:hint="eastAsia"/>
          <w:sz w:val="24"/>
        </w:rPr>
        <w:t>环境测试舱</w:t>
      </w:r>
      <w:r w:rsidRPr="00905071">
        <w:rPr>
          <w:rFonts w:ascii="宋体" w:hAnsi="宋体" w:hint="eastAsia"/>
          <w:sz w:val="24"/>
        </w:rPr>
        <w:t>的时</w:t>
      </w:r>
      <w:r w:rsidRPr="00B74675">
        <w:rPr>
          <w:rFonts w:ascii="Times New Roman" w:hAnsi="Times New Roman" w:cs="Times New Roman"/>
          <w:sz w:val="24"/>
        </w:rPr>
        <w:t>刻为</w:t>
      </w:r>
      <w:r w:rsidRPr="00B74675">
        <w:rPr>
          <w:rFonts w:ascii="Times New Roman" w:hAnsi="Times New Roman" w:cs="Times New Roman"/>
          <w:sz w:val="24"/>
        </w:rPr>
        <w:t>0</w:t>
      </w:r>
      <w:r w:rsidRPr="00B74675">
        <w:rPr>
          <w:rFonts w:ascii="Times New Roman" w:hAnsi="Times New Roman" w:cs="Times New Roman"/>
          <w:sz w:val="24"/>
        </w:rPr>
        <w:t>时</w:t>
      </w:r>
      <w:r w:rsidRPr="00905071">
        <w:rPr>
          <w:rFonts w:ascii="宋体" w:hAnsi="宋体" w:hint="eastAsia"/>
          <w:sz w:val="24"/>
        </w:rPr>
        <w:t>刻计。</w:t>
      </w:r>
    </w:p>
    <w:p w14:paraId="0E94515E" w14:textId="77777777" w:rsidR="004E436B" w:rsidRPr="00B74675" w:rsidRDefault="004E436B" w:rsidP="00685387">
      <w:pPr>
        <w:spacing w:line="360" w:lineRule="auto"/>
        <w:rPr>
          <w:rFonts w:ascii="黑体" w:eastAsia="黑体" w:hAnsi="黑体"/>
          <w:sz w:val="24"/>
        </w:rPr>
      </w:pPr>
      <w:r w:rsidRPr="00B74675">
        <w:rPr>
          <w:rFonts w:ascii="黑体" w:eastAsia="黑体" w:hAnsi="黑体" w:hint="eastAsia"/>
          <w:sz w:val="24"/>
        </w:rPr>
        <w:t>A.6.3  舱内空气</w:t>
      </w:r>
      <w:r w:rsidR="00B57019">
        <w:rPr>
          <w:rFonts w:ascii="黑体" w:eastAsia="黑体" w:hAnsi="黑体" w:hint="eastAsia"/>
          <w:sz w:val="24"/>
        </w:rPr>
        <w:t>采集</w:t>
      </w:r>
    </w:p>
    <w:p w14:paraId="6B024768" w14:textId="77777777" w:rsidR="00B74675" w:rsidRDefault="004E436B" w:rsidP="00670A3E">
      <w:pPr>
        <w:spacing w:line="276" w:lineRule="auto"/>
        <w:ind w:firstLineChars="177" w:firstLine="425"/>
        <w:rPr>
          <w:rFonts w:ascii="宋体" w:hAnsi="宋体"/>
          <w:sz w:val="24"/>
        </w:rPr>
      </w:pPr>
      <w:r w:rsidRPr="00905071">
        <w:rPr>
          <w:rFonts w:ascii="宋体" w:hAnsi="宋体" w:hint="eastAsia"/>
          <w:sz w:val="24"/>
        </w:rPr>
        <w:t>试样在</w:t>
      </w:r>
      <w:r w:rsidR="00491BDE">
        <w:rPr>
          <w:rFonts w:ascii="宋体" w:hAnsi="宋体" w:hint="eastAsia"/>
          <w:sz w:val="24"/>
        </w:rPr>
        <w:t>环境测试舱内平</w:t>
      </w:r>
      <w:r w:rsidR="00491BDE" w:rsidRPr="00B74675">
        <w:rPr>
          <w:rFonts w:ascii="Times New Roman" w:hAnsi="Times New Roman" w:cs="Times New Roman"/>
          <w:sz w:val="24"/>
        </w:rPr>
        <w:t>衡</w:t>
      </w:r>
      <w:r w:rsidR="00B57019" w:rsidRPr="00B74675">
        <w:rPr>
          <w:rFonts w:ascii="Times New Roman" w:hAnsi="Times New Roman" w:cs="Times New Roman"/>
          <w:sz w:val="24"/>
        </w:rPr>
        <w:t>（</w:t>
      </w:r>
      <w:r w:rsidR="00B57019" w:rsidRPr="00B74675">
        <w:rPr>
          <w:rFonts w:ascii="Times New Roman" w:hAnsi="Times New Roman" w:cs="Times New Roman"/>
          <w:sz w:val="24"/>
        </w:rPr>
        <w:t>24±1</w:t>
      </w:r>
      <w:r w:rsidR="00B57019" w:rsidRPr="00B74675">
        <w:rPr>
          <w:rFonts w:ascii="Times New Roman" w:hAnsi="Times New Roman" w:cs="Times New Roman"/>
          <w:sz w:val="24"/>
        </w:rPr>
        <w:t>）</w:t>
      </w:r>
      <w:r w:rsidRPr="00B74675">
        <w:rPr>
          <w:rFonts w:ascii="Times New Roman" w:hAnsi="Times New Roman" w:cs="Times New Roman"/>
          <w:sz w:val="24"/>
        </w:rPr>
        <w:t>h</w:t>
      </w:r>
      <w:r w:rsidRPr="00B74675">
        <w:rPr>
          <w:rFonts w:ascii="Times New Roman" w:hAnsi="Times New Roman" w:cs="Times New Roman"/>
          <w:sz w:val="24"/>
        </w:rPr>
        <w:t>之</w:t>
      </w:r>
      <w:r w:rsidRPr="00905071">
        <w:rPr>
          <w:rFonts w:ascii="宋体" w:hAnsi="宋体" w:hint="eastAsia"/>
          <w:sz w:val="24"/>
        </w:rPr>
        <w:t>后进行舱内空气采样分析。</w:t>
      </w:r>
    </w:p>
    <w:p w14:paraId="517A4CD4" w14:textId="77777777" w:rsidR="00B74675" w:rsidRDefault="004E436B" w:rsidP="00670A3E">
      <w:pPr>
        <w:spacing w:line="276" w:lineRule="auto"/>
        <w:ind w:firstLineChars="177" w:firstLine="425"/>
        <w:rPr>
          <w:rFonts w:ascii="宋体" w:hAnsi="宋体"/>
          <w:sz w:val="24"/>
        </w:rPr>
      </w:pPr>
      <w:r w:rsidRPr="00905071">
        <w:rPr>
          <w:rFonts w:ascii="宋体" w:hAnsi="宋体" w:hint="eastAsia"/>
          <w:sz w:val="24"/>
        </w:rPr>
        <w:t>按照表</w:t>
      </w:r>
      <w:r w:rsidRPr="00B74675">
        <w:rPr>
          <w:rFonts w:ascii="Times New Roman" w:hAnsi="Times New Roman" w:cs="Times New Roman"/>
          <w:sz w:val="24"/>
        </w:rPr>
        <w:t>1</w:t>
      </w:r>
      <w:r w:rsidRPr="00B74675">
        <w:rPr>
          <w:rFonts w:ascii="Times New Roman" w:hAnsi="Times New Roman" w:cs="Times New Roman"/>
          <w:sz w:val="24"/>
        </w:rPr>
        <w:t>规定的先后次序进行舱内空气采样，采气流速不能大于</w:t>
      </w:r>
      <w:r w:rsidR="00491BDE" w:rsidRPr="00B74675">
        <w:rPr>
          <w:rFonts w:ascii="Times New Roman" w:hAnsi="Times New Roman" w:cs="Times New Roman"/>
          <w:sz w:val="24"/>
        </w:rPr>
        <w:t>环境测试舱</w:t>
      </w:r>
      <w:r w:rsidRPr="00B74675">
        <w:rPr>
          <w:rFonts w:ascii="Times New Roman" w:hAnsi="Times New Roman" w:cs="Times New Roman"/>
          <w:sz w:val="24"/>
        </w:rPr>
        <w:t>供给气流的</w:t>
      </w:r>
      <w:r w:rsidRPr="00B74675">
        <w:rPr>
          <w:rFonts w:ascii="Times New Roman" w:hAnsi="Times New Roman" w:cs="Times New Roman"/>
          <w:sz w:val="24"/>
        </w:rPr>
        <w:t>80%</w:t>
      </w:r>
      <w:r w:rsidRPr="00B74675">
        <w:rPr>
          <w:rFonts w:ascii="Times New Roman" w:hAnsi="Times New Roman" w:cs="Times New Roman"/>
          <w:sz w:val="24"/>
        </w:rPr>
        <w:t>。</w:t>
      </w:r>
    </w:p>
    <w:p w14:paraId="5BE23828" w14:textId="77777777" w:rsidR="00B74675" w:rsidRPr="00B74675" w:rsidRDefault="00B74675" w:rsidP="00670A3E">
      <w:pPr>
        <w:spacing w:line="276" w:lineRule="auto"/>
        <w:ind w:firstLineChars="177" w:firstLine="425"/>
        <w:rPr>
          <w:rFonts w:ascii="宋体" w:hAnsi="宋体"/>
          <w:sz w:val="24"/>
        </w:rPr>
      </w:pPr>
      <w:r w:rsidRPr="00B74675">
        <w:rPr>
          <w:rFonts w:ascii="宋体" w:hAnsi="宋体" w:hint="eastAsia"/>
          <w:sz w:val="24"/>
        </w:rPr>
        <w:t>舱内TVOC</w:t>
      </w:r>
      <w:r>
        <w:rPr>
          <w:rFonts w:ascii="宋体" w:hAnsi="宋体" w:hint="eastAsia"/>
          <w:sz w:val="24"/>
        </w:rPr>
        <w:t>释放量</w:t>
      </w:r>
      <w:r w:rsidRPr="00B74675">
        <w:rPr>
          <w:rFonts w:ascii="宋体" w:hAnsi="宋体" w:hint="eastAsia"/>
          <w:sz w:val="24"/>
        </w:rPr>
        <w:t>的采样分析与计算按JG/T 528-2017附录C的规定进行；舱内甲醛</w:t>
      </w:r>
      <w:r w:rsidR="00D26057">
        <w:rPr>
          <w:rFonts w:ascii="宋体" w:hAnsi="宋体" w:hint="eastAsia"/>
          <w:sz w:val="24"/>
        </w:rPr>
        <w:t>释放量</w:t>
      </w:r>
      <w:r w:rsidRPr="00B74675">
        <w:rPr>
          <w:rFonts w:ascii="宋体" w:hAnsi="宋体" w:hint="eastAsia"/>
          <w:sz w:val="24"/>
        </w:rPr>
        <w:t>的采样分析与计算按照GB/T 16129或ISO 16000-3的规定进行，仲裁时采用ISO 16000-3中规定的方法。</w:t>
      </w:r>
    </w:p>
    <w:p w14:paraId="109139E4" w14:textId="77777777" w:rsidR="004E436B" w:rsidRPr="009A4922" w:rsidRDefault="00814D25" w:rsidP="00814D25">
      <w:pPr>
        <w:rPr>
          <w:rFonts w:ascii="黑体" w:eastAsia="黑体" w:hAnsi="黑体"/>
          <w:sz w:val="24"/>
          <w:szCs w:val="24"/>
        </w:rPr>
      </w:pPr>
      <w:bookmarkStart w:id="45" w:name="_Toc531030663"/>
      <w:r w:rsidRPr="00814D25">
        <w:rPr>
          <w:rFonts w:ascii="黑体" w:eastAsia="黑体" w:hAnsi="黑体" w:hint="eastAsia"/>
          <w:sz w:val="24"/>
          <w:szCs w:val="24"/>
        </w:rPr>
        <w:t>A</w:t>
      </w:r>
      <w:r w:rsidRPr="00814D25">
        <w:rPr>
          <w:rFonts w:ascii="黑体" w:eastAsia="黑体" w:hAnsi="黑体"/>
          <w:sz w:val="24"/>
          <w:szCs w:val="24"/>
        </w:rPr>
        <w:t xml:space="preserve">.7 </w:t>
      </w:r>
      <w:r w:rsidRPr="009A4922">
        <w:rPr>
          <w:rFonts w:ascii="黑体" w:eastAsia="黑体" w:hAnsi="黑体" w:hint="eastAsia"/>
          <w:sz w:val="24"/>
          <w:szCs w:val="24"/>
        </w:rPr>
        <w:t>释放速率</w:t>
      </w:r>
      <w:r w:rsidR="004E436B" w:rsidRPr="009A4922">
        <w:rPr>
          <w:rFonts w:ascii="黑体" w:eastAsia="黑体" w:hAnsi="黑体" w:hint="eastAsia"/>
          <w:sz w:val="24"/>
          <w:szCs w:val="24"/>
        </w:rPr>
        <w:t>的计算</w:t>
      </w:r>
      <w:bookmarkEnd w:id="45"/>
    </w:p>
    <w:p w14:paraId="2E668DC3" w14:textId="77777777" w:rsidR="00961BAB" w:rsidRPr="009A4922" w:rsidRDefault="009A4922" w:rsidP="009A4922">
      <w:pPr>
        <w:rPr>
          <w:rFonts w:ascii="黑体" w:eastAsia="黑体" w:hAnsi="黑体"/>
          <w:sz w:val="24"/>
          <w:szCs w:val="28"/>
        </w:rPr>
      </w:pPr>
      <w:r w:rsidRPr="009A4922">
        <w:rPr>
          <w:rFonts w:ascii="黑体" w:eastAsia="黑体" w:hAnsi="黑体" w:hint="eastAsia"/>
          <w:sz w:val="24"/>
          <w:szCs w:val="28"/>
        </w:rPr>
        <w:t>A</w:t>
      </w:r>
      <w:r w:rsidRPr="009A4922">
        <w:rPr>
          <w:rFonts w:ascii="黑体" w:eastAsia="黑体" w:hAnsi="黑体"/>
          <w:sz w:val="24"/>
          <w:szCs w:val="28"/>
        </w:rPr>
        <w:t xml:space="preserve">.7.1 </w:t>
      </w:r>
      <w:r w:rsidR="00961BAB" w:rsidRPr="009A4922">
        <w:rPr>
          <w:rFonts w:ascii="黑体" w:eastAsia="黑体" w:hAnsi="黑体" w:hint="eastAsia"/>
          <w:sz w:val="24"/>
          <w:szCs w:val="28"/>
        </w:rPr>
        <w:t>舱内</w:t>
      </w:r>
      <w:r w:rsidR="00961BAB" w:rsidRPr="009A4922">
        <w:rPr>
          <w:rFonts w:ascii="黑体" w:eastAsia="黑体" w:hAnsi="黑体"/>
          <w:sz w:val="24"/>
          <w:szCs w:val="28"/>
        </w:rPr>
        <w:t>挥发性有机化合物</w:t>
      </w:r>
      <w:r w:rsidR="00961BAB" w:rsidRPr="009A4922">
        <w:rPr>
          <w:rFonts w:ascii="黑体" w:eastAsia="黑体" w:hAnsi="黑体" w:hint="eastAsia"/>
          <w:sz w:val="24"/>
          <w:szCs w:val="28"/>
        </w:rPr>
        <w:t>浓度标准化</w:t>
      </w:r>
    </w:p>
    <w:p w14:paraId="2F593294" w14:textId="77777777" w:rsidR="00961BAB" w:rsidRPr="009A4922" w:rsidRDefault="00961BAB" w:rsidP="00670A3E">
      <w:pPr>
        <w:pStyle w:val="ad"/>
        <w:spacing w:line="276" w:lineRule="auto"/>
        <w:ind w:firstLine="480"/>
        <w:rPr>
          <w:sz w:val="24"/>
          <w:szCs w:val="24"/>
        </w:rPr>
      </w:pPr>
      <w:r w:rsidRPr="009A4922">
        <w:rPr>
          <w:rFonts w:hint="eastAsia"/>
          <w:sz w:val="24"/>
          <w:szCs w:val="24"/>
        </w:rPr>
        <w:lastRenderedPageBreak/>
        <w:t>所采空气样品中各</w:t>
      </w:r>
      <w:r w:rsidRPr="009A4922">
        <w:rPr>
          <w:sz w:val="24"/>
          <w:szCs w:val="24"/>
        </w:rPr>
        <w:t>挥发性有机化合物组分</w:t>
      </w:r>
      <w:r w:rsidRPr="009A4922">
        <w:rPr>
          <w:rFonts w:hint="eastAsia"/>
          <w:sz w:val="24"/>
          <w:szCs w:val="24"/>
        </w:rPr>
        <w:t>浓度按式</w:t>
      </w:r>
      <w:r w:rsidRPr="009A4922">
        <w:rPr>
          <w:rFonts w:ascii="Times New Roman"/>
          <w:sz w:val="24"/>
          <w:szCs w:val="24"/>
        </w:rPr>
        <w:t>(A.1)</w:t>
      </w:r>
      <w:r w:rsidRPr="009A4922">
        <w:rPr>
          <w:rFonts w:hint="eastAsia"/>
          <w:sz w:val="24"/>
          <w:szCs w:val="24"/>
        </w:rPr>
        <w:t>换算成标准状态下的浓度：</w:t>
      </w:r>
    </w:p>
    <w:p w14:paraId="0BF62F36" w14:textId="07B67114" w:rsidR="00961BAB" w:rsidRPr="009A4922" w:rsidRDefault="00961BAB" w:rsidP="00670A3E">
      <w:pPr>
        <w:pStyle w:val="af8"/>
        <w:spacing w:line="276" w:lineRule="auto"/>
        <w:rPr>
          <w:sz w:val="24"/>
          <w:szCs w:val="24"/>
        </w:rPr>
      </w:pPr>
      <w:r w:rsidRPr="009A4922">
        <w:rPr>
          <w:sz w:val="24"/>
          <w:szCs w:val="24"/>
        </w:rPr>
        <w:tab/>
      </w:r>
      <w:r w:rsidRPr="009A4922">
        <w:rPr>
          <w:position w:val="-24"/>
          <w:sz w:val="24"/>
          <w:szCs w:val="24"/>
        </w:rPr>
        <w:object w:dxaOrig="2384" w:dyaOrig="617" w14:anchorId="24CF6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0.75pt" o:ole="">
            <v:imagedata r:id="rId11" o:title=""/>
          </v:shape>
          <o:OLEObject Type="Embed" ProgID="Equation.3" ShapeID="_x0000_i1025" DrawAspect="Content" ObjectID="_1639497812" r:id="rId12"/>
        </w:object>
      </w:r>
      <w:r w:rsidRPr="009A4922">
        <w:rPr>
          <w:sz w:val="24"/>
          <w:szCs w:val="24"/>
        </w:rPr>
        <w:tab/>
        <w:t>(A</w:t>
      </w:r>
      <w:proofErr w:type="gramStart"/>
      <w:r w:rsidRPr="009A4922">
        <w:rPr>
          <w:sz w:val="24"/>
          <w:szCs w:val="24"/>
        </w:rPr>
        <w:t>.</w:t>
      </w:r>
      <w:proofErr w:type="gramEnd"/>
      <w:r w:rsidR="00301C95" w:rsidRPr="009A4922">
        <w:rPr>
          <w:sz w:val="24"/>
          <w:szCs w:val="24"/>
        </w:rPr>
        <w:fldChar w:fldCharType="begin"/>
      </w:r>
      <w:r w:rsidRPr="009A4922">
        <w:rPr>
          <w:rFonts w:hint="eastAsia"/>
          <w:sz w:val="24"/>
          <w:szCs w:val="24"/>
        </w:rPr>
        <w:instrText>seq 附录公式 \r 1</w:instrText>
      </w:r>
      <w:r w:rsidR="00301C95" w:rsidRPr="009A4922">
        <w:rPr>
          <w:sz w:val="24"/>
          <w:szCs w:val="24"/>
        </w:rPr>
        <w:fldChar w:fldCharType="separate"/>
      </w:r>
      <w:r w:rsidR="00D93CD7">
        <w:rPr>
          <w:noProof/>
          <w:sz w:val="24"/>
          <w:szCs w:val="24"/>
        </w:rPr>
        <w:t>1</w:t>
      </w:r>
      <w:r w:rsidR="00301C95" w:rsidRPr="009A4922">
        <w:rPr>
          <w:sz w:val="24"/>
          <w:szCs w:val="24"/>
        </w:rPr>
        <w:fldChar w:fldCharType="end"/>
      </w:r>
      <w:r w:rsidRPr="009A4922">
        <w:rPr>
          <w:sz w:val="24"/>
          <w:szCs w:val="24"/>
        </w:rPr>
        <w:t>)</w:t>
      </w:r>
    </w:p>
    <w:p w14:paraId="7E7DDD1E" w14:textId="77777777" w:rsidR="00961BAB" w:rsidRPr="009A4922" w:rsidRDefault="00961BAB" w:rsidP="00670A3E">
      <w:pPr>
        <w:pStyle w:val="ad"/>
        <w:spacing w:line="276" w:lineRule="auto"/>
        <w:ind w:firstLine="480"/>
        <w:rPr>
          <w:sz w:val="24"/>
          <w:szCs w:val="24"/>
        </w:rPr>
      </w:pPr>
      <w:r w:rsidRPr="009A4922">
        <w:rPr>
          <w:rFonts w:hint="eastAsia"/>
          <w:sz w:val="24"/>
          <w:szCs w:val="24"/>
        </w:rPr>
        <w:t>式中：</w:t>
      </w:r>
    </w:p>
    <w:p w14:paraId="3D98B213" w14:textId="77777777" w:rsidR="00961BAB" w:rsidRPr="009A4922" w:rsidRDefault="00961BAB" w:rsidP="00670A3E">
      <w:pPr>
        <w:pStyle w:val="ad"/>
        <w:spacing w:line="276" w:lineRule="auto"/>
        <w:ind w:firstLine="480"/>
        <w:rPr>
          <w:rFonts w:ascii="Times New Roman"/>
          <w:sz w:val="24"/>
          <w:szCs w:val="24"/>
        </w:rPr>
      </w:pPr>
      <w:r w:rsidRPr="009A4922">
        <w:rPr>
          <w:position w:val="-6"/>
          <w:sz w:val="24"/>
          <w:szCs w:val="24"/>
        </w:rPr>
        <w:object w:dxaOrig="337" w:dyaOrig="281" w14:anchorId="44C9BE6D">
          <v:shape id="_x0000_i1026" type="#_x0000_t75" style="width:16.5pt;height:14.25pt" o:ole="">
            <v:imagedata r:id="rId13" o:title=""/>
          </v:shape>
          <o:OLEObject Type="Embed" ProgID="Equation.3" ShapeID="_x0000_i1026" DrawAspect="Content" ObjectID="_1639497813" r:id="rId14"/>
        </w:object>
      </w:r>
      <w:r w:rsidRPr="009A4922">
        <w:rPr>
          <w:rFonts w:ascii="Times New Roman"/>
          <w:sz w:val="24"/>
          <w:szCs w:val="24"/>
        </w:rPr>
        <w:t>——</w:t>
      </w:r>
      <w:r w:rsidRPr="009A4922">
        <w:rPr>
          <w:rFonts w:ascii="Times New Roman"/>
          <w:sz w:val="24"/>
          <w:szCs w:val="24"/>
        </w:rPr>
        <w:t>标准状态下所采空气样品</w:t>
      </w:r>
      <w:r w:rsidRPr="009A4922">
        <w:rPr>
          <w:position w:val="-6"/>
          <w:sz w:val="24"/>
          <w:szCs w:val="24"/>
        </w:rPr>
        <w:object w:dxaOrig="140" w:dyaOrig="262" w14:anchorId="0A9B30DF">
          <v:shape id="_x0000_i1027" type="#_x0000_t75" style="width:6.75pt;height:12.75pt" o:ole="">
            <v:imagedata r:id="rId15" o:title=""/>
          </v:shape>
          <o:OLEObject Type="Embed" ProgID="Equation.3" ShapeID="_x0000_i1027" DrawAspect="Content" ObjectID="_1639497814" r:id="rId16"/>
        </w:object>
      </w:r>
      <w:r w:rsidRPr="009A4922">
        <w:rPr>
          <w:rFonts w:ascii="Times New Roman" w:hint="eastAsia"/>
          <w:sz w:val="24"/>
          <w:szCs w:val="24"/>
        </w:rPr>
        <w:t>组分的浓度，单位为毫克每立方米</w:t>
      </w:r>
      <w:r w:rsidRPr="009A4922">
        <w:rPr>
          <w:rFonts w:ascii="Times New Roman" w:hint="eastAsia"/>
          <w:sz w:val="24"/>
          <w:szCs w:val="24"/>
        </w:rPr>
        <w:t>(mg/m</w:t>
      </w:r>
      <w:r w:rsidRPr="009A4922">
        <w:rPr>
          <w:rFonts w:ascii="Times New Roman" w:hint="eastAsia"/>
          <w:sz w:val="24"/>
          <w:szCs w:val="24"/>
          <w:vertAlign w:val="superscript"/>
        </w:rPr>
        <w:t>3</w:t>
      </w:r>
      <w:r w:rsidRPr="009A4922">
        <w:rPr>
          <w:rFonts w:ascii="Times New Roman" w:hint="eastAsia"/>
          <w:sz w:val="24"/>
          <w:szCs w:val="24"/>
        </w:rPr>
        <w:t>)</w:t>
      </w:r>
      <w:r w:rsidRPr="009A4922">
        <w:rPr>
          <w:rFonts w:ascii="Times New Roman" w:hint="eastAsia"/>
          <w:sz w:val="24"/>
          <w:szCs w:val="24"/>
        </w:rPr>
        <w:t>；</w:t>
      </w:r>
    </w:p>
    <w:p w14:paraId="25F44537" w14:textId="77777777" w:rsidR="00961BAB" w:rsidRPr="009A4922" w:rsidRDefault="00961BAB" w:rsidP="00670A3E">
      <w:pPr>
        <w:pStyle w:val="ad"/>
        <w:spacing w:line="276" w:lineRule="auto"/>
        <w:ind w:firstLine="480"/>
        <w:rPr>
          <w:rFonts w:ascii="Times New Roman"/>
          <w:sz w:val="24"/>
          <w:szCs w:val="24"/>
        </w:rPr>
      </w:pPr>
      <w:r w:rsidRPr="009A4922">
        <w:rPr>
          <w:position w:val="-6"/>
          <w:sz w:val="24"/>
          <w:szCs w:val="24"/>
        </w:rPr>
        <w:object w:dxaOrig="281" w:dyaOrig="281" w14:anchorId="7EAE833F">
          <v:shape id="_x0000_i1028" type="#_x0000_t75" style="width:14.25pt;height:14.25pt" o:ole="">
            <v:imagedata r:id="rId17" o:title=""/>
          </v:shape>
          <o:OLEObject Type="Embed" ProgID="Equation.3" ShapeID="_x0000_i1028" DrawAspect="Content" ObjectID="_1639497815" r:id="rId18"/>
        </w:object>
      </w:r>
      <w:r w:rsidRPr="009A4922">
        <w:rPr>
          <w:rFonts w:ascii="Times New Roman"/>
          <w:sz w:val="24"/>
          <w:szCs w:val="24"/>
        </w:rPr>
        <w:t>——</w:t>
      </w:r>
      <w:r w:rsidRPr="009A4922">
        <w:rPr>
          <w:rFonts w:ascii="Times New Roman"/>
          <w:sz w:val="24"/>
          <w:szCs w:val="24"/>
        </w:rPr>
        <w:t>所采空气样品中</w:t>
      </w:r>
      <w:r w:rsidRPr="009A4922">
        <w:rPr>
          <w:position w:val="-6"/>
          <w:sz w:val="24"/>
          <w:szCs w:val="24"/>
        </w:rPr>
        <w:object w:dxaOrig="140" w:dyaOrig="262" w14:anchorId="07EDF67C">
          <v:shape id="_x0000_i1029" type="#_x0000_t75" style="width:6.75pt;height:12.75pt" o:ole="">
            <v:imagedata r:id="rId15" o:title=""/>
          </v:shape>
          <o:OLEObject Type="Embed" ProgID="Equation.3" ShapeID="_x0000_i1029" DrawAspect="Content" ObjectID="_1639497816" r:id="rId19"/>
        </w:object>
      </w:r>
      <w:r w:rsidRPr="009A4922">
        <w:rPr>
          <w:rFonts w:hint="eastAsia"/>
          <w:sz w:val="24"/>
          <w:szCs w:val="24"/>
        </w:rPr>
        <w:t>组分的浓度，单位为毫克每立方米</w:t>
      </w:r>
      <w:r w:rsidRPr="009A4922">
        <w:rPr>
          <w:rFonts w:ascii="Times New Roman"/>
          <w:sz w:val="24"/>
          <w:szCs w:val="24"/>
        </w:rPr>
        <w:t>(mg/m</w:t>
      </w:r>
      <w:r w:rsidRPr="009A4922">
        <w:rPr>
          <w:rFonts w:ascii="Times New Roman"/>
          <w:sz w:val="24"/>
          <w:szCs w:val="24"/>
          <w:vertAlign w:val="superscript"/>
        </w:rPr>
        <w:t>3</w:t>
      </w:r>
      <w:r w:rsidRPr="009A4922">
        <w:rPr>
          <w:rFonts w:ascii="Times New Roman"/>
          <w:sz w:val="24"/>
          <w:szCs w:val="24"/>
        </w:rPr>
        <w:t>)</w:t>
      </w:r>
      <w:r w:rsidRPr="009A4922">
        <w:rPr>
          <w:rFonts w:ascii="Times New Roman" w:hint="eastAsia"/>
          <w:sz w:val="24"/>
          <w:szCs w:val="24"/>
        </w:rPr>
        <w:t>；</w:t>
      </w:r>
    </w:p>
    <w:p w14:paraId="27101F4E" w14:textId="77777777" w:rsidR="00961BAB" w:rsidRPr="009A4922" w:rsidRDefault="00961BAB" w:rsidP="00670A3E">
      <w:pPr>
        <w:pStyle w:val="ad"/>
        <w:spacing w:line="276" w:lineRule="auto"/>
        <w:ind w:firstLine="480"/>
        <w:rPr>
          <w:rFonts w:ascii="Times New Roman"/>
          <w:sz w:val="24"/>
          <w:szCs w:val="24"/>
        </w:rPr>
      </w:pPr>
      <w:r w:rsidRPr="009A4922">
        <w:rPr>
          <w:rFonts w:ascii="Times New Roman"/>
          <w:kern w:val="2"/>
          <w:position w:val="-6"/>
          <w:sz w:val="24"/>
          <w:szCs w:val="24"/>
        </w:rPr>
        <w:object w:dxaOrig="140" w:dyaOrig="243" w14:anchorId="4F15AA6B">
          <v:shape id="_x0000_i1030" type="#_x0000_t75" style="width:6.75pt;height:12pt" o:ole="">
            <v:imagedata r:id="rId20" o:title=""/>
          </v:shape>
          <o:OLEObject Type="Embed" ProgID="Equation.3" ShapeID="_x0000_i1030" DrawAspect="Content" ObjectID="_1639497817" r:id="rId21"/>
        </w:object>
      </w:r>
      <w:r w:rsidRPr="009A4922">
        <w:rPr>
          <w:rFonts w:ascii="Times New Roman"/>
          <w:sz w:val="24"/>
          <w:szCs w:val="24"/>
        </w:rPr>
        <w:t>——</w:t>
      </w:r>
      <w:r w:rsidRPr="009A4922">
        <w:rPr>
          <w:rFonts w:ascii="Times New Roman" w:hint="eastAsia"/>
          <w:sz w:val="24"/>
          <w:szCs w:val="24"/>
        </w:rPr>
        <w:t>采样时采样点的温度，单位为摄氏度</w:t>
      </w:r>
      <w:r w:rsidRPr="009A4922">
        <w:rPr>
          <w:rFonts w:ascii="Times New Roman" w:hint="eastAsia"/>
          <w:sz w:val="24"/>
          <w:szCs w:val="24"/>
        </w:rPr>
        <w:t>(</w:t>
      </w:r>
      <w:r w:rsidRPr="009A4922">
        <w:rPr>
          <w:rFonts w:ascii="Times New Roman" w:hint="eastAsia"/>
          <w:sz w:val="24"/>
          <w:szCs w:val="24"/>
        </w:rPr>
        <w:t>℃</w:t>
      </w:r>
      <w:r w:rsidRPr="009A4922">
        <w:rPr>
          <w:rFonts w:ascii="Times New Roman" w:hint="eastAsia"/>
          <w:sz w:val="24"/>
          <w:szCs w:val="24"/>
        </w:rPr>
        <w:t>)</w:t>
      </w:r>
      <w:r w:rsidRPr="009A4922">
        <w:rPr>
          <w:rFonts w:ascii="Times New Roman" w:hint="eastAsia"/>
          <w:sz w:val="24"/>
          <w:szCs w:val="24"/>
        </w:rPr>
        <w:t>；</w:t>
      </w:r>
    </w:p>
    <w:p w14:paraId="308DC263" w14:textId="77777777" w:rsidR="00961BAB" w:rsidRPr="009A4922" w:rsidRDefault="00961BAB" w:rsidP="00670A3E">
      <w:pPr>
        <w:pStyle w:val="ad"/>
        <w:spacing w:line="276" w:lineRule="auto"/>
        <w:ind w:firstLine="480"/>
        <w:rPr>
          <w:rFonts w:ascii="Times New Roman"/>
          <w:sz w:val="24"/>
          <w:szCs w:val="24"/>
        </w:rPr>
      </w:pPr>
      <w:r w:rsidRPr="009A4922">
        <w:rPr>
          <w:rFonts w:ascii="Times New Roman"/>
          <w:kern w:val="2"/>
          <w:position w:val="-4"/>
          <w:sz w:val="24"/>
          <w:szCs w:val="24"/>
        </w:rPr>
        <w:object w:dxaOrig="243" w:dyaOrig="262" w14:anchorId="0D37ADA1">
          <v:shape id="_x0000_i1031" type="#_x0000_t75" style="width:12pt;height:12.75pt" o:ole="">
            <v:imagedata r:id="rId22" o:title=""/>
          </v:shape>
          <o:OLEObject Type="Embed" ProgID="Equation.3" ShapeID="_x0000_i1031" DrawAspect="Content" ObjectID="_1639497818" r:id="rId23"/>
        </w:object>
      </w:r>
      <w:r w:rsidRPr="009A4922">
        <w:rPr>
          <w:rFonts w:ascii="Times New Roman"/>
          <w:sz w:val="24"/>
          <w:szCs w:val="24"/>
        </w:rPr>
        <w:t>——</w:t>
      </w:r>
      <w:r w:rsidRPr="009A4922">
        <w:rPr>
          <w:rFonts w:ascii="Times New Roman" w:hint="eastAsia"/>
          <w:sz w:val="24"/>
          <w:szCs w:val="24"/>
        </w:rPr>
        <w:t>采样时采样点的大气压力，单位为千帕</w:t>
      </w:r>
      <w:r w:rsidRPr="009A4922">
        <w:rPr>
          <w:rFonts w:ascii="Times New Roman" w:hint="eastAsia"/>
          <w:sz w:val="24"/>
          <w:szCs w:val="24"/>
        </w:rPr>
        <w:t>(kPa)</w:t>
      </w:r>
      <w:r w:rsidRPr="009A4922">
        <w:rPr>
          <w:rFonts w:ascii="Times New Roman" w:hint="eastAsia"/>
          <w:sz w:val="24"/>
          <w:szCs w:val="24"/>
        </w:rPr>
        <w:t>。</w:t>
      </w:r>
    </w:p>
    <w:p w14:paraId="49671BA4" w14:textId="77777777" w:rsidR="00961BAB" w:rsidRPr="009A4922" w:rsidRDefault="009A4922" w:rsidP="009A4922">
      <w:r>
        <w:rPr>
          <w:rFonts w:ascii="黑体" w:eastAsia="黑体" w:hAnsi="黑体" w:hint="eastAsia"/>
          <w:sz w:val="24"/>
          <w:szCs w:val="28"/>
        </w:rPr>
        <w:t>A</w:t>
      </w:r>
      <w:r>
        <w:rPr>
          <w:rFonts w:ascii="黑体" w:eastAsia="黑体" w:hAnsi="黑体"/>
          <w:sz w:val="24"/>
          <w:szCs w:val="28"/>
        </w:rPr>
        <w:t xml:space="preserve">.7.2 </w:t>
      </w:r>
      <w:r w:rsidR="00961BAB" w:rsidRPr="009A4922">
        <w:rPr>
          <w:rFonts w:ascii="黑体" w:eastAsia="黑体" w:hAnsi="黑体" w:hint="eastAsia"/>
          <w:sz w:val="24"/>
          <w:szCs w:val="28"/>
        </w:rPr>
        <w:t>总</w:t>
      </w:r>
      <w:r w:rsidR="00961BAB" w:rsidRPr="009A4922">
        <w:rPr>
          <w:rFonts w:ascii="黑体" w:eastAsia="黑体" w:hAnsi="黑体"/>
          <w:sz w:val="24"/>
          <w:szCs w:val="28"/>
        </w:rPr>
        <w:t>挥发性有机化合物释放速率</w:t>
      </w:r>
    </w:p>
    <w:p w14:paraId="139C4DF4" w14:textId="77777777" w:rsidR="00961BAB" w:rsidRPr="009A4922" w:rsidRDefault="00961BAB" w:rsidP="00670A3E">
      <w:pPr>
        <w:pStyle w:val="ad"/>
        <w:spacing w:line="276" w:lineRule="auto"/>
        <w:ind w:firstLine="480"/>
        <w:rPr>
          <w:rFonts w:ascii="Times New Roman"/>
          <w:sz w:val="24"/>
          <w:szCs w:val="24"/>
        </w:rPr>
      </w:pPr>
      <w:r w:rsidRPr="009A4922">
        <w:rPr>
          <w:rFonts w:hint="eastAsia"/>
          <w:sz w:val="24"/>
          <w:szCs w:val="24"/>
        </w:rPr>
        <w:t>总挥发性有机化合物（T</w:t>
      </w:r>
      <w:r w:rsidRPr="009A4922">
        <w:rPr>
          <w:sz w:val="24"/>
          <w:szCs w:val="24"/>
        </w:rPr>
        <w:t>VOC</w:t>
      </w:r>
      <w:r w:rsidRPr="009A4922">
        <w:rPr>
          <w:rFonts w:hint="eastAsia"/>
          <w:sz w:val="24"/>
          <w:szCs w:val="24"/>
        </w:rPr>
        <w:t>）</w:t>
      </w:r>
      <w:r w:rsidRPr="009A4922">
        <w:rPr>
          <w:sz w:val="24"/>
          <w:szCs w:val="24"/>
        </w:rPr>
        <w:t>释放速</w:t>
      </w:r>
      <w:r w:rsidRPr="009A4922">
        <w:rPr>
          <w:rFonts w:ascii="Times New Roman"/>
          <w:sz w:val="24"/>
          <w:szCs w:val="24"/>
        </w:rPr>
        <w:t>率按式</w:t>
      </w:r>
      <w:r w:rsidRPr="009A4922">
        <w:rPr>
          <w:rFonts w:ascii="Times New Roman"/>
          <w:sz w:val="24"/>
          <w:szCs w:val="24"/>
        </w:rPr>
        <w:t>(A.2)</w:t>
      </w:r>
      <w:r w:rsidRPr="009A4922">
        <w:rPr>
          <w:rFonts w:ascii="Times New Roman"/>
          <w:sz w:val="24"/>
          <w:szCs w:val="24"/>
        </w:rPr>
        <w:t>进行计算：</w:t>
      </w:r>
    </w:p>
    <w:p w14:paraId="6E674847" w14:textId="5181DE61" w:rsidR="00961BAB" w:rsidRPr="009A4922" w:rsidRDefault="00961BAB" w:rsidP="00670A3E">
      <w:pPr>
        <w:pStyle w:val="af8"/>
        <w:spacing w:line="276" w:lineRule="auto"/>
        <w:rPr>
          <w:sz w:val="24"/>
          <w:szCs w:val="24"/>
        </w:rPr>
      </w:pPr>
      <w:r w:rsidRPr="009A4922">
        <w:rPr>
          <w:rFonts w:ascii="Times New Roman"/>
          <w:sz w:val="24"/>
          <w:szCs w:val="24"/>
        </w:rPr>
        <w:tab/>
      </w:r>
      <w:r w:rsidR="00827EB3" w:rsidRPr="009A4922">
        <w:rPr>
          <w:rFonts w:ascii="Times New Roman"/>
          <w:position w:val="-14"/>
          <w:sz w:val="24"/>
          <w:szCs w:val="24"/>
        </w:rPr>
        <w:object w:dxaOrig="2220" w:dyaOrig="400" w14:anchorId="2C0CBC67">
          <v:shape id="_x0000_i1032" type="#_x0000_t75" style="width:111pt;height:20.25pt" o:ole="">
            <v:imagedata r:id="rId24" o:title=""/>
          </v:shape>
          <o:OLEObject Type="Embed" ProgID="Equation.DSMT4" ShapeID="_x0000_i1032" DrawAspect="Content" ObjectID="_1639497819" r:id="rId25"/>
        </w:object>
      </w:r>
      <w:r w:rsidRPr="009A4922">
        <w:rPr>
          <w:sz w:val="24"/>
          <w:szCs w:val="24"/>
        </w:rPr>
        <w:tab/>
        <w:t>(A</w:t>
      </w:r>
      <w:proofErr w:type="gramStart"/>
      <w:r w:rsidRPr="009A4922">
        <w:rPr>
          <w:sz w:val="24"/>
          <w:szCs w:val="24"/>
        </w:rPr>
        <w:t>.</w:t>
      </w:r>
      <w:proofErr w:type="gramEnd"/>
      <w:r w:rsidR="00301C95" w:rsidRPr="009A4922">
        <w:rPr>
          <w:sz w:val="24"/>
          <w:szCs w:val="24"/>
        </w:rPr>
        <w:fldChar w:fldCharType="begin"/>
      </w:r>
      <w:r w:rsidRPr="009A4922">
        <w:rPr>
          <w:rFonts w:hint="eastAsia"/>
          <w:sz w:val="24"/>
          <w:szCs w:val="24"/>
        </w:rPr>
        <w:instrText xml:space="preserve">seq 附录公式 </w:instrText>
      </w:r>
      <w:r w:rsidR="00301C95" w:rsidRPr="009A4922">
        <w:rPr>
          <w:sz w:val="24"/>
          <w:szCs w:val="24"/>
        </w:rPr>
        <w:fldChar w:fldCharType="separate"/>
      </w:r>
      <w:r w:rsidR="00D93CD7">
        <w:rPr>
          <w:noProof/>
          <w:sz w:val="24"/>
          <w:szCs w:val="24"/>
        </w:rPr>
        <w:t>2</w:t>
      </w:r>
      <w:r w:rsidR="00301C95" w:rsidRPr="009A4922">
        <w:rPr>
          <w:sz w:val="24"/>
          <w:szCs w:val="24"/>
        </w:rPr>
        <w:fldChar w:fldCharType="end"/>
      </w:r>
      <w:r w:rsidRPr="009A4922">
        <w:rPr>
          <w:sz w:val="24"/>
          <w:szCs w:val="24"/>
        </w:rPr>
        <w:t>)</w:t>
      </w:r>
    </w:p>
    <w:p w14:paraId="0B4CC64E" w14:textId="77777777" w:rsidR="00961BAB" w:rsidRPr="009A4922" w:rsidRDefault="00961BAB" w:rsidP="00670A3E">
      <w:pPr>
        <w:pStyle w:val="ad"/>
        <w:spacing w:line="276" w:lineRule="auto"/>
        <w:ind w:firstLine="480"/>
        <w:rPr>
          <w:sz w:val="24"/>
          <w:szCs w:val="24"/>
        </w:rPr>
      </w:pPr>
      <w:r w:rsidRPr="009A4922">
        <w:rPr>
          <w:rFonts w:hint="eastAsia"/>
          <w:sz w:val="24"/>
          <w:szCs w:val="24"/>
        </w:rPr>
        <w:t>式中：</w:t>
      </w:r>
    </w:p>
    <w:p w14:paraId="1B605137" w14:textId="77777777" w:rsidR="00961BAB" w:rsidRPr="009A4922" w:rsidRDefault="00827EB3" w:rsidP="00670A3E">
      <w:pPr>
        <w:pStyle w:val="ad"/>
        <w:spacing w:line="276" w:lineRule="auto"/>
        <w:ind w:firstLine="480"/>
        <w:rPr>
          <w:rFonts w:ascii="Times New Roman"/>
          <w:sz w:val="24"/>
          <w:szCs w:val="24"/>
        </w:rPr>
      </w:pPr>
      <w:r w:rsidRPr="009A4922">
        <w:rPr>
          <w:rFonts w:ascii="Times New Roman"/>
          <w:position w:val="-6"/>
          <w:sz w:val="24"/>
          <w:szCs w:val="24"/>
        </w:rPr>
        <w:object w:dxaOrig="800" w:dyaOrig="279" w14:anchorId="7FA476C2">
          <v:shape id="_x0000_i1033" type="#_x0000_t75" style="width:39.75pt;height:14.25pt" o:ole="">
            <v:imagedata r:id="rId26" o:title=""/>
          </v:shape>
          <o:OLEObject Type="Embed" ProgID="Equation.DSMT4" ShapeID="_x0000_i1033" DrawAspect="Content" ObjectID="_1639497820" r:id="rId27"/>
        </w:object>
      </w:r>
      <w:r w:rsidR="00961BAB" w:rsidRPr="009A4922">
        <w:rPr>
          <w:rFonts w:ascii="Times New Roman"/>
          <w:sz w:val="24"/>
          <w:szCs w:val="24"/>
        </w:rPr>
        <w:t xml:space="preserve"> ——</w:t>
      </w:r>
      <w:r w:rsidR="00961BAB" w:rsidRPr="009A4922">
        <w:rPr>
          <w:rFonts w:ascii="Times New Roman"/>
          <w:sz w:val="24"/>
          <w:szCs w:val="24"/>
        </w:rPr>
        <w:t>标准状态下总挥发性有机化合物释放速率，单位为毫克每平方米时</w:t>
      </w:r>
      <w:r w:rsidR="00961BAB" w:rsidRPr="009A4922">
        <w:rPr>
          <w:rFonts w:ascii="Times New Roman"/>
          <w:sz w:val="24"/>
          <w:szCs w:val="24"/>
        </w:rPr>
        <w:t>[mg/(m</w:t>
      </w:r>
      <w:r w:rsidR="00961BAB" w:rsidRPr="009A4922">
        <w:rPr>
          <w:rFonts w:ascii="Times New Roman"/>
          <w:sz w:val="24"/>
          <w:szCs w:val="24"/>
          <w:vertAlign w:val="superscript"/>
        </w:rPr>
        <w:t>2</w:t>
      </w:r>
      <w:r w:rsidR="009A4922" w:rsidRPr="009A4922">
        <w:rPr>
          <w:rFonts w:ascii="Times New Roman"/>
          <w:sz w:val="24"/>
          <w:szCs w:val="24"/>
        </w:rPr>
        <w:t>·</w:t>
      </w:r>
      <w:r w:rsidR="00961BAB" w:rsidRPr="009A4922">
        <w:rPr>
          <w:rFonts w:ascii="Times New Roman"/>
          <w:sz w:val="24"/>
          <w:szCs w:val="24"/>
        </w:rPr>
        <w:t>h)]</w:t>
      </w:r>
      <w:r w:rsidR="00961BAB" w:rsidRPr="009A4922">
        <w:rPr>
          <w:rFonts w:ascii="Times New Roman"/>
          <w:sz w:val="24"/>
          <w:szCs w:val="24"/>
        </w:rPr>
        <w:t>；</w:t>
      </w:r>
    </w:p>
    <w:p w14:paraId="59186B45" w14:textId="77777777" w:rsidR="00961BAB" w:rsidRPr="009A4922" w:rsidRDefault="00961BAB" w:rsidP="00670A3E">
      <w:pPr>
        <w:pStyle w:val="ad"/>
        <w:spacing w:line="276" w:lineRule="auto"/>
        <w:ind w:firstLine="480"/>
        <w:rPr>
          <w:rFonts w:ascii="Times New Roman"/>
          <w:sz w:val="24"/>
          <w:szCs w:val="24"/>
        </w:rPr>
      </w:pPr>
      <w:r w:rsidRPr="009A4922">
        <w:rPr>
          <w:rFonts w:ascii="Times New Roman"/>
          <w:position w:val="-6"/>
          <w:sz w:val="24"/>
          <w:szCs w:val="24"/>
        </w:rPr>
        <w:object w:dxaOrig="337" w:dyaOrig="281" w14:anchorId="636CEB48">
          <v:shape id="_x0000_i1034" type="#_x0000_t75" style="width:16.5pt;height:14.25pt" o:ole="">
            <v:imagedata r:id="rId13" o:title=""/>
          </v:shape>
          <o:OLEObject Type="Embed" ProgID="Equation.3" ShapeID="_x0000_i1034" DrawAspect="Content" ObjectID="_1639497821" r:id="rId28"/>
        </w:object>
      </w:r>
      <w:r w:rsidRPr="009A4922">
        <w:rPr>
          <w:rFonts w:ascii="Times New Roman"/>
          <w:sz w:val="24"/>
          <w:szCs w:val="24"/>
        </w:rPr>
        <w:t xml:space="preserve"> ——</w:t>
      </w:r>
      <w:r w:rsidRPr="009A4922">
        <w:rPr>
          <w:rFonts w:ascii="Times New Roman"/>
          <w:sz w:val="24"/>
          <w:szCs w:val="24"/>
        </w:rPr>
        <w:t>标准状态下所采空气样品</w:t>
      </w:r>
      <w:r w:rsidRPr="009A4922">
        <w:rPr>
          <w:rFonts w:ascii="Times New Roman"/>
          <w:position w:val="-6"/>
          <w:sz w:val="24"/>
          <w:szCs w:val="24"/>
        </w:rPr>
        <w:object w:dxaOrig="140" w:dyaOrig="262" w14:anchorId="648B1E44">
          <v:shape id="_x0000_i1035" type="#_x0000_t75" style="width:6.75pt;height:12.75pt" o:ole="">
            <v:imagedata r:id="rId15" o:title=""/>
          </v:shape>
          <o:OLEObject Type="Embed" ProgID="Equation.3" ShapeID="_x0000_i1035" DrawAspect="Content" ObjectID="_1639497822" r:id="rId29"/>
        </w:object>
      </w:r>
      <w:r w:rsidRPr="009A4922">
        <w:rPr>
          <w:rFonts w:ascii="Times New Roman"/>
          <w:sz w:val="24"/>
          <w:szCs w:val="24"/>
        </w:rPr>
        <w:t>组分的浓度，单位为毫克每立方米</w:t>
      </w:r>
      <w:r w:rsidRPr="009A4922">
        <w:rPr>
          <w:rFonts w:ascii="Times New Roman"/>
          <w:sz w:val="24"/>
          <w:szCs w:val="24"/>
        </w:rPr>
        <w:t>(mg/m</w:t>
      </w:r>
      <w:r w:rsidRPr="009A4922">
        <w:rPr>
          <w:rFonts w:ascii="Times New Roman"/>
          <w:sz w:val="24"/>
          <w:szCs w:val="24"/>
          <w:vertAlign w:val="superscript"/>
        </w:rPr>
        <w:t>3</w:t>
      </w:r>
      <w:r w:rsidRPr="009A4922">
        <w:rPr>
          <w:rFonts w:ascii="Times New Roman"/>
          <w:sz w:val="24"/>
          <w:szCs w:val="24"/>
        </w:rPr>
        <w:t>)</w:t>
      </w:r>
      <w:r w:rsidRPr="009A4922">
        <w:rPr>
          <w:rFonts w:ascii="Times New Roman"/>
          <w:sz w:val="24"/>
          <w:szCs w:val="24"/>
        </w:rPr>
        <w:t>；</w:t>
      </w:r>
    </w:p>
    <w:p w14:paraId="18D80A10" w14:textId="77777777" w:rsidR="00961BAB" w:rsidRPr="009A4922" w:rsidRDefault="00961BAB" w:rsidP="00670A3E">
      <w:pPr>
        <w:pStyle w:val="ad"/>
        <w:spacing w:line="276" w:lineRule="auto"/>
        <w:ind w:firstLine="480"/>
        <w:rPr>
          <w:rFonts w:ascii="Times New Roman"/>
          <w:sz w:val="24"/>
          <w:szCs w:val="24"/>
        </w:rPr>
      </w:pPr>
      <w:r w:rsidRPr="009A4922">
        <w:rPr>
          <w:rFonts w:ascii="Times New Roman"/>
          <w:kern w:val="2"/>
          <w:position w:val="-6"/>
          <w:sz w:val="24"/>
          <w:szCs w:val="24"/>
        </w:rPr>
        <w:object w:dxaOrig="281" w:dyaOrig="281" w14:anchorId="4815133C">
          <v:shape id="_x0000_i1036" type="#_x0000_t75" style="width:14.25pt;height:14.25pt" o:ole="">
            <v:imagedata r:id="rId30" o:title=""/>
          </v:shape>
          <o:OLEObject Type="Embed" ProgID="Equation.3" ShapeID="_x0000_i1036" DrawAspect="Content" ObjectID="_1639497823" r:id="rId31"/>
        </w:object>
      </w:r>
      <w:r w:rsidRPr="009A4922">
        <w:rPr>
          <w:rFonts w:ascii="Times New Roman"/>
          <w:sz w:val="24"/>
          <w:szCs w:val="24"/>
        </w:rPr>
        <w:t>——</w:t>
      </w:r>
      <w:r w:rsidRPr="009A4922">
        <w:rPr>
          <w:rFonts w:ascii="Times New Roman"/>
          <w:sz w:val="24"/>
          <w:szCs w:val="24"/>
        </w:rPr>
        <w:t>环境舱空气交换率，单位为次每时</w:t>
      </w:r>
      <w:r w:rsidRPr="009A4922">
        <w:rPr>
          <w:rFonts w:ascii="Times New Roman"/>
          <w:sz w:val="24"/>
          <w:szCs w:val="24"/>
        </w:rPr>
        <w:t>(h</w:t>
      </w:r>
      <w:r w:rsidR="009A4922" w:rsidRPr="009A4922">
        <w:rPr>
          <w:rFonts w:ascii="Times New Roman" w:hint="eastAsia"/>
          <w:sz w:val="24"/>
          <w:szCs w:val="24"/>
          <w:vertAlign w:val="superscript"/>
        </w:rPr>
        <w:t>-</w:t>
      </w:r>
      <w:r w:rsidR="009A4922" w:rsidRPr="009A4922">
        <w:rPr>
          <w:rFonts w:ascii="Times New Roman"/>
          <w:sz w:val="24"/>
          <w:szCs w:val="24"/>
          <w:vertAlign w:val="superscript"/>
        </w:rPr>
        <w:t>1</w:t>
      </w:r>
      <w:r w:rsidRPr="009A4922">
        <w:rPr>
          <w:rFonts w:ascii="Times New Roman"/>
          <w:sz w:val="24"/>
          <w:szCs w:val="24"/>
        </w:rPr>
        <w:t>)</w:t>
      </w:r>
      <w:r w:rsidRPr="009A4922">
        <w:rPr>
          <w:rFonts w:ascii="Times New Roman"/>
          <w:sz w:val="24"/>
          <w:szCs w:val="24"/>
        </w:rPr>
        <w:t>；</w:t>
      </w:r>
    </w:p>
    <w:p w14:paraId="3306D30B" w14:textId="77777777" w:rsidR="00961BAB" w:rsidRPr="009A4922" w:rsidRDefault="00961BAB" w:rsidP="00670A3E">
      <w:pPr>
        <w:pStyle w:val="ad"/>
        <w:spacing w:line="276" w:lineRule="auto"/>
        <w:ind w:firstLine="480"/>
        <w:rPr>
          <w:rFonts w:ascii="Times New Roman"/>
          <w:sz w:val="24"/>
          <w:szCs w:val="24"/>
        </w:rPr>
      </w:pPr>
      <w:r w:rsidRPr="009A4922">
        <w:rPr>
          <w:rFonts w:ascii="Times New Roman"/>
          <w:kern w:val="2"/>
          <w:position w:val="-4"/>
          <w:sz w:val="24"/>
          <w:szCs w:val="24"/>
        </w:rPr>
        <w:object w:dxaOrig="224" w:dyaOrig="262" w14:anchorId="6B8FBA4A">
          <v:shape id="_x0000_i1037" type="#_x0000_t75" style="width:11.25pt;height:12.75pt" o:ole="">
            <v:imagedata r:id="rId32" o:title=""/>
          </v:shape>
          <o:OLEObject Type="Embed" ProgID="Equation.3" ShapeID="_x0000_i1037" DrawAspect="Content" ObjectID="_1639497824" r:id="rId33"/>
        </w:object>
      </w:r>
      <w:r w:rsidRPr="009A4922">
        <w:rPr>
          <w:rFonts w:ascii="Times New Roman"/>
          <w:sz w:val="24"/>
          <w:szCs w:val="24"/>
        </w:rPr>
        <w:t>——</w:t>
      </w:r>
      <w:r w:rsidRPr="009A4922">
        <w:rPr>
          <w:rFonts w:ascii="Times New Roman"/>
          <w:sz w:val="24"/>
          <w:szCs w:val="24"/>
        </w:rPr>
        <w:t>承载率，单位为平方米每立方米</w:t>
      </w:r>
      <w:r w:rsidRPr="009A4922">
        <w:rPr>
          <w:rFonts w:ascii="Times New Roman"/>
          <w:sz w:val="24"/>
          <w:szCs w:val="24"/>
        </w:rPr>
        <w:t>(m</w:t>
      </w:r>
      <w:r w:rsidRPr="009A4922">
        <w:rPr>
          <w:rFonts w:ascii="Times New Roman"/>
          <w:sz w:val="24"/>
          <w:szCs w:val="24"/>
          <w:vertAlign w:val="superscript"/>
        </w:rPr>
        <w:t>2</w:t>
      </w:r>
      <w:r w:rsidRPr="009A4922">
        <w:rPr>
          <w:rFonts w:ascii="Times New Roman"/>
          <w:sz w:val="24"/>
          <w:szCs w:val="24"/>
        </w:rPr>
        <w:t>/m</w:t>
      </w:r>
      <w:r w:rsidRPr="009A4922">
        <w:rPr>
          <w:rFonts w:ascii="Times New Roman"/>
          <w:sz w:val="24"/>
          <w:szCs w:val="24"/>
          <w:vertAlign w:val="superscript"/>
        </w:rPr>
        <w:t>3</w:t>
      </w:r>
      <w:r w:rsidRPr="009A4922">
        <w:rPr>
          <w:rFonts w:ascii="Times New Roman"/>
          <w:sz w:val="24"/>
          <w:szCs w:val="24"/>
        </w:rPr>
        <w:t>)</w:t>
      </w:r>
      <w:r w:rsidRPr="009A4922">
        <w:rPr>
          <w:rFonts w:ascii="Times New Roman"/>
          <w:sz w:val="24"/>
          <w:szCs w:val="24"/>
        </w:rPr>
        <w:t>。</w:t>
      </w:r>
    </w:p>
    <w:p w14:paraId="27DB0E8F" w14:textId="77777777" w:rsidR="00827EB3" w:rsidRPr="009A4922" w:rsidRDefault="009A4922" w:rsidP="009A4922">
      <w:pPr>
        <w:rPr>
          <w:rFonts w:ascii="黑体" w:eastAsia="黑体" w:hAnsi="黑体"/>
          <w:sz w:val="24"/>
          <w:szCs w:val="28"/>
        </w:rPr>
      </w:pPr>
      <w:r>
        <w:rPr>
          <w:rFonts w:ascii="黑体" w:eastAsia="黑体" w:hAnsi="黑体" w:hint="eastAsia"/>
          <w:sz w:val="24"/>
          <w:szCs w:val="28"/>
        </w:rPr>
        <w:t>A</w:t>
      </w:r>
      <w:r>
        <w:rPr>
          <w:rFonts w:ascii="黑体" w:eastAsia="黑体" w:hAnsi="黑体"/>
          <w:sz w:val="24"/>
          <w:szCs w:val="28"/>
        </w:rPr>
        <w:t xml:space="preserve">.7.3 </w:t>
      </w:r>
      <w:r w:rsidR="00827EB3" w:rsidRPr="009A4922">
        <w:rPr>
          <w:rFonts w:ascii="黑体" w:eastAsia="黑体" w:hAnsi="黑体" w:hint="eastAsia"/>
          <w:sz w:val="24"/>
          <w:szCs w:val="28"/>
        </w:rPr>
        <w:t>甲醛</w:t>
      </w:r>
      <w:r w:rsidR="00827EB3" w:rsidRPr="009A4922">
        <w:rPr>
          <w:rFonts w:ascii="黑体" w:eastAsia="黑体" w:hAnsi="黑体"/>
          <w:sz w:val="24"/>
          <w:szCs w:val="28"/>
        </w:rPr>
        <w:t>释放速率</w:t>
      </w:r>
    </w:p>
    <w:p w14:paraId="19CA5B51" w14:textId="77777777" w:rsidR="00827EB3" w:rsidRPr="009A4922" w:rsidRDefault="00827EB3" w:rsidP="00670A3E">
      <w:pPr>
        <w:pStyle w:val="ad"/>
        <w:spacing w:line="276" w:lineRule="auto"/>
        <w:ind w:firstLine="480"/>
        <w:jc w:val="left"/>
        <w:rPr>
          <w:rFonts w:ascii="Times New Roman"/>
          <w:sz w:val="24"/>
          <w:szCs w:val="24"/>
        </w:rPr>
      </w:pPr>
      <w:r w:rsidRPr="009A4922">
        <w:rPr>
          <w:rFonts w:hint="eastAsia"/>
          <w:sz w:val="24"/>
          <w:szCs w:val="24"/>
        </w:rPr>
        <w:t>甲醛</w:t>
      </w:r>
      <w:r w:rsidRPr="009A4922">
        <w:rPr>
          <w:sz w:val="24"/>
          <w:szCs w:val="24"/>
        </w:rPr>
        <w:t>释放速率按式</w:t>
      </w:r>
      <w:r w:rsidRPr="009A4922">
        <w:rPr>
          <w:rFonts w:hint="eastAsia"/>
          <w:sz w:val="24"/>
          <w:szCs w:val="24"/>
        </w:rPr>
        <w:t>(</w:t>
      </w:r>
      <w:r w:rsidRPr="009A4922">
        <w:rPr>
          <w:rFonts w:ascii="Times New Roman"/>
          <w:sz w:val="24"/>
          <w:szCs w:val="24"/>
        </w:rPr>
        <w:t>A.</w:t>
      </w:r>
      <w:r w:rsidRPr="009A4922">
        <w:rPr>
          <w:rFonts w:ascii="Times New Roman" w:hint="eastAsia"/>
          <w:sz w:val="24"/>
          <w:szCs w:val="24"/>
        </w:rPr>
        <w:t>2</w:t>
      </w:r>
      <w:r w:rsidRPr="009A4922">
        <w:rPr>
          <w:rFonts w:ascii="Times New Roman"/>
          <w:sz w:val="24"/>
          <w:szCs w:val="24"/>
        </w:rPr>
        <w:t>)</w:t>
      </w:r>
      <w:r w:rsidRPr="009A4922">
        <w:rPr>
          <w:rFonts w:ascii="Times New Roman"/>
          <w:sz w:val="24"/>
          <w:szCs w:val="24"/>
        </w:rPr>
        <w:t>进行计算</w:t>
      </w:r>
      <w:r w:rsidRPr="009A4922">
        <w:rPr>
          <w:rFonts w:ascii="Times New Roman" w:hint="eastAsia"/>
          <w:sz w:val="24"/>
          <w:szCs w:val="24"/>
        </w:rPr>
        <w:t>：</w:t>
      </w:r>
    </w:p>
    <w:p w14:paraId="031E0454" w14:textId="05B1E007" w:rsidR="00827EB3" w:rsidRPr="009A4922" w:rsidRDefault="00827EB3" w:rsidP="00670A3E">
      <w:pPr>
        <w:pStyle w:val="af8"/>
        <w:spacing w:line="276" w:lineRule="auto"/>
        <w:jc w:val="left"/>
        <w:rPr>
          <w:sz w:val="24"/>
          <w:szCs w:val="24"/>
        </w:rPr>
      </w:pPr>
      <w:r w:rsidRPr="009A4922">
        <w:rPr>
          <w:sz w:val="24"/>
          <w:szCs w:val="24"/>
        </w:rPr>
        <w:tab/>
      </w:r>
      <w:r w:rsidRPr="009A4922">
        <w:rPr>
          <w:position w:val="-14"/>
          <w:sz w:val="24"/>
          <w:szCs w:val="24"/>
        </w:rPr>
        <w:object w:dxaOrig="2439" w:dyaOrig="400" w14:anchorId="03EA8C64">
          <v:shape id="_x0000_i1038" type="#_x0000_t75" style="width:122.25pt;height:19.5pt" o:ole="">
            <v:imagedata r:id="rId34" o:title=""/>
          </v:shape>
          <o:OLEObject Type="Embed" ProgID="Equation.DSMT4" ShapeID="_x0000_i1038" DrawAspect="Content" ObjectID="_1639497825" r:id="rId35"/>
        </w:object>
      </w:r>
      <w:r w:rsidRPr="009A4922">
        <w:rPr>
          <w:sz w:val="24"/>
          <w:szCs w:val="24"/>
        </w:rPr>
        <w:tab/>
        <w:t>(A</w:t>
      </w:r>
      <w:proofErr w:type="gramStart"/>
      <w:r w:rsidRPr="009A4922">
        <w:rPr>
          <w:sz w:val="24"/>
          <w:szCs w:val="24"/>
        </w:rPr>
        <w:t>.</w:t>
      </w:r>
      <w:proofErr w:type="gramEnd"/>
      <w:r w:rsidR="00301C95" w:rsidRPr="009A4922">
        <w:rPr>
          <w:sz w:val="24"/>
          <w:szCs w:val="24"/>
        </w:rPr>
        <w:fldChar w:fldCharType="begin"/>
      </w:r>
      <w:r w:rsidRPr="009A4922">
        <w:rPr>
          <w:rFonts w:hint="eastAsia"/>
          <w:sz w:val="24"/>
          <w:szCs w:val="24"/>
        </w:rPr>
        <w:instrText xml:space="preserve">seq 附录公式 </w:instrText>
      </w:r>
      <w:r w:rsidR="00301C95" w:rsidRPr="009A4922">
        <w:rPr>
          <w:sz w:val="24"/>
          <w:szCs w:val="24"/>
        </w:rPr>
        <w:fldChar w:fldCharType="separate"/>
      </w:r>
      <w:r w:rsidR="00D93CD7">
        <w:rPr>
          <w:noProof/>
          <w:sz w:val="24"/>
          <w:szCs w:val="24"/>
        </w:rPr>
        <w:t>3</w:t>
      </w:r>
      <w:r w:rsidR="00301C95" w:rsidRPr="009A4922">
        <w:rPr>
          <w:sz w:val="24"/>
          <w:szCs w:val="24"/>
        </w:rPr>
        <w:fldChar w:fldCharType="end"/>
      </w:r>
      <w:r w:rsidRPr="009A4922">
        <w:rPr>
          <w:sz w:val="24"/>
          <w:szCs w:val="24"/>
        </w:rPr>
        <w:t>)</w:t>
      </w:r>
    </w:p>
    <w:p w14:paraId="3198AC16" w14:textId="77777777" w:rsidR="00827EB3" w:rsidRPr="009A4922" w:rsidRDefault="00827EB3" w:rsidP="00670A3E">
      <w:pPr>
        <w:pStyle w:val="ad"/>
        <w:spacing w:line="276" w:lineRule="auto"/>
        <w:ind w:firstLine="480"/>
        <w:jc w:val="left"/>
        <w:rPr>
          <w:sz w:val="24"/>
          <w:szCs w:val="24"/>
        </w:rPr>
      </w:pPr>
      <w:r w:rsidRPr="009A4922">
        <w:rPr>
          <w:rFonts w:hint="eastAsia"/>
          <w:sz w:val="24"/>
          <w:szCs w:val="24"/>
        </w:rPr>
        <w:t>式中：</w:t>
      </w:r>
    </w:p>
    <w:p w14:paraId="490E89DB" w14:textId="77777777" w:rsidR="00827EB3" w:rsidRPr="009A4922" w:rsidRDefault="00827EB3" w:rsidP="00670A3E">
      <w:pPr>
        <w:pStyle w:val="ad"/>
        <w:spacing w:line="276" w:lineRule="auto"/>
        <w:ind w:firstLine="480"/>
        <w:jc w:val="left"/>
        <w:rPr>
          <w:rFonts w:ascii="Times New Roman"/>
          <w:sz w:val="24"/>
          <w:szCs w:val="24"/>
        </w:rPr>
      </w:pPr>
      <w:r w:rsidRPr="009A4922">
        <w:rPr>
          <w:rFonts w:ascii="Times New Roman"/>
          <w:position w:val="-6"/>
          <w:sz w:val="24"/>
          <w:szCs w:val="24"/>
        </w:rPr>
        <w:object w:dxaOrig="840" w:dyaOrig="279" w14:anchorId="58189432">
          <v:shape id="_x0000_i1039" type="#_x0000_t75" style="width:40.5pt;height:14.25pt" o:ole="">
            <v:imagedata r:id="rId36" o:title=""/>
          </v:shape>
          <o:OLEObject Type="Embed" ProgID="Equation.DSMT4" ShapeID="_x0000_i1039" DrawAspect="Content" ObjectID="_1639497826" r:id="rId37"/>
        </w:object>
      </w:r>
      <w:r w:rsidRPr="009A4922">
        <w:rPr>
          <w:rFonts w:ascii="Times New Roman"/>
          <w:sz w:val="24"/>
          <w:szCs w:val="24"/>
        </w:rPr>
        <w:t xml:space="preserve"> ——</w:t>
      </w:r>
      <w:r w:rsidRPr="009A4922">
        <w:rPr>
          <w:rFonts w:ascii="Times New Roman"/>
          <w:sz w:val="24"/>
          <w:szCs w:val="24"/>
        </w:rPr>
        <w:t>标准状态下甲醛释放速率，单位为毫克每平方米时</w:t>
      </w:r>
      <w:r w:rsidRPr="009A4922">
        <w:rPr>
          <w:rFonts w:ascii="Times New Roman"/>
          <w:sz w:val="24"/>
          <w:szCs w:val="24"/>
        </w:rPr>
        <w:t>[mg/(m</w:t>
      </w:r>
      <w:r w:rsidRPr="009A4922">
        <w:rPr>
          <w:rFonts w:ascii="Times New Roman"/>
          <w:sz w:val="24"/>
          <w:szCs w:val="24"/>
          <w:vertAlign w:val="superscript"/>
        </w:rPr>
        <w:t>2</w:t>
      </w:r>
      <w:r w:rsidR="009A4922" w:rsidRPr="009A4922">
        <w:rPr>
          <w:rFonts w:ascii="Times New Roman"/>
          <w:sz w:val="24"/>
          <w:szCs w:val="24"/>
        </w:rPr>
        <w:t>·</w:t>
      </w:r>
      <w:r w:rsidRPr="009A4922">
        <w:rPr>
          <w:rFonts w:ascii="Times New Roman"/>
          <w:sz w:val="24"/>
          <w:szCs w:val="24"/>
        </w:rPr>
        <w:t>h)]</w:t>
      </w:r>
      <w:r w:rsidRPr="009A4922">
        <w:rPr>
          <w:rFonts w:ascii="Times New Roman"/>
          <w:sz w:val="24"/>
          <w:szCs w:val="24"/>
        </w:rPr>
        <w:t>；</w:t>
      </w:r>
    </w:p>
    <w:p w14:paraId="4DCB7A70" w14:textId="77777777" w:rsidR="00827EB3" w:rsidRPr="009A4922" w:rsidRDefault="00827EB3" w:rsidP="00670A3E">
      <w:pPr>
        <w:pStyle w:val="ad"/>
        <w:spacing w:line="276" w:lineRule="auto"/>
        <w:ind w:firstLine="480"/>
        <w:rPr>
          <w:rFonts w:ascii="Times New Roman"/>
          <w:sz w:val="24"/>
          <w:szCs w:val="24"/>
        </w:rPr>
      </w:pPr>
      <w:r w:rsidRPr="009A4922">
        <w:rPr>
          <w:rFonts w:ascii="Times New Roman"/>
          <w:position w:val="-6"/>
          <w:sz w:val="24"/>
          <w:szCs w:val="24"/>
        </w:rPr>
        <w:object w:dxaOrig="660" w:dyaOrig="279" w14:anchorId="41FA2106">
          <v:shape id="_x0000_i1040" type="#_x0000_t75" style="width:25.5pt;height:9.75pt" o:ole="">
            <v:imagedata r:id="rId38" o:title=""/>
          </v:shape>
          <o:OLEObject Type="Embed" ProgID="Equation.DSMT4" ShapeID="_x0000_i1040" DrawAspect="Content" ObjectID="_1639497827" r:id="rId39"/>
        </w:object>
      </w:r>
      <w:r w:rsidRPr="009A4922">
        <w:rPr>
          <w:rFonts w:ascii="Times New Roman"/>
          <w:sz w:val="24"/>
          <w:szCs w:val="24"/>
        </w:rPr>
        <w:t xml:space="preserve"> ——</w:t>
      </w:r>
      <w:r w:rsidRPr="009A4922">
        <w:rPr>
          <w:rFonts w:ascii="Times New Roman"/>
          <w:sz w:val="24"/>
          <w:szCs w:val="24"/>
        </w:rPr>
        <w:t>标准状态下所采空气样品甲醛的浓度，单位为毫克每立方</w:t>
      </w:r>
      <w:r w:rsidR="00670A3E">
        <w:rPr>
          <w:rFonts w:ascii="Times New Roman" w:hint="eastAsia"/>
          <w:sz w:val="24"/>
          <w:szCs w:val="24"/>
        </w:rPr>
        <w:t>米</w:t>
      </w:r>
      <w:r w:rsidRPr="009A4922">
        <w:rPr>
          <w:rFonts w:ascii="Times New Roman"/>
          <w:sz w:val="24"/>
          <w:szCs w:val="24"/>
        </w:rPr>
        <w:t>(mg/m</w:t>
      </w:r>
      <w:r w:rsidRPr="009A4922">
        <w:rPr>
          <w:rFonts w:ascii="Times New Roman"/>
          <w:sz w:val="24"/>
          <w:szCs w:val="24"/>
          <w:vertAlign w:val="superscript"/>
        </w:rPr>
        <w:t>3</w:t>
      </w:r>
      <w:r w:rsidRPr="009A4922">
        <w:rPr>
          <w:rFonts w:ascii="Times New Roman"/>
          <w:sz w:val="24"/>
          <w:szCs w:val="24"/>
        </w:rPr>
        <w:t>)</w:t>
      </w:r>
      <w:r w:rsidRPr="009A4922">
        <w:rPr>
          <w:rFonts w:ascii="Times New Roman"/>
          <w:sz w:val="24"/>
          <w:szCs w:val="24"/>
        </w:rPr>
        <w:t>；</w:t>
      </w:r>
    </w:p>
    <w:p w14:paraId="1224F966" w14:textId="77777777" w:rsidR="00827EB3" w:rsidRPr="009A4922" w:rsidRDefault="00827EB3" w:rsidP="00670A3E">
      <w:pPr>
        <w:pStyle w:val="ad"/>
        <w:spacing w:line="276" w:lineRule="auto"/>
        <w:ind w:firstLine="480"/>
        <w:jc w:val="left"/>
        <w:rPr>
          <w:rFonts w:ascii="Times New Roman"/>
          <w:sz w:val="24"/>
          <w:szCs w:val="24"/>
        </w:rPr>
      </w:pPr>
      <w:r w:rsidRPr="009A4922">
        <w:rPr>
          <w:rFonts w:ascii="Times New Roman"/>
          <w:kern w:val="2"/>
          <w:position w:val="-6"/>
          <w:sz w:val="24"/>
          <w:szCs w:val="24"/>
        </w:rPr>
        <w:object w:dxaOrig="281" w:dyaOrig="281" w14:anchorId="33D1BB5F">
          <v:shape id="_x0000_i1041" type="#_x0000_t75" style="width:14.25pt;height:14.25pt" o:ole="">
            <v:imagedata r:id="rId30" o:title=""/>
          </v:shape>
          <o:OLEObject Type="Embed" ProgID="Equation.3" ShapeID="_x0000_i1041" DrawAspect="Content" ObjectID="_1639497828" r:id="rId40"/>
        </w:object>
      </w:r>
      <w:r w:rsidRPr="009A4922">
        <w:rPr>
          <w:rFonts w:ascii="Times New Roman"/>
          <w:sz w:val="24"/>
          <w:szCs w:val="24"/>
        </w:rPr>
        <w:t>——</w:t>
      </w:r>
      <w:r w:rsidRPr="009A4922">
        <w:rPr>
          <w:rFonts w:ascii="Times New Roman"/>
          <w:sz w:val="24"/>
          <w:szCs w:val="24"/>
        </w:rPr>
        <w:t>环境舱空气交换率，单位为次每时</w:t>
      </w:r>
      <w:r w:rsidRPr="009A4922">
        <w:rPr>
          <w:rFonts w:ascii="Times New Roman"/>
          <w:sz w:val="24"/>
          <w:szCs w:val="24"/>
        </w:rPr>
        <w:t>(</w:t>
      </w:r>
      <w:r w:rsidRPr="009A4922">
        <w:rPr>
          <w:rFonts w:ascii="Times New Roman"/>
          <w:sz w:val="24"/>
          <w:szCs w:val="24"/>
        </w:rPr>
        <w:t>次</w:t>
      </w:r>
      <w:r w:rsidRPr="009A4922">
        <w:rPr>
          <w:rFonts w:ascii="Times New Roman"/>
          <w:sz w:val="24"/>
          <w:szCs w:val="24"/>
        </w:rPr>
        <w:t>/h)</w:t>
      </w:r>
      <w:r w:rsidRPr="009A4922">
        <w:rPr>
          <w:rFonts w:ascii="Times New Roman"/>
          <w:sz w:val="24"/>
          <w:szCs w:val="24"/>
        </w:rPr>
        <w:t>；</w:t>
      </w:r>
    </w:p>
    <w:p w14:paraId="2F80884F" w14:textId="77777777" w:rsidR="00023E50" w:rsidRPr="009A4922" w:rsidRDefault="00827EB3" w:rsidP="00670A3E">
      <w:pPr>
        <w:pStyle w:val="ad"/>
        <w:spacing w:line="276" w:lineRule="auto"/>
        <w:ind w:firstLine="480"/>
        <w:jc w:val="left"/>
        <w:rPr>
          <w:rFonts w:ascii="Times New Roman"/>
          <w:sz w:val="24"/>
          <w:szCs w:val="24"/>
        </w:rPr>
      </w:pPr>
      <w:r w:rsidRPr="009A4922">
        <w:rPr>
          <w:rFonts w:ascii="Times New Roman"/>
          <w:kern w:val="2"/>
          <w:position w:val="-4"/>
          <w:sz w:val="24"/>
          <w:szCs w:val="24"/>
        </w:rPr>
        <w:object w:dxaOrig="224" w:dyaOrig="262" w14:anchorId="100DFD56">
          <v:shape id="_x0000_i1042" type="#_x0000_t75" style="width:10.5pt;height:13.5pt" o:ole="">
            <v:imagedata r:id="rId32" o:title=""/>
          </v:shape>
          <o:OLEObject Type="Embed" ProgID="Equation.3" ShapeID="_x0000_i1042" DrawAspect="Content" ObjectID="_1639497829" r:id="rId41"/>
        </w:object>
      </w:r>
      <w:r w:rsidRPr="009A4922">
        <w:rPr>
          <w:rFonts w:ascii="Times New Roman"/>
          <w:sz w:val="24"/>
          <w:szCs w:val="24"/>
        </w:rPr>
        <w:t>——</w:t>
      </w:r>
      <w:r w:rsidRPr="009A4922">
        <w:rPr>
          <w:rFonts w:ascii="Times New Roman"/>
          <w:sz w:val="24"/>
          <w:szCs w:val="24"/>
        </w:rPr>
        <w:t>承载率，单位为平方米每立方米</w:t>
      </w:r>
      <w:r w:rsidRPr="009A4922">
        <w:rPr>
          <w:rFonts w:ascii="Times New Roman"/>
          <w:sz w:val="24"/>
          <w:szCs w:val="24"/>
        </w:rPr>
        <w:t>(m</w:t>
      </w:r>
      <w:r w:rsidRPr="009A4922">
        <w:rPr>
          <w:rFonts w:ascii="Times New Roman"/>
          <w:sz w:val="24"/>
          <w:szCs w:val="24"/>
          <w:vertAlign w:val="superscript"/>
        </w:rPr>
        <w:t>2</w:t>
      </w:r>
      <w:r w:rsidRPr="009A4922">
        <w:rPr>
          <w:rFonts w:ascii="Times New Roman"/>
          <w:sz w:val="24"/>
          <w:szCs w:val="24"/>
        </w:rPr>
        <w:t>/m</w:t>
      </w:r>
      <w:r w:rsidRPr="009A4922">
        <w:rPr>
          <w:rFonts w:ascii="Times New Roman"/>
          <w:sz w:val="24"/>
          <w:szCs w:val="24"/>
          <w:vertAlign w:val="superscript"/>
        </w:rPr>
        <w:t>3</w:t>
      </w:r>
      <w:r w:rsidRPr="009A4922">
        <w:rPr>
          <w:rFonts w:ascii="Times New Roman"/>
          <w:sz w:val="24"/>
          <w:szCs w:val="24"/>
        </w:rPr>
        <w:t>)</w:t>
      </w:r>
      <w:r w:rsidRPr="009A4922">
        <w:rPr>
          <w:rFonts w:ascii="Times New Roman"/>
          <w:sz w:val="24"/>
          <w:szCs w:val="24"/>
        </w:rPr>
        <w:t>。</w:t>
      </w:r>
    </w:p>
    <w:p w14:paraId="70FA18C3" w14:textId="77777777" w:rsidR="002A0C8B" w:rsidRDefault="002A0C8B">
      <w:pPr>
        <w:widowControl/>
        <w:jc w:val="left"/>
        <w:rPr>
          <w:sz w:val="24"/>
          <w:szCs w:val="24"/>
        </w:rPr>
      </w:pPr>
      <w:r>
        <w:rPr>
          <w:sz w:val="24"/>
          <w:szCs w:val="24"/>
        </w:rPr>
        <w:br w:type="page"/>
      </w:r>
    </w:p>
    <w:p w14:paraId="4594D76B" w14:textId="77777777" w:rsidR="00BE30FC" w:rsidRDefault="00BE30FC" w:rsidP="00BE30FC">
      <w:pPr>
        <w:pStyle w:val="a"/>
      </w:pPr>
      <w:r>
        <w:lastRenderedPageBreak/>
        <w:br/>
      </w:r>
      <w:bookmarkStart w:id="46" w:name="_Toc26254318"/>
      <w:r>
        <w:rPr>
          <w:rFonts w:hint="eastAsia"/>
        </w:rPr>
        <w:t>（规范性附录）</w:t>
      </w:r>
      <w:r>
        <w:br/>
      </w:r>
      <w:r w:rsidR="00B167B1">
        <w:rPr>
          <w:rFonts w:hint="eastAsia"/>
        </w:rPr>
        <w:t>甲醛净化性能测试方法</w:t>
      </w:r>
      <w:bookmarkEnd w:id="46"/>
    </w:p>
    <w:p w14:paraId="7A18F0F8" w14:textId="77777777" w:rsidR="00B86EA8" w:rsidRPr="00670A3E" w:rsidRDefault="00670A3E" w:rsidP="009A4922">
      <w:pPr>
        <w:rPr>
          <w:rFonts w:ascii="黑体" w:eastAsia="黑体" w:hAnsi="黑体"/>
          <w:sz w:val="24"/>
          <w:szCs w:val="28"/>
        </w:rPr>
      </w:pPr>
      <w:r w:rsidRPr="00670A3E">
        <w:rPr>
          <w:rFonts w:ascii="黑体" w:eastAsia="黑体" w:hAnsi="黑体" w:hint="eastAsia"/>
          <w:sz w:val="24"/>
          <w:szCs w:val="28"/>
        </w:rPr>
        <w:t>B</w:t>
      </w:r>
      <w:r w:rsidRPr="00670A3E">
        <w:rPr>
          <w:rFonts w:ascii="黑体" w:eastAsia="黑体" w:hAnsi="黑体"/>
          <w:sz w:val="24"/>
          <w:szCs w:val="28"/>
        </w:rPr>
        <w:t xml:space="preserve">.1 </w:t>
      </w:r>
      <w:r w:rsidR="00023E50" w:rsidRPr="00670A3E">
        <w:rPr>
          <w:rFonts w:ascii="黑体" w:eastAsia="黑体" w:hAnsi="黑体" w:hint="eastAsia"/>
          <w:sz w:val="24"/>
          <w:szCs w:val="28"/>
        </w:rPr>
        <w:t>概述</w:t>
      </w:r>
    </w:p>
    <w:p w14:paraId="29E156C7" w14:textId="77777777" w:rsidR="00023E50" w:rsidRPr="002E18A3" w:rsidRDefault="00023E50" w:rsidP="00670A3E">
      <w:pPr>
        <w:widowControl/>
        <w:spacing w:line="276" w:lineRule="auto"/>
        <w:ind w:firstLineChars="200" w:firstLine="480"/>
        <w:jc w:val="left"/>
        <w:rPr>
          <w:rFonts w:ascii="宋体" w:hAnsi="宋体"/>
          <w:sz w:val="24"/>
        </w:rPr>
      </w:pPr>
      <w:r w:rsidRPr="00905071">
        <w:rPr>
          <w:rFonts w:ascii="宋体" w:hAnsi="宋体" w:hint="eastAsia"/>
          <w:sz w:val="24"/>
        </w:rPr>
        <w:t>本方法规定了</w:t>
      </w:r>
      <w:r>
        <w:rPr>
          <w:rFonts w:hint="eastAsia"/>
          <w:sz w:val="24"/>
          <w:szCs w:val="24"/>
        </w:rPr>
        <w:t>功能性内墙涂料产</w:t>
      </w:r>
      <w:r w:rsidRPr="002E18A3">
        <w:rPr>
          <w:rFonts w:ascii="宋体" w:hAnsi="宋体" w:hint="eastAsia"/>
          <w:sz w:val="24"/>
        </w:rPr>
        <w:t>品</w:t>
      </w:r>
      <w:r>
        <w:rPr>
          <w:rFonts w:ascii="宋体" w:hAnsi="宋体" w:hint="eastAsia"/>
          <w:sz w:val="24"/>
        </w:rPr>
        <w:t>的</w:t>
      </w:r>
      <w:r w:rsidRPr="002E18A3">
        <w:rPr>
          <w:rFonts w:ascii="宋体" w:hAnsi="宋体" w:hint="eastAsia"/>
          <w:sz w:val="24"/>
        </w:rPr>
        <w:t>甲醛净化性能测试方法</w:t>
      </w:r>
      <w:r>
        <w:rPr>
          <w:rFonts w:ascii="宋体" w:hAnsi="宋体" w:hint="eastAsia"/>
          <w:sz w:val="24"/>
        </w:rPr>
        <w:t>。</w:t>
      </w:r>
    </w:p>
    <w:p w14:paraId="44CACD5C" w14:textId="77777777" w:rsidR="00023E50" w:rsidRPr="005804DB" w:rsidRDefault="00F209B1" w:rsidP="00670A3E">
      <w:pPr>
        <w:widowControl/>
        <w:spacing w:line="276" w:lineRule="auto"/>
        <w:ind w:firstLineChars="200" w:firstLine="480"/>
        <w:jc w:val="left"/>
        <w:rPr>
          <w:sz w:val="24"/>
          <w:szCs w:val="24"/>
        </w:rPr>
      </w:pPr>
      <w:r>
        <w:rPr>
          <w:rFonts w:hint="eastAsia"/>
          <w:sz w:val="24"/>
          <w:szCs w:val="24"/>
        </w:rPr>
        <w:t>本方法适用于功能性内墙涂料产品的甲醛净化效率、</w:t>
      </w:r>
      <w:r w:rsidR="00023E50">
        <w:rPr>
          <w:rFonts w:hint="eastAsia"/>
          <w:sz w:val="24"/>
          <w:szCs w:val="24"/>
        </w:rPr>
        <w:t>甲醛</w:t>
      </w:r>
      <w:r>
        <w:rPr>
          <w:rFonts w:hint="eastAsia"/>
          <w:sz w:val="24"/>
          <w:szCs w:val="24"/>
        </w:rPr>
        <w:t>累积净化量和甲醛</w:t>
      </w:r>
      <w:proofErr w:type="gramStart"/>
      <w:r>
        <w:rPr>
          <w:rFonts w:hint="eastAsia"/>
          <w:sz w:val="24"/>
          <w:szCs w:val="24"/>
        </w:rPr>
        <w:t>净化长</w:t>
      </w:r>
      <w:proofErr w:type="gramEnd"/>
      <w:r>
        <w:rPr>
          <w:rFonts w:hint="eastAsia"/>
          <w:sz w:val="24"/>
          <w:szCs w:val="24"/>
        </w:rPr>
        <w:t>时间有效性的</w:t>
      </w:r>
      <w:r w:rsidR="00023E50">
        <w:rPr>
          <w:rFonts w:hint="eastAsia"/>
          <w:sz w:val="24"/>
          <w:szCs w:val="24"/>
        </w:rPr>
        <w:t>测定</w:t>
      </w:r>
      <w:r w:rsidR="005804DB" w:rsidRPr="005804DB">
        <w:rPr>
          <w:rFonts w:hint="eastAsia"/>
          <w:sz w:val="24"/>
          <w:szCs w:val="24"/>
        </w:rPr>
        <w:t>。</w:t>
      </w:r>
    </w:p>
    <w:p w14:paraId="33351DB0" w14:textId="77777777" w:rsidR="00F209B1" w:rsidRPr="00670A3E" w:rsidRDefault="00670A3E" w:rsidP="009A4922">
      <w:pPr>
        <w:rPr>
          <w:rFonts w:ascii="黑体" w:eastAsia="黑体" w:hAnsi="黑体"/>
          <w:sz w:val="24"/>
          <w:szCs w:val="28"/>
        </w:rPr>
      </w:pPr>
      <w:bookmarkStart w:id="47" w:name="_Toc531030666"/>
      <w:r w:rsidRPr="00670A3E">
        <w:rPr>
          <w:rFonts w:ascii="黑体" w:eastAsia="黑体" w:hAnsi="黑体" w:hint="eastAsia"/>
          <w:sz w:val="24"/>
          <w:szCs w:val="28"/>
        </w:rPr>
        <w:t>B</w:t>
      </w:r>
      <w:r w:rsidRPr="00670A3E">
        <w:rPr>
          <w:rFonts w:ascii="黑体" w:eastAsia="黑体" w:hAnsi="黑体"/>
          <w:sz w:val="24"/>
          <w:szCs w:val="28"/>
        </w:rPr>
        <w:t xml:space="preserve">.2 </w:t>
      </w:r>
      <w:r w:rsidR="00B167B1" w:rsidRPr="00670A3E">
        <w:rPr>
          <w:rFonts w:ascii="黑体" w:eastAsia="黑体" w:hAnsi="黑体" w:hint="eastAsia"/>
          <w:sz w:val="24"/>
          <w:szCs w:val="28"/>
        </w:rPr>
        <w:t>原理</w:t>
      </w:r>
      <w:bookmarkEnd w:id="47"/>
    </w:p>
    <w:p w14:paraId="17C0A58F" w14:textId="77777777" w:rsidR="00AA086F" w:rsidRPr="00F209B1" w:rsidRDefault="00F209B1" w:rsidP="00670A3E">
      <w:pPr>
        <w:widowControl/>
        <w:spacing w:line="276" w:lineRule="auto"/>
        <w:ind w:firstLineChars="200" w:firstLine="480"/>
        <w:jc w:val="left"/>
        <w:rPr>
          <w:sz w:val="24"/>
          <w:szCs w:val="24"/>
        </w:rPr>
      </w:pPr>
      <w:r w:rsidRPr="00F209B1">
        <w:rPr>
          <w:rFonts w:hint="eastAsia"/>
          <w:sz w:val="24"/>
          <w:szCs w:val="24"/>
        </w:rPr>
        <w:t>将制备好的</w:t>
      </w:r>
      <w:r w:rsidR="006416B2">
        <w:rPr>
          <w:rFonts w:hint="eastAsia"/>
          <w:sz w:val="24"/>
          <w:szCs w:val="24"/>
        </w:rPr>
        <w:t>试件</w:t>
      </w:r>
      <w:r w:rsidRPr="00F209B1">
        <w:rPr>
          <w:rFonts w:hint="eastAsia"/>
          <w:sz w:val="24"/>
          <w:szCs w:val="24"/>
        </w:rPr>
        <w:t>置于指定温度、湿度的</w:t>
      </w:r>
      <w:r w:rsidR="00023E50">
        <w:rPr>
          <w:rFonts w:hint="eastAsia"/>
          <w:sz w:val="24"/>
          <w:szCs w:val="24"/>
        </w:rPr>
        <w:t>环境</w:t>
      </w:r>
      <w:r w:rsidRPr="00F209B1">
        <w:rPr>
          <w:rFonts w:hint="eastAsia"/>
          <w:sz w:val="24"/>
          <w:szCs w:val="24"/>
        </w:rPr>
        <w:t>中，经过一定</w:t>
      </w:r>
      <w:r w:rsidR="00B17608">
        <w:rPr>
          <w:rFonts w:hint="eastAsia"/>
          <w:sz w:val="24"/>
          <w:szCs w:val="24"/>
        </w:rPr>
        <w:t>时间充分干燥</w:t>
      </w:r>
      <w:r w:rsidRPr="00F209B1">
        <w:rPr>
          <w:rFonts w:hint="eastAsia"/>
          <w:sz w:val="24"/>
          <w:szCs w:val="24"/>
        </w:rPr>
        <w:t>后</w:t>
      </w:r>
      <w:r w:rsidR="00896EEA">
        <w:rPr>
          <w:rFonts w:hint="eastAsia"/>
          <w:sz w:val="24"/>
          <w:szCs w:val="24"/>
        </w:rPr>
        <w:t>置于净化试</w:t>
      </w:r>
      <w:r w:rsidR="00B17608">
        <w:rPr>
          <w:rFonts w:hint="eastAsia"/>
          <w:sz w:val="24"/>
          <w:szCs w:val="24"/>
        </w:rPr>
        <w:t>验舱中</w:t>
      </w:r>
      <w:r w:rsidR="00F03893">
        <w:rPr>
          <w:rFonts w:hint="eastAsia"/>
          <w:sz w:val="24"/>
          <w:szCs w:val="24"/>
        </w:rPr>
        <w:t>，测试指定时间内舱内甲醛浓度的变化情况，从而计算得到试样的</w:t>
      </w:r>
      <w:r w:rsidR="00766045" w:rsidRPr="00766045">
        <w:rPr>
          <w:rFonts w:hint="eastAsia"/>
          <w:sz w:val="24"/>
          <w:szCs w:val="24"/>
        </w:rPr>
        <w:t>甲醛净化效率、</w:t>
      </w:r>
      <w:r w:rsidR="00491BDE" w:rsidRPr="00766045">
        <w:rPr>
          <w:rFonts w:hint="eastAsia"/>
          <w:sz w:val="24"/>
          <w:szCs w:val="24"/>
        </w:rPr>
        <w:t>甲醛</w:t>
      </w:r>
      <w:r w:rsidR="00766045" w:rsidRPr="00766045">
        <w:rPr>
          <w:rFonts w:hint="eastAsia"/>
          <w:sz w:val="24"/>
          <w:szCs w:val="24"/>
        </w:rPr>
        <w:t>累积净化量和甲醛</w:t>
      </w:r>
      <w:proofErr w:type="gramStart"/>
      <w:r w:rsidR="00766045" w:rsidRPr="00766045">
        <w:rPr>
          <w:rFonts w:hint="eastAsia"/>
          <w:sz w:val="24"/>
          <w:szCs w:val="24"/>
        </w:rPr>
        <w:t>净化长</w:t>
      </w:r>
      <w:proofErr w:type="gramEnd"/>
      <w:r w:rsidR="00766045" w:rsidRPr="00766045">
        <w:rPr>
          <w:rFonts w:hint="eastAsia"/>
          <w:sz w:val="24"/>
          <w:szCs w:val="24"/>
        </w:rPr>
        <w:t>时间有效性</w:t>
      </w:r>
      <w:r w:rsidRPr="00F209B1">
        <w:rPr>
          <w:rFonts w:hint="eastAsia"/>
          <w:sz w:val="24"/>
          <w:szCs w:val="24"/>
        </w:rPr>
        <w:t>。</w:t>
      </w:r>
    </w:p>
    <w:p w14:paraId="549C1067" w14:textId="77777777" w:rsidR="006E4FED" w:rsidRPr="00670A3E" w:rsidRDefault="00670A3E" w:rsidP="009A4922">
      <w:pPr>
        <w:rPr>
          <w:rFonts w:ascii="黑体" w:eastAsia="黑体" w:hAnsi="黑体"/>
          <w:sz w:val="24"/>
          <w:szCs w:val="28"/>
        </w:rPr>
      </w:pPr>
      <w:bookmarkStart w:id="48" w:name="_Toc531030667"/>
      <w:r w:rsidRPr="00670A3E">
        <w:rPr>
          <w:rFonts w:ascii="黑体" w:eastAsia="黑体" w:hAnsi="黑体" w:hint="eastAsia"/>
          <w:sz w:val="24"/>
          <w:szCs w:val="28"/>
        </w:rPr>
        <w:t>B</w:t>
      </w:r>
      <w:r w:rsidRPr="00670A3E">
        <w:rPr>
          <w:rFonts w:ascii="黑体" w:eastAsia="黑体" w:hAnsi="黑体"/>
          <w:sz w:val="24"/>
          <w:szCs w:val="28"/>
        </w:rPr>
        <w:t xml:space="preserve">.3 </w:t>
      </w:r>
      <w:r w:rsidR="006E4FED" w:rsidRPr="00670A3E">
        <w:rPr>
          <w:rFonts w:ascii="黑体" w:eastAsia="黑体" w:hAnsi="黑体" w:hint="eastAsia"/>
          <w:sz w:val="24"/>
          <w:szCs w:val="28"/>
        </w:rPr>
        <w:t>试验条件</w:t>
      </w:r>
      <w:bookmarkEnd w:id="48"/>
    </w:p>
    <w:p w14:paraId="022E14C4" w14:textId="77777777" w:rsidR="001F3510" w:rsidRDefault="006E4FED" w:rsidP="00670A3E">
      <w:pPr>
        <w:pStyle w:val="ad"/>
        <w:spacing w:line="276" w:lineRule="auto"/>
        <w:ind w:firstLine="480"/>
        <w:rPr>
          <w:rFonts w:asciiTheme="minorHAnsi" w:eastAsiaTheme="minorEastAsia" w:hAnsiTheme="minorHAnsi" w:cstheme="minorBidi"/>
          <w:noProof w:val="0"/>
          <w:kern w:val="2"/>
          <w:sz w:val="24"/>
          <w:szCs w:val="24"/>
        </w:rPr>
      </w:pPr>
      <w:r w:rsidRPr="00F0398C">
        <w:rPr>
          <w:rFonts w:asciiTheme="minorHAnsi" w:eastAsiaTheme="minorEastAsia" w:hAnsiTheme="minorHAnsi" w:cstheme="minorBidi" w:hint="eastAsia"/>
          <w:noProof w:val="0"/>
          <w:kern w:val="2"/>
          <w:sz w:val="24"/>
          <w:szCs w:val="24"/>
        </w:rPr>
        <w:t>试验环境为：温度（</w:t>
      </w:r>
      <w:r w:rsidRPr="00F0398C">
        <w:rPr>
          <w:rFonts w:asciiTheme="minorHAnsi" w:eastAsiaTheme="minorEastAsia" w:hAnsiTheme="minorHAnsi" w:cstheme="minorBidi" w:hint="eastAsia"/>
          <w:noProof w:val="0"/>
          <w:kern w:val="2"/>
          <w:sz w:val="24"/>
          <w:szCs w:val="24"/>
        </w:rPr>
        <w:t>20</w:t>
      </w:r>
      <w:r w:rsidRPr="00F0398C">
        <w:rPr>
          <w:rFonts w:asciiTheme="minorHAnsi" w:eastAsiaTheme="minorEastAsia" w:hAnsiTheme="minorHAnsi" w:cstheme="minorBidi" w:hint="eastAsia"/>
          <w:noProof w:val="0"/>
          <w:kern w:val="2"/>
          <w:sz w:val="24"/>
          <w:szCs w:val="24"/>
        </w:rPr>
        <w:t>±</w:t>
      </w:r>
      <w:r w:rsidRPr="00F0398C">
        <w:rPr>
          <w:rFonts w:asciiTheme="minorHAnsi" w:eastAsiaTheme="minorEastAsia" w:hAnsiTheme="minorHAnsi" w:cstheme="minorBidi" w:hint="eastAsia"/>
          <w:noProof w:val="0"/>
          <w:kern w:val="2"/>
          <w:sz w:val="24"/>
          <w:szCs w:val="24"/>
        </w:rPr>
        <w:t>2</w:t>
      </w:r>
      <w:r w:rsidRPr="00F0398C">
        <w:rPr>
          <w:rFonts w:asciiTheme="minorHAnsi" w:eastAsiaTheme="minorEastAsia" w:hAnsiTheme="minorHAnsi" w:cstheme="minorBidi" w:hint="eastAsia"/>
          <w:noProof w:val="0"/>
          <w:kern w:val="2"/>
          <w:sz w:val="24"/>
          <w:szCs w:val="24"/>
        </w:rPr>
        <w:t>）℃，相对湿度（</w:t>
      </w:r>
      <w:r w:rsidRPr="00F0398C">
        <w:rPr>
          <w:rFonts w:asciiTheme="minorHAnsi" w:eastAsiaTheme="minorEastAsia" w:hAnsiTheme="minorHAnsi" w:cstheme="minorBidi" w:hint="eastAsia"/>
          <w:noProof w:val="0"/>
          <w:kern w:val="2"/>
          <w:sz w:val="24"/>
          <w:szCs w:val="24"/>
        </w:rPr>
        <w:t>50</w:t>
      </w:r>
      <w:r w:rsidRPr="00F0398C">
        <w:rPr>
          <w:rFonts w:asciiTheme="minorHAnsi" w:eastAsiaTheme="minorEastAsia" w:hAnsiTheme="minorHAnsi" w:cstheme="minorBidi" w:hint="eastAsia"/>
          <w:noProof w:val="0"/>
          <w:kern w:val="2"/>
          <w:sz w:val="24"/>
          <w:szCs w:val="24"/>
        </w:rPr>
        <w:t>±</w:t>
      </w:r>
      <w:r w:rsidRPr="00F0398C">
        <w:rPr>
          <w:rFonts w:asciiTheme="minorHAnsi" w:eastAsiaTheme="minorEastAsia" w:hAnsiTheme="minorHAnsi" w:cstheme="minorBidi" w:hint="eastAsia"/>
          <w:noProof w:val="0"/>
          <w:kern w:val="2"/>
          <w:sz w:val="24"/>
          <w:szCs w:val="24"/>
        </w:rPr>
        <w:t>10</w:t>
      </w:r>
      <w:r w:rsidRPr="00F0398C">
        <w:rPr>
          <w:rFonts w:asciiTheme="minorHAnsi" w:eastAsiaTheme="minorEastAsia" w:hAnsiTheme="minorHAnsi" w:cstheme="minorBidi" w:hint="eastAsia"/>
          <w:noProof w:val="0"/>
          <w:kern w:val="2"/>
          <w:sz w:val="24"/>
          <w:szCs w:val="24"/>
        </w:rPr>
        <w:t>）</w:t>
      </w:r>
      <w:r w:rsidRPr="00F0398C">
        <w:rPr>
          <w:rFonts w:asciiTheme="minorHAnsi" w:eastAsiaTheme="minorEastAsia" w:hAnsiTheme="minorHAnsi" w:cstheme="minorBidi" w:hint="eastAsia"/>
          <w:noProof w:val="0"/>
          <w:kern w:val="2"/>
          <w:sz w:val="24"/>
          <w:szCs w:val="24"/>
        </w:rPr>
        <w:t>%</w:t>
      </w:r>
      <w:r w:rsidR="008B75B2">
        <w:rPr>
          <w:rFonts w:asciiTheme="minorHAnsi" w:eastAsiaTheme="minorEastAsia" w:hAnsiTheme="minorHAnsi" w:cstheme="minorBidi" w:hint="eastAsia"/>
          <w:noProof w:val="0"/>
          <w:kern w:val="2"/>
          <w:sz w:val="24"/>
          <w:szCs w:val="24"/>
        </w:rPr>
        <w:t>，</w:t>
      </w:r>
      <w:r w:rsidR="00670A3E">
        <w:rPr>
          <w:rFonts w:asciiTheme="minorHAnsi" w:eastAsiaTheme="minorEastAsia" w:hAnsiTheme="minorHAnsi" w:cstheme="minorBidi" w:hint="eastAsia"/>
          <w:noProof w:val="0"/>
          <w:kern w:val="2"/>
          <w:sz w:val="24"/>
          <w:szCs w:val="24"/>
        </w:rPr>
        <w:t>实验室内</w:t>
      </w:r>
      <w:r w:rsidR="008B75B2">
        <w:rPr>
          <w:rFonts w:asciiTheme="minorHAnsi" w:eastAsiaTheme="minorEastAsia" w:hAnsiTheme="minorHAnsi" w:cstheme="minorBidi" w:hint="eastAsia"/>
          <w:noProof w:val="0"/>
          <w:kern w:val="2"/>
          <w:sz w:val="24"/>
          <w:szCs w:val="24"/>
        </w:rPr>
        <w:t>甲醛浓度</w:t>
      </w:r>
      <w:r w:rsidR="00670A3E">
        <w:rPr>
          <w:rFonts w:asciiTheme="minorHAnsi" w:eastAsiaTheme="minorEastAsia" w:hAnsiTheme="minorHAnsi" w:cstheme="minorBidi" w:hint="eastAsia"/>
          <w:noProof w:val="0"/>
          <w:kern w:val="2"/>
          <w:sz w:val="24"/>
          <w:szCs w:val="24"/>
        </w:rPr>
        <w:t>应不高于</w:t>
      </w:r>
      <w:r w:rsidR="00670A3E" w:rsidRPr="00670A3E">
        <w:rPr>
          <w:rFonts w:ascii="Times New Roman" w:eastAsiaTheme="minorEastAsia"/>
          <w:noProof w:val="0"/>
          <w:kern w:val="2"/>
          <w:sz w:val="24"/>
          <w:szCs w:val="24"/>
        </w:rPr>
        <w:t>0.01mg/m</w:t>
      </w:r>
      <w:r w:rsidR="00670A3E" w:rsidRPr="00670A3E">
        <w:rPr>
          <w:rFonts w:ascii="Times New Roman" w:eastAsiaTheme="minorEastAsia"/>
          <w:noProof w:val="0"/>
          <w:kern w:val="2"/>
          <w:sz w:val="24"/>
          <w:szCs w:val="24"/>
          <w:vertAlign w:val="superscript"/>
        </w:rPr>
        <w:t>3</w:t>
      </w:r>
      <w:r w:rsidR="00670A3E">
        <w:rPr>
          <w:rFonts w:asciiTheme="minorHAnsi" w:eastAsiaTheme="minorEastAsia" w:hAnsiTheme="minorHAnsi" w:cstheme="minorBidi" w:hint="eastAsia"/>
          <w:noProof w:val="0"/>
          <w:kern w:val="2"/>
          <w:sz w:val="24"/>
          <w:szCs w:val="24"/>
        </w:rPr>
        <w:t>。</w:t>
      </w:r>
    </w:p>
    <w:p w14:paraId="3CDF5269" w14:textId="77777777" w:rsidR="001F3510" w:rsidRPr="001F3510" w:rsidRDefault="001F3510" w:rsidP="001F3510">
      <w:pPr>
        <w:rPr>
          <w:rFonts w:ascii="黑体" w:eastAsia="黑体" w:hAnsi="黑体"/>
          <w:sz w:val="24"/>
          <w:szCs w:val="28"/>
        </w:rPr>
      </w:pPr>
      <w:r w:rsidRPr="00670A3E">
        <w:rPr>
          <w:rFonts w:ascii="黑体" w:eastAsia="黑体" w:hAnsi="黑体" w:hint="eastAsia"/>
          <w:sz w:val="24"/>
          <w:szCs w:val="28"/>
        </w:rPr>
        <w:t>B</w:t>
      </w:r>
      <w:r w:rsidRPr="00670A3E">
        <w:rPr>
          <w:rFonts w:ascii="黑体" w:eastAsia="黑体" w:hAnsi="黑体"/>
          <w:sz w:val="24"/>
          <w:szCs w:val="28"/>
        </w:rPr>
        <w:t>.</w:t>
      </w:r>
      <w:r>
        <w:rPr>
          <w:rFonts w:ascii="黑体" w:eastAsia="黑体" w:hAnsi="黑体"/>
          <w:sz w:val="24"/>
          <w:szCs w:val="28"/>
        </w:rPr>
        <w:t>4</w:t>
      </w:r>
      <w:r>
        <w:rPr>
          <w:rFonts w:ascii="黑体" w:eastAsia="黑体" w:hAnsi="黑体" w:hint="eastAsia"/>
          <w:sz w:val="24"/>
          <w:szCs w:val="28"/>
        </w:rPr>
        <w:t>净化测试舱</w:t>
      </w:r>
    </w:p>
    <w:p w14:paraId="5E694A41" w14:textId="77777777" w:rsidR="006E4FED" w:rsidRPr="00670A3E" w:rsidRDefault="00670A3E" w:rsidP="00670A3E">
      <w:pPr>
        <w:pStyle w:val="ad"/>
        <w:spacing w:line="276" w:lineRule="auto"/>
        <w:ind w:firstLine="480"/>
      </w:pPr>
      <w:r>
        <w:rPr>
          <w:rFonts w:asciiTheme="minorHAnsi" w:eastAsiaTheme="minorEastAsia" w:hAnsiTheme="minorHAnsi" w:cstheme="minorBidi" w:hint="eastAsia"/>
          <w:noProof w:val="0"/>
          <w:kern w:val="2"/>
          <w:sz w:val="24"/>
          <w:szCs w:val="24"/>
        </w:rPr>
        <w:t>测试用净化试验舱结构如图</w:t>
      </w:r>
      <w:r>
        <w:rPr>
          <w:rFonts w:asciiTheme="minorHAnsi" w:eastAsiaTheme="minorEastAsia" w:hAnsiTheme="minorHAnsi" w:cstheme="minorBidi" w:hint="eastAsia"/>
          <w:noProof w:val="0"/>
          <w:kern w:val="2"/>
          <w:sz w:val="24"/>
          <w:szCs w:val="24"/>
        </w:rPr>
        <w:t>B</w:t>
      </w:r>
      <w:r>
        <w:rPr>
          <w:rFonts w:asciiTheme="minorHAnsi" w:eastAsiaTheme="minorEastAsia" w:hAnsiTheme="minorHAnsi" w:cstheme="minorBidi"/>
          <w:noProof w:val="0"/>
          <w:kern w:val="2"/>
          <w:sz w:val="24"/>
          <w:szCs w:val="24"/>
        </w:rPr>
        <w:t>.1</w:t>
      </w:r>
      <w:r>
        <w:rPr>
          <w:rFonts w:asciiTheme="minorHAnsi" w:eastAsiaTheme="minorEastAsia" w:hAnsiTheme="minorHAnsi" w:cstheme="minorBidi" w:hint="eastAsia"/>
          <w:noProof w:val="0"/>
          <w:kern w:val="2"/>
          <w:sz w:val="24"/>
          <w:szCs w:val="24"/>
        </w:rPr>
        <w:t>所示，舱</w:t>
      </w:r>
      <w:proofErr w:type="gramStart"/>
      <w:r>
        <w:rPr>
          <w:rFonts w:asciiTheme="minorHAnsi" w:eastAsiaTheme="minorEastAsia" w:hAnsiTheme="minorHAnsi" w:cstheme="minorBidi" w:hint="eastAsia"/>
          <w:noProof w:val="0"/>
          <w:kern w:val="2"/>
          <w:sz w:val="24"/>
          <w:szCs w:val="24"/>
        </w:rPr>
        <w:t>体材料可以</w:t>
      </w:r>
      <w:proofErr w:type="gramEnd"/>
      <w:r>
        <w:rPr>
          <w:rFonts w:asciiTheme="minorHAnsi" w:eastAsiaTheme="minorEastAsia" w:hAnsiTheme="minorHAnsi" w:cstheme="minorBidi" w:hint="eastAsia"/>
          <w:noProof w:val="0"/>
          <w:kern w:val="2"/>
          <w:sz w:val="24"/>
          <w:szCs w:val="24"/>
        </w:rPr>
        <w:t>为玻璃、不锈钢等低吸附性材料。</w:t>
      </w:r>
    </w:p>
    <w:p w14:paraId="085294BB" w14:textId="77777777" w:rsidR="002B6181" w:rsidRPr="002B6181" w:rsidRDefault="000665F7" w:rsidP="002B6181">
      <w:pPr>
        <w:pStyle w:val="a0"/>
        <w:numPr>
          <w:ilvl w:val="0"/>
          <w:numId w:val="0"/>
        </w:numPr>
        <w:spacing w:before="156" w:after="156"/>
        <w:ind w:firstLineChars="200" w:firstLine="480"/>
        <w:jc w:val="center"/>
        <w:rPr>
          <w:rFonts w:asciiTheme="minorHAnsi" w:eastAsiaTheme="minorEastAsia" w:hAnsiTheme="minorHAnsi" w:cstheme="minorBidi"/>
          <w:strike/>
          <w:kern w:val="2"/>
          <w:sz w:val="24"/>
          <w:szCs w:val="24"/>
        </w:rPr>
      </w:pPr>
      <w:bookmarkStart w:id="49" w:name="_Toc26254319"/>
      <w:r>
        <w:rPr>
          <w:rFonts w:asciiTheme="minorHAnsi" w:eastAsiaTheme="minorEastAsia" w:hAnsiTheme="minorHAnsi" w:cstheme="minorBidi"/>
          <w:strike/>
          <w:noProof/>
          <w:kern w:val="2"/>
          <w:sz w:val="24"/>
          <w:szCs w:val="24"/>
        </w:rPr>
        <w:drawing>
          <wp:inline distT="0" distB="0" distL="0" distR="0" wp14:anchorId="03BC8D36" wp14:editId="7381F03C">
            <wp:extent cx="3417725" cy="260731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17725" cy="2607310"/>
                    </a:xfrm>
                    <a:prstGeom prst="rect">
                      <a:avLst/>
                    </a:prstGeom>
                    <a:noFill/>
                  </pic:spPr>
                </pic:pic>
              </a:graphicData>
            </a:graphic>
          </wp:inline>
        </w:drawing>
      </w:r>
      <w:bookmarkEnd w:id="49"/>
    </w:p>
    <w:p w14:paraId="632079BC" w14:textId="77777777" w:rsidR="00C67C0C" w:rsidRDefault="00C67C0C" w:rsidP="00C67C0C">
      <w:pPr>
        <w:pStyle w:val="a0"/>
        <w:numPr>
          <w:ilvl w:val="0"/>
          <w:numId w:val="0"/>
        </w:numPr>
        <w:spacing w:before="156" w:after="156"/>
        <w:jc w:val="center"/>
        <w:rPr>
          <w:rFonts w:asciiTheme="minorHAnsi" w:eastAsiaTheme="minorEastAsia" w:hAnsiTheme="minorHAnsi" w:cstheme="minorBidi"/>
          <w:kern w:val="2"/>
          <w:sz w:val="24"/>
          <w:szCs w:val="24"/>
        </w:rPr>
      </w:pPr>
      <w:bookmarkStart w:id="50" w:name="_Toc531030670"/>
      <w:bookmarkStart w:id="51" w:name="_Toc26254320"/>
      <w:r w:rsidRPr="00C67C0C">
        <w:rPr>
          <w:rFonts w:asciiTheme="minorHAnsi" w:eastAsiaTheme="minorEastAsia" w:hAnsiTheme="minorHAnsi" w:cstheme="minorBidi" w:hint="eastAsia"/>
          <w:kern w:val="2"/>
          <w:sz w:val="24"/>
          <w:szCs w:val="24"/>
        </w:rPr>
        <w:t>1.</w:t>
      </w:r>
      <w:r w:rsidRPr="00C67C0C">
        <w:rPr>
          <w:rFonts w:asciiTheme="minorHAnsi" w:eastAsiaTheme="minorEastAsia" w:hAnsiTheme="minorHAnsi" w:cstheme="minorBidi" w:hint="eastAsia"/>
          <w:kern w:val="2"/>
          <w:sz w:val="24"/>
          <w:szCs w:val="24"/>
        </w:rPr>
        <w:t>舱门</w:t>
      </w:r>
      <w:r>
        <w:rPr>
          <w:rFonts w:asciiTheme="minorHAnsi" w:eastAsiaTheme="minorEastAsia" w:hAnsiTheme="minorHAnsi" w:cstheme="minorBidi" w:hint="eastAsia"/>
          <w:kern w:val="2"/>
          <w:sz w:val="24"/>
          <w:szCs w:val="24"/>
        </w:rPr>
        <w:t>；</w:t>
      </w:r>
      <w:r w:rsidRPr="00C67C0C">
        <w:rPr>
          <w:rFonts w:asciiTheme="minorHAnsi" w:eastAsiaTheme="minorEastAsia" w:hAnsiTheme="minorHAnsi" w:cstheme="minorBidi" w:hint="eastAsia"/>
          <w:kern w:val="2"/>
          <w:sz w:val="24"/>
          <w:szCs w:val="24"/>
        </w:rPr>
        <w:t>2.</w:t>
      </w:r>
      <w:r w:rsidRPr="00C67C0C">
        <w:rPr>
          <w:rFonts w:asciiTheme="minorHAnsi" w:eastAsiaTheme="minorEastAsia" w:hAnsiTheme="minorHAnsi" w:cstheme="minorBidi" w:hint="eastAsia"/>
          <w:kern w:val="2"/>
          <w:sz w:val="24"/>
          <w:szCs w:val="24"/>
        </w:rPr>
        <w:t>把手</w:t>
      </w:r>
      <w:r>
        <w:rPr>
          <w:rFonts w:asciiTheme="minorHAnsi" w:eastAsiaTheme="minorEastAsia" w:hAnsiTheme="minorHAnsi" w:cstheme="minorBidi" w:hint="eastAsia"/>
          <w:kern w:val="2"/>
          <w:sz w:val="24"/>
          <w:szCs w:val="24"/>
        </w:rPr>
        <w:t>；</w:t>
      </w:r>
      <w:r w:rsidRPr="00C67C0C">
        <w:rPr>
          <w:rFonts w:asciiTheme="minorHAnsi" w:eastAsiaTheme="minorEastAsia" w:hAnsiTheme="minorHAnsi" w:cstheme="minorBidi" w:hint="eastAsia"/>
          <w:kern w:val="2"/>
          <w:sz w:val="24"/>
          <w:szCs w:val="24"/>
        </w:rPr>
        <w:t>3.</w:t>
      </w:r>
      <w:r w:rsidRPr="00C67C0C">
        <w:rPr>
          <w:rFonts w:asciiTheme="minorHAnsi" w:eastAsiaTheme="minorEastAsia" w:hAnsiTheme="minorHAnsi" w:cstheme="minorBidi" w:hint="eastAsia"/>
          <w:kern w:val="2"/>
          <w:sz w:val="24"/>
          <w:szCs w:val="24"/>
        </w:rPr>
        <w:t>风扇</w:t>
      </w:r>
      <w:r>
        <w:rPr>
          <w:rFonts w:asciiTheme="minorHAnsi" w:eastAsiaTheme="minorEastAsia" w:hAnsiTheme="minorHAnsi" w:cstheme="minorBidi" w:hint="eastAsia"/>
          <w:kern w:val="2"/>
          <w:sz w:val="24"/>
          <w:szCs w:val="24"/>
        </w:rPr>
        <w:t>；</w:t>
      </w:r>
      <w:bookmarkEnd w:id="50"/>
      <w:bookmarkEnd w:id="51"/>
    </w:p>
    <w:p w14:paraId="6FEB1D27" w14:textId="77777777" w:rsidR="00C67C0C" w:rsidRDefault="00C67C0C" w:rsidP="00C67C0C">
      <w:pPr>
        <w:pStyle w:val="a0"/>
        <w:numPr>
          <w:ilvl w:val="0"/>
          <w:numId w:val="0"/>
        </w:numPr>
        <w:spacing w:before="156" w:after="156"/>
        <w:jc w:val="center"/>
        <w:rPr>
          <w:rFonts w:asciiTheme="minorHAnsi" w:eastAsiaTheme="minorEastAsia" w:hAnsiTheme="minorHAnsi" w:cstheme="minorBidi"/>
          <w:kern w:val="2"/>
          <w:sz w:val="24"/>
          <w:szCs w:val="24"/>
        </w:rPr>
      </w:pPr>
      <w:bookmarkStart w:id="52" w:name="_Toc531030671"/>
      <w:bookmarkStart w:id="53" w:name="_Toc26254321"/>
      <w:r w:rsidRPr="00C67C0C">
        <w:rPr>
          <w:rFonts w:asciiTheme="minorHAnsi" w:eastAsiaTheme="minorEastAsia" w:hAnsiTheme="minorHAnsi" w:cstheme="minorBidi" w:hint="eastAsia"/>
          <w:kern w:val="2"/>
          <w:sz w:val="24"/>
          <w:szCs w:val="24"/>
        </w:rPr>
        <w:t>4.</w:t>
      </w:r>
      <w:r w:rsidRPr="00C67C0C">
        <w:rPr>
          <w:rFonts w:asciiTheme="minorHAnsi" w:eastAsiaTheme="minorEastAsia" w:hAnsiTheme="minorHAnsi" w:cstheme="minorBidi" w:hint="eastAsia"/>
          <w:kern w:val="2"/>
          <w:sz w:val="24"/>
          <w:szCs w:val="24"/>
        </w:rPr>
        <w:t>采气口</w:t>
      </w:r>
      <w:r>
        <w:rPr>
          <w:rFonts w:asciiTheme="minorHAnsi" w:eastAsiaTheme="minorEastAsia" w:hAnsiTheme="minorHAnsi" w:cstheme="minorBidi" w:hint="eastAsia"/>
          <w:kern w:val="2"/>
          <w:sz w:val="24"/>
          <w:szCs w:val="24"/>
        </w:rPr>
        <w:t>；</w:t>
      </w:r>
      <w:r w:rsidRPr="00C67C0C">
        <w:rPr>
          <w:rFonts w:asciiTheme="minorHAnsi" w:eastAsiaTheme="minorEastAsia" w:hAnsiTheme="minorHAnsi" w:cstheme="minorBidi" w:hint="eastAsia"/>
          <w:kern w:val="2"/>
          <w:sz w:val="24"/>
          <w:szCs w:val="24"/>
        </w:rPr>
        <w:t>5.</w:t>
      </w:r>
      <w:r w:rsidRPr="00C67C0C">
        <w:rPr>
          <w:rFonts w:asciiTheme="minorHAnsi" w:eastAsiaTheme="minorEastAsia" w:hAnsiTheme="minorHAnsi" w:cstheme="minorBidi" w:hint="eastAsia"/>
          <w:kern w:val="2"/>
          <w:sz w:val="24"/>
          <w:szCs w:val="24"/>
        </w:rPr>
        <w:t>注射孔</w:t>
      </w:r>
      <w:r>
        <w:rPr>
          <w:rFonts w:asciiTheme="minorHAnsi" w:eastAsiaTheme="minorEastAsia" w:hAnsiTheme="minorHAnsi" w:cstheme="minorBidi" w:hint="eastAsia"/>
          <w:kern w:val="2"/>
          <w:sz w:val="24"/>
          <w:szCs w:val="24"/>
        </w:rPr>
        <w:t>；</w:t>
      </w:r>
      <w:bookmarkEnd w:id="52"/>
      <w:bookmarkEnd w:id="53"/>
    </w:p>
    <w:p w14:paraId="29CA44AD" w14:textId="77777777" w:rsidR="00110EBD" w:rsidRPr="00670A3E" w:rsidRDefault="00C67C0C" w:rsidP="00670A3E">
      <w:pPr>
        <w:pStyle w:val="a0"/>
        <w:numPr>
          <w:ilvl w:val="0"/>
          <w:numId w:val="0"/>
        </w:numPr>
        <w:spacing w:before="156" w:after="156"/>
        <w:ind w:firstLineChars="200" w:firstLine="480"/>
        <w:jc w:val="center"/>
        <w:rPr>
          <w:rFonts w:asciiTheme="minorHAnsi" w:eastAsiaTheme="minorEastAsia" w:hAnsiTheme="minorHAnsi" w:cstheme="minorBidi"/>
          <w:kern w:val="2"/>
          <w:sz w:val="24"/>
          <w:szCs w:val="24"/>
        </w:rPr>
      </w:pPr>
      <w:bookmarkStart w:id="54" w:name="_Toc531030672"/>
      <w:bookmarkStart w:id="55" w:name="_Toc26254322"/>
      <w:r>
        <w:rPr>
          <w:rFonts w:asciiTheme="minorHAnsi" w:eastAsiaTheme="minorEastAsia" w:hAnsiTheme="minorHAnsi" w:cstheme="minorBidi" w:hint="eastAsia"/>
          <w:kern w:val="2"/>
          <w:sz w:val="24"/>
          <w:szCs w:val="24"/>
        </w:rPr>
        <w:t>图</w:t>
      </w:r>
      <w:r w:rsidR="00110EBD">
        <w:rPr>
          <w:rFonts w:asciiTheme="minorHAnsi" w:eastAsiaTheme="minorEastAsia" w:hAnsiTheme="minorHAnsi" w:cstheme="minorBidi" w:hint="eastAsia"/>
          <w:kern w:val="2"/>
          <w:sz w:val="24"/>
          <w:szCs w:val="24"/>
        </w:rPr>
        <w:t>B.1</w:t>
      </w:r>
      <w:r>
        <w:rPr>
          <w:rFonts w:asciiTheme="minorHAnsi" w:eastAsiaTheme="minorEastAsia" w:hAnsiTheme="minorHAnsi" w:cstheme="minorBidi" w:hint="eastAsia"/>
          <w:kern w:val="2"/>
          <w:sz w:val="24"/>
          <w:szCs w:val="24"/>
        </w:rPr>
        <w:t>甲醛净化试验舱示意图</w:t>
      </w:r>
      <w:bookmarkEnd w:id="54"/>
      <w:bookmarkEnd w:id="55"/>
    </w:p>
    <w:p w14:paraId="4FB95CB7" w14:textId="77777777" w:rsidR="00E779A6" w:rsidRPr="001F3510" w:rsidRDefault="001F3510" w:rsidP="009A4922">
      <w:pPr>
        <w:rPr>
          <w:rFonts w:ascii="黑体" w:eastAsia="黑体" w:hAnsi="黑体"/>
          <w:sz w:val="24"/>
          <w:szCs w:val="28"/>
        </w:rPr>
      </w:pPr>
      <w:bookmarkStart w:id="56" w:name="_Toc531030673"/>
      <w:r w:rsidRPr="001F3510">
        <w:rPr>
          <w:rFonts w:ascii="黑体" w:eastAsia="黑体" w:hAnsi="黑体" w:hint="eastAsia"/>
          <w:sz w:val="24"/>
          <w:szCs w:val="28"/>
        </w:rPr>
        <w:t>B</w:t>
      </w:r>
      <w:r w:rsidRPr="001F3510">
        <w:rPr>
          <w:rFonts w:ascii="黑体" w:eastAsia="黑体" w:hAnsi="黑体"/>
          <w:sz w:val="24"/>
          <w:szCs w:val="28"/>
        </w:rPr>
        <w:t>.5</w:t>
      </w:r>
      <w:r w:rsidR="005804DB" w:rsidRPr="001F3510">
        <w:rPr>
          <w:rFonts w:ascii="黑体" w:eastAsia="黑体" w:hAnsi="黑体" w:hint="eastAsia"/>
          <w:sz w:val="24"/>
          <w:szCs w:val="28"/>
        </w:rPr>
        <w:t>试样制备</w:t>
      </w:r>
      <w:bookmarkEnd w:id="56"/>
    </w:p>
    <w:p w14:paraId="1526B758" w14:textId="743717E9" w:rsidR="001F3510" w:rsidRDefault="00491BDE" w:rsidP="001F3510">
      <w:pPr>
        <w:pStyle w:val="ad"/>
        <w:spacing w:line="276" w:lineRule="auto"/>
        <w:ind w:firstLineChars="177" w:firstLine="425"/>
        <w:rPr>
          <w:rFonts w:asciiTheme="minorHAnsi" w:eastAsiaTheme="minorEastAsia" w:hAnsiTheme="minorHAnsi" w:cstheme="minorBidi"/>
          <w:noProof w:val="0"/>
          <w:kern w:val="2"/>
          <w:sz w:val="24"/>
          <w:szCs w:val="24"/>
        </w:rPr>
      </w:pPr>
      <w:r>
        <w:rPr>
          <w:rFonts w:hAnsi="宋体" w:hint="eastAsia"/>
          <w:sz w:val="24"/>
        </w:rPr>
        <w:t>试</w:t>
      </w:r>
      <w:r w:rsidRPr="00491BDE">
        <w:rPr>
          <w:rFonts w:asciiTheme="minorHAnsi" w:eastAsiaTheme="minorEastAsia" w:hAnsiTheme="minorHAnsi" w:cstheme="minorBidi" w:hint="eastAsia"/>
          <w:noProof w:val="0"/>
          <w:kern w:val="2"/>
          <w:sz w:val="24"/>
          <w:szCs w:val="24"/>
        </w:rPr>
        <w:t>验用基材应选用无色透明平板玻璃，</w:t>
      </w:r>
      <w:proofErr w:type="gramStart"/>
      <w:r w:rsidRPr="00491BDE">
        <w:rPr>
          <w:rFonts w:asciiTheme="minorHAnsi" w:eastAsiaTheme="minorEastAsia" w:hAnsiTheme="minorHAnsi" w:cstheme="minorBidi" w:hint="eastAsia"/>
          <w:noProof w:val="0"/>
          <w:kern w:val="2"/>
          <w:sz w:val="24"/>
          <w:szCs w:val="24"/>
        </w:rPr>
        <w:t>试板尺寸</w:t>
      </w:r>
      <w:proofErr w:type="gramEnd"/>
      <w:r w:rsidRPr="00491BDE">
        <w:rPr>
          <w:rFonts w:asciiTheme="minorHAnsi" w:eastAsiaTheme="minorEastAsia" w:hAnsiTheme="minorHAnsi" w:cstheme="minorBidi" w:hint="eastAsia"/>
          <w:noProof w:val="0"/>
          <w:kern w:val="2"/>
          <w:sz w:val="24"/>
          <w:szCs w:val="24"/>
        </w:rPr>
        <w:t>为</w:t>
      </w:r>
      <w:r w:rsidR="002C06A7" w:rsidRPr="00491BDE">
        <w:rPr>
          <w:rFonts w:asciiTheme="minorHAnsi" w:eastAsiaTheme="minorEastAsia" w:hAnsiTheme="minorHAnsi" w:cstheme="minorBidi" w:hint="eastAsia"/>
          <w:noProof w:val="0"/>
          <w:kern w:val="2"/>
          <w:sz w:val="24"/>
          <w:szCs w:val="24"/>
        </w:rPr>
        <w:t>500mm</w:t>
      </w:r>
      <w:r w:rsidR="002C06A7" w:rsidRPr="00491BDE">
        <w:rPr>
          <w:rFonts w:asciiTheme="minorHAnsi" w:eastAsiaTheme="minorEastAsia" w:hAnsiTheme="minorHAnsi" w:cstheme="minorBidi" w:hint="eastAsia"/>
          <w:noProof w:val="0"/>
          <w:kern w:val="2"/>
          <w:sz w:val="24"/>
          <w:szCs w:val="24"/>
        </w:rPr>
        <w:t>×</w:t>
      </w:r>
      <w:r w:rsidR="002C06A7">
        <w:rPr>
          <w:rFonts w:asciiTheme="minorHAnsi" w:eastAsiaTheme="minorEastAsia" w:hAnsiTheme="minorHAnsi" w:cstheme="minorBidi" w:hint="eastAsia"/>
          <w:noProof w:val="0"/>
          <w:kern w:val="2"/>
          <w:sz w:val="24"/>
          <w:szCs w:val="24"/>
        </w:rPr>
        <w:t>10</w:t>
      </w:r>
      <w:r w:rsidR="002C06A7" w:rsidRPr="00491BDE">
        <w:rPr>
          <w:rFonts w:asciiTheme="minorHAnsi" w:eastAsiaTheme="minorEastAsia" w:hAnsiTheme="minorHAnsi" w:cstheme="minorBidi" w:hint="eastAsia"/>
          <w:noProof w:val="0"/>
          <w:kern w:val="2"/>
          <w:sz w:val="24"/>
          <w:szCs w:val="24"/>
        </w:rPr>
        <w:t>00mm</w:t>
      </w:r>
      <w:r w:rsidR="00896EEA">
        <w:rPr>
          <w:rFonts w:asciiTheme="minorHAnsi" w:eastAsiaTheme="minorEastAsia" w:hAnsiTheme="minorHAnsi" w:cstheme="minorBidi" w:hint="eastAsia"/>
          <w:noProof w:val="0"/>
          <w:kern w:val="2"/>
          <w:sz w:val="24"/>
          <w:szCs w:val="24"/>
        </w:rPr>
        <w:t>，厚度一般为</w:t>
      </w:r>
      <w:r w:rsidR="00110EBD">
        <w:rPr>
          <w:rFonts w:asciiTheme="minorHAnsi" w:eastAsiaTheme="minorEastAsia" w:hAnsiTheme="minorHAnsi" w:cstheme="minorBidi" w:hint="eastAsia"/>
          <w:noProof w:val="0"/>
          <w:kern w:val="2"/>
          <w:sz w:val="24"/>
          <w:szCs w:val="24"/>
        </w:rPr>
        <w:t>（</w:t>
      </w:r>
      <w:r w:rsidR="00896EEA">
        <w:rPr>
          <w:rFonts w:asciiTheme="minorHAnsi" w:eastAsiaTheme="minorEastAsia" w:hAnsiTheme="minorHAnsi" w:cstheme="minorBidi" w:hint="eastAsia"/>
          <w:noProof w:val="0"/>
          <w:kern w:val="2"/>
          <w:sz w:val="24"/>
          <w:szCs w:val="24"/>
        </w:rPr>
        <w:t>3</w:t>
      </w:r>
      <w:r w:rsidR="00110EBD">
        <w:rPr>
          <w:rFonts w:asciiTheme="minorHAnsi" w:eastAsiaTheme="minorEastAsia" w:hAnsiTheme="minorHAnsi" w:cstheme="minorBidi" w:hint="eastAsia"/>
          <w:noProof w:val="0"/>
          <w:kern w:val="2"/>
          <w:sz w:val="24"/>
          <w:szCs w:val="24"/>
        </w:rPr>
        <w:t>～</w:t>
      </w:r>
      <w:r w:rsidR="00896EEA">
        <w:rPr>
          <w:rFonts w:asciiTheme="minorHAnsi" w:eastAsiaTheme="minorEastAsia" w:hAnsiTheme="minorHAnsi" w:cstheme="minorBidi" w:hint="eastAsia"/>
          <w:noProof w:val="0"/>
          <w:kern w:val="2"/>
          <w:sz w:val="24"/>
          <w:szCs w:val="24"/>
        </w:rPr>
        <w:t>5</w:t>
      </w:r>
      <w:r w:rsidR="00110EBD">
        <w:rPr>
          <w:rFonts w:asciiTheme="minorHAnsi" w:eastAsiaTheme="minorEastAsia" w:hAnsiTheme="minorHAnsi" w:cstheme="minorBidi" w:hint="eastAsia"/>
          <w:noProof w:val="0"/>
          <w:kern w:val="2"/>
          <w:sz w:val="24"/>
          <w:szCs w:val="24"/>
        </w:rPr>
        <w:t>）</w:t>
      </w:r>
      <w:r w:rsidR="00896EEA">
        <w:rPr>
          <w:rFonts w:asciiTheme="minorHAnsi" w:eastAsiaTheme="minorEastAsia" w:hAnsiTheme="minorHAnsi" w:cstheme="minorBidi" w:hint="eastAsia"/>
          <w:noProof w:val="0"/>
          <w:kern w:val="2"/>
          <w:sz w:val="24"/>
          <w:szCs w:val="24"/>
        </w:rPr>
        <w:t>mm</w:t>
      </w:r>
      <w:r w:rsidR="002C06A7">
        <w:rPr>
          <w:rFonts w:asciiTheme="minorHAnsi" w:eastAsiaTheme="minorEastAsia" w:hAnsiTheme="minorHAnsi" w:cstheme="minorBidi" w:hint="eastAsia"/>
          <w:noProof w:val="0"/>
          <w:kern w:val="2"/>
          <w:sz w:val="24"/>
          <w:szCs w:val="24"/>
        </w:rPr>
        <w:t>，也</w:t>
      </w:r>
      <w:r w:rsidR="001F3510">
        <w:rPr>
          <w:rFonts w:asciiTheme="minorHAnsi" w:eastAsiaTheme="minorEastAsia" w:hAnsiTheme="minorHAnsi" w:cstheme="minorBidi" w:hint="eastAsia"/>
          <w:noProof w:val="0"/>
          <w:kern w:val="2"/>
          <w:sz w:val="24"/>
          <w:szCs w:val="24"/>
        </w:rPr>
        <w:t>可</w:t>
      </w:r>
      <w:r w:rsidR="002C06A7">
        <w:rPr>
          <w:rFonts w:asciiTheme="minorHAnsi" w:eastAsiaTheme="minorEastAsia" w:hAnsiTheme="minorHAnsi" w:cstheme="minorBidi" w:hint="eastAsia"/>
          <w:noProof w:val="0"/>
          <w:kern w:val="2"/>
          <w:sz w:val="24"/>
          <w:szCs w:val="24"/>
        </w:rPr>
        <w:t>采用不影响试验的其它尺寸</w:t>
      </w:r>
      <w:r w:rsidRPr="00491BDE">
        <w:rPr>
          <w:rFonts w:asciiTheme="minorHAnsi" w:eastAsiaTheme="minorEastAsia" w:hAnsiTheme="minorHAnsi" w:cstheme="minorBidi" w:hint="eastAsia"/>
          <w:noProof w:val="0"/>
          <w:kern w:val="2"/>
          <w:sz w:val="24"/>
          <w:szCs w:val="24"/>
        </w:rPr>
        <w:t>。试验用基材应在实验前清洗干净并自然干燥。</w:t>
      </w:r>
    </w:p>
    <w:p w14:paraId="09545CCD" w14:textId="77777777" w:rsidR="005804DB" w:rsidRPr="008236BF" w:rsidRDefault="002A38DC" w:rsidP="001F3510">
      <w:pPr>
        <w:pStyle w:val="ad"/>
        <w:spacing w:line="276" w:lineRule="auto"/>
        <w:ind w:firstLineChars="177" w:firstLine="425"/>
        <w:rPr>
          <w:rFonts w:ascii="Times New Roman" w:eastAsiaTheme="minorEastAsia"/>
          <w:noProof w:val="0"/>
          <w:kern w:val="2"/>
          <w:sz w:val="24"/>
          <w:szCs w:val="24"/>
        </w:rPr>
      </w:pPr>
      <w:r w:rsidRPr="008236BF">
        <w:rPr>
          <w:rFonts w:ascii="Times New Roman" w:eastAsiaTheme="minorEastAsia"/>
          <w:noProof w:val="0"/>
          <w:kern w:val="2"/>
          <w:sz w:val="24"/>
          <w:szCs w:val="24"/>
        </w:rPr>
        <w:lastRenderedPageBreak/>
        <w:t>将</w:t>
      </w:r>
      <w:r w:rsidR="00110EBD" w:rsidRPr="008236BF">
        <w:rPr>
          <w:rFonts w:ascii="Times New Roman" w:eastAsiaTheme="minorEastAsia"/>
          <w:noProof w:val="0"/>
          <w:kern w:val="2"/>
          <w:sz w:val="24"/>
          <w:szCs w:val="24"/>
        </w:rPr>
        <w:t>（</w:t>
      </w:r>
      <w:r w:rsidR="00110EBD" w:rsidRPr="008236BF">
        <w:rPr>
          <w:rFonts w:ascii="Times New Roman" w:eastAsiaTheme="minorEastAsia"/>
          <w:noProof w:val="0"/>
          <w:kern w:val="2"/>
          <w:sz w:val="24"/>
          <w:szCs w:val="24"/>
        </w:rPr>
        <w:t>150±</w:t>
      </w:r>
      <w:r w:rsidR="001F3510" w:rsidRPr="008236BF">
        <w:rPr>
          <w:rFonts w:ascii="Times New Roman" w:eastAsiaTheme="minorEastAsia"/>
          <w:noProof w:val="0"/>
          <w:kern w:val="2"/>
          <w:sz w:val="24"/>
          <w:szCs w:val="24"/>
        </w:rPr>
        <w:t>5</w:t>
      </w:r>
      <w:r w:rsidR="00110EBD" w:rsidRPr="008236BF">
        <w:rPr>
          <w:rFonts w:ascii="Times New Roman" w:eastAsiaTheme="minorEastAsia"/>
          <w:noProof w:val="0"/>
          <w:kern w:val="2"/>
          <w:sz w:val="24"/>
          <w:szCs w:val="24"/>
        </w:rPr>
        <w:t>）</w:t>
      </w:r>
      <w:r w:rsidR="00110EBD" w:rsidRPr="008236BF">
        <w:rPr>
          <w:rFonts w:ascii="Times New Roman" w:eastAsiaTheme="minorEastAsia"/>
          <w:noProof w:val="0"/>
          <w:kern w:val="2"/>
          <w:sz w:val="24"/>
          <w:szCs w:val="24"/>
        </w:rPr>
        <w:t>g</w:t>
      </w:r>
      <w:r w:rsidRPr="008236BF">
        <w:rPr>
          <w:rFonts w:ascii="Times New Roman" w:eastAsiaTheme="minorEastAsia"/>
          <w:noProof w:val="0"/>
          <w:kern w:val="2"/>
          <w:sz w:val="24"/>
          <w:szCs w:val="24"/>
        </w:rPr>
        <w:t>样品均匀涂刷到</w:t>
      </w:r>
      <w:r w:rsidR="002C06A7" w:rsidRPr="008236BF">
        <w:rPr>
          <w:rFonts w:ascii="Times New Roman" w:eastAsiaTheme="minorEastAsia"/>
          <w:noProof w:val="0"/>
          <w:kern w:val="2"/>
          <w:sz w:val="24"/>
          <w:szCs w:val="24"/>
        </w:rPr>
        <w:t>两块</w:t>
      </w:r>
      <w:r w:rsidRPr="008236BF">
        <w:rPr>
          <w:rFonts w:ascii="Times New Roman" w:eastAsiaTheme="minorEastAsia"/>
          <w:noProof w:val="0"/>
          <w:kern w:val="2"/>
          <w:sz w:val="24"/>
          <w:szCs w:val="24"/>
        </w:rPr>
        <w:t>500mm×</w:t>
      </w:r>
      <w:r w:rsidR="002C06A7" w:rsidRPr="008236BF">
        <w:rPr>
          <w:rFonts w:ascii="Times New Roman" w:eastAsiaTheme="minorEastAsia"/>
          <w:noProof w:val="0"/>
          <w:kern w:val="2"/>
          <w:sz w:val="24"/>
          <w:szCs w:val="24"/>
        </w:rPr>
        <w:t>10</w:t>
      </w:r>
      <w:r w:rsidRPr="008236BF">
        <w:rPr>
          <w:rFonts w:ascii="Times New Roman" w:eastAsiaTheme="minorEastAsia"/>
          <w:noProof w:val="0"/>
          <w:kern w:val="2"/>
          <w:sz w:val="24"/>
          <w:szCs w:val="24"/>
        </w:rPr>
        <w:t>00mm</w:t>
      </w:r>
      <w:r w:rsidR="00D30B32" w:rsidRPr="008236BF">
        <w:rPr>
          <w:rFonts w:ascii="Times New Roman" w:eastAsiaTheme="minorEastAsia"/>
          <w:noProof w:val="0"/>
          <w:kern w:val="2"/>
          <w:sz w:val="24"/>
          <w:szCs w:val="24"/>
        </w:rPr>
        <w:t>玻璃板上的一个表面，在</w:t>
      </w:r>
      <w:r w:rsidR="00D30B32" w:rsidRPr="008236BF">
        <w:rPr>
          <w:rFonts w:ascii="Times New Roman" w:eastAsiaTheme="minorEastAsia"/>
          <w:noProof w:val="0"/>
          <w:kern w:val="2"/>
          <w:sz w:val="24"/>
          <w:szCs w:val="24"/>
        </w:rPr>
        <w:t>B.3</w:t>
      </w:r>
      <w:r w:rsidR="00D30B32" w:rsidRPr="008236BF">
        <w:rPr>
          <w:rFonts w:ascii="Times New Roman" w:eastAsiaTheme="minorEastAsia"/>
          <w:noProof w:val="0"/>
          <w:kern w:val="2"/>
          <w:sz w:val="24"/>
          <w:szCs w:val="24"/>
        </w:rPr>
        <w:t>的试验条件下自然干</w:t>
      </w:r>
      <w:r w:rsidR="00D30B32" w:rsidRPr="00A0100E">
        <w:rPr>
          <w:rFonts w:ascii="Times New Roman" w:eastAsiaTheme="minorEastAsia"/>
          <w:noProof w:val="0"/>
          <w:kern w:val="2"/>
          <w:sz w:val="24"/>
          <w:szCs w:val="24"/>
        </w:rPr>
        <w:t>燥</w:t>
      </w:r>
      <w:r w:rsidR="00D30B32" w:rsidRPr="00A0100E">
        <w:rPr>
          <w:rFonts w:ascii="Times New Roman" w:eastAsiaTheme="minorEastAsia"/>
          <w:noProof w:val="0"/>
          <w:kern w:val="2"/>
          <w:sz w:val="24"/>
          <w:szCs w:val="24"/>
        </w:rPr>
        <w:t>7d</w:t>
      </w:r>
      <w:r w:rsidR="00D30B32" w:rsidRPr="008236BF">
        <w:rPr>
          <w:rFonts w:ascii="Times New Roman" w:eastAsiaTheme="minorEastAsia"/>
          <w:noProof w:val="0"/>
          <w:kern w:val="2"/>
          <w:sz w:val="24"/>
          <w:szCs w:val="24"/>
        </w:rPr>
        <w:t>后进行试验。</w:t>
      </w:r>
      <w:r w:rsidR="00110EBD" w:rsidRPr="008236BF">
        <w:rPr>
          <w:rFonts w:ascii="Times New Roman" w:eastAsiaTheme="minorEastAsia"/>
          <w:noProof w:val="0"/>
          <w:kern w:val="2"/>
          <w:sz w:val="24"/>
          <w:szCs w:val="24"/>
        </w:rPr>
        <w:t>也可按产品提供的其它涂刷量进行实验，但应在报告中注明。</w:t>
      </w:r>
    </w:p>
    <w:p w14:paraId="0478CFEF" w14:textId="77777777" w:rsidR="00E779A6" w:rsidRPr="001F3510" w:rsidRDefault="001F3510" w:rsidP="008236BF">
      <w:pPr>
        <w:spacing w:line="276" w:lineRule="auto"/>
        <w:rPr>
          <w:rFonts w:ascii="黑体" w:eastAsia="黑体" w:hAnsi="黑体"/>
          <w:sz w:val="24"/>
          <w:szCs w:val="28"/>
        </w:rPr>
      </w:pPr>
      <w:bookmarkStart w:id="57" w:name="_Toc531030674"/>
      <w:r w:rsidRPr="001F3510">
        <w:rPr>
          <w:rFonts w:ascii="黑体" w:eastAsia="黑体" w:hAnsi="黑体" w:hint="eastAsia"/>
          <w:sz w:val="24"/>
          <w:szCs w:val="28"/>
        </w:rPr>
        <w:t>B</w:t>
      </w:r>
      <w:r w:rsidRPr="001F3510">
        <w:rPr>
          <w:rFonts w:ascii="黑体" w:eastAsia="黑体" w:hAnsi="黑体"/>
          <w:sz w:val="24"/>
          <w:szCs w:val="28"/>
        </w:rPr>
        <w:t xml:space="preserve">.6 </w:t>
      </w:r>
      <w:r w:rsidR="00D30B32" w:rsidRPr="001F3510">
        <w:rPr>
          <w:rFonts w:ascii="黑体" w:eastAsia="黑体" w:hAnsi="黑体" w:hint="eastAsia"/>
          <w:sz w:val="24"/>
          <w:szCs w:val="28"/>
        </w:rPr>
        <w:t>甲醛净化效率</w:t>
      </w:r>
      <w:bookmarkEnd w:id="57"/>
      <w:r>
        <w:rPr>
          <w:rFonts w:ascii="黑体" w:eastAsia="黑体" w:hAnsi="黑体" w:hint="eastAsia"/>
          <w:sz w:val="24"/>
          <w:szCs w:val="28"/>
        </w:rPr>
        <w:t>的测试</w:t>
      </w:r>
    </w:p>
    <w:p w14:paraId="29CDC4CA" w14:textId="77777777" w:rsidR="0033086C" w:rsidRPr="001F3510" w:rsidRDefault="00E32BD8" w:rsidP="008236BF">
      <w:pPr>
        <w:pStyle w:val="ad"/>
        <w:spacing w:line="276" w:lineRule="auto"/>
        <w:ind w:firstLineChars="0" w:firstLine="0"/>
        <w:rPr>
          <w:rFonts w:ascii="黑体" w:eastAsia="黑体" w:hAnsi="黑体"/>
          <w:noProof w:val="0"/>
          <w:kern w:val="2"/>
          <w:sz w:val="24"/>
          <w:szCs w:val="24"/>
        </w:rPr>
      </w:pPr>
      <w:r w:rsidRPr="001F3510">
        <w:rPr>
          <w:rFonts w:ascii="黑体" w:eastAsia="黑体" w:hAnsi="黑体"/>
          <w:noProof w:val="0"/>
          <w:kern w:val="2"/>
          <w:sz w:val="24"/>
          <w:szCs w:val="24"/>
        </w:rPr>
        <w:t>B.6.</w:t>
      </w:r>
      <w:r w:rsidR="00D76DB6" w:rsidRPr="001F3510">
        <w:rPr>
          <w:rFonts w:ascii="黑体" w:eastAsia="黑体" w:hAnsi="黑体"/>
          <w:noProof w:val="0"/>
          <w:kern w:val="2"/>
          <w:sz w:val="24"/>
          <w:szCs w:val="24"/>
        </w:rPr>
        <w:t>1</w:t>
      </w:r>
      <w:r w:rsidR="0033086C" w:rsidRPr="001F3510">
        <w:rPr>
          <w:rFonts w:ascii="黑体" w:eastAsia="黑体" w:hAnsi="黑体"/>
          <w:noProof w:val="0"/>
          <w:kern w:val="2"/>
          <w:sz w:val="24"/>
          <w:szCs w:val="24"/>
        </w:rPr>
        <w:t xml:space="preserve"> 空白试验</w:t>
      </w:r>
    </w:p>
    <w:p w14:paraId="56033F5D" w14:textId="77777777" w:rsidR="00B22BA6" w:rsidRPr="008236BF" w:rsidRDefault="00C265F1" w:rsidP="008236BF">
      <w:pPr>
        <w:pStyle w:val="ad"/>
        <w:spacing w:line="276" w:lineRule="auto"/>
        <w:ind w:firstLineChars="177" w:firstLine="425"/>
        <w:rPr>
          <w:rFonts w:ascii="Times New Roman" w:eastAsiaTheme="minorEastAsia"/>
          <w:noProof w:val="0"/>
          <w:kern w:val="2"/>
          <w:sz w:val="24"/>
          <w:szCs w:val="24"/>
        </w:rPr>
      </w:pPr>
      <w:r w:rsidRPr="008236BF">
        <w:rPr>
          <w:rFonts w:ascii="Times New Roman" w:eastAsiaTheme="minorEastAsia"/>
          <w:noProof w:val="0"/>
          <w:kern w:val="2"/>
          <w:sz w:val="24"/>
          <w:szCs w:val="24"/>
        </w:rPr>
        <w:t>在</w:t>
      </w:r>
      <w:r w:rsidR="001F3510" w:rsidRPr="008236BF">
        <w:rPr>
          <w:rFonts w:ascii="Times New Roman" w:eastAsiaTheme="minorEastAsia"/>
          <w:noProof w:val="0"/>
          <w:kern w:val="2"/>
          <w:sz w:val="24"/>
          <w:szCs w:val="24"/>
        </w:rPr>
        <w:t>测试舱</w:t>
      </w:r>
      <w:r w:rsidRPr="008236BF">
        <w:rPr>
          <w:rFonts w:ascii="Times New Roman" w:eastAsiaTheme="minorEastAsia"/>
          <w:noProof w:val="0"/>
          <w:kern w:val="2"/>
          <w:sz w:val="24"/>
          <w:szCs w:val="24"/>
        </w:rPr>
        <w:t>内放入</w:t>
      </w:r>
      <w:r w:rsidR="007E7710" w:rsidRPr="008236BF">
        <w:rPr>
          <w:rFonts w:ascii="Times New Roman" w:eastAsiaTheme="minorEastAsia"/>
          <w:noProof w:val="0"/>
          <w:kern w:val="2"/>
          <w:sz w:val="24"/>
          <w:szCs w:val="24"/>
        </w:rPr>
        <w:t>一块</w:t>
      </w:r>
      <w:r w:rsidR="007E7710" w:rsidRPr="008236BF">
        <w:rPr>
          <w:rFonts w:ascii="Times New Roman" w:eastAsiaTheme="minorEastAsia"/>
          <w:noProof w:val="0"/>
          <w:kern w:val="2"/>
          <w:sz w:val="24"/>
          <w:szCs w:val="24"/>
        </w:rPr>
        <w:t>500mm×1000mm</w:t>
      </w:r>
      <w:r w:rsidRPr="008236BF">
        <w:rPr>
          <w:rFonts w:ascii="Times New Roman" w:eastAsiaTheme="minorEastAsia"/>
          <w:noProof w:val="0"/>
          <w:kern w:val="2"/>
          <w:sz w:val="24"/>
          <w:szCs w:val="24"/>
        </w:rPr>
        <w:t>空白玻璃板后</w:t>
      </w:r>
      <w:r w:rsidR="001D25A9" w:rsidRPr="008236BF">
        <w:rPr>
          <w:rFonts w:ascii="Times New Roman" w:eastAsiaTheme="minorEastAsia"/>
          <w:noProof w:val="0"/>
          <w:kern w:val="2"/>
          <w:sz w:val="24"/>
          <w:szCs w:val="24"/>
        </w:rPr>
        <w:t>密闭</w:t>
      </w:r>
      <w:r w:rsidR="001F3510" w:rsidRPr="008236BF">
        <w:rPr>
          <w:rFonts w:ascii="Times New Roman" w:eastAsiaTheme="minorEastAsia"/>
          <w:noProof w:val="0"/>
          <w:kern w:val="2"/>
          <w:sz w:val="24"/>
          <w:szCs w:val="24"/>
        </w:rPr>
        <w:t>舱门</w:t>
      </w:r>
      <w:r w:rsidR="001D25A9" w:rsidRPr="008236BF">
        <w:rPr>
          <w:rFonts w:ascii="Times New Roman" w:eastAsiaTheme="minorEastAsia"/>
          <w:noProof w:val="0"/>
          <w:kern w:val="2"/>
          <w:sz w:val="24"/>
          <w:szCs w:val="24"/>
        </w:rPr>
        <w:t>，用微量注射器取</w:t>
      </w:r>
      <w:r w:rsidR="004177A9" w:rsidRPr="008236BF">
        <w:rPr>
          <w:rFonts w:ascii="Times New Roman" w:eastAsiaTheme="minorEastAsia"/>
          <w:noProof w:val="0"/>
          <w:kern w:val="2"/>
          <w:sz w:val="24"/>
          <w:szCs w:val="24"/>
        </w:rPr>
        <w:t>4</w:t>
      </w:r>
      <w:r w:rsidR="001D25A9" w:rsidRPr="008236BF">
        <w:rPr>
          <w:rFonts w:ascii="Times New Roman" w:eastAsiaTheme="minorEastAsia"/>
          <w:noProof w:val="0"/>
          <w:kern w:val="2"/>
          <w:sz w:val="24"/>
          <w:szCs w:val="24"/>
        </w:rPr>
        <w:t>µL</w:t>
      </w:r>
      <w:r w:rsidR="001D25A9" w:rsidRPr="008236BF">
        <w:rPr>
          <w:rFonts w:ascii="Times New Roman" w:eastAsiaTheme="minorEastAsia"/>
          <w:noProof w:val="0"/>
          <w:kern w:val="2"/>
          <w:sz w:val="24"/>
          <w:szCs w:val="24"/>
        </w:rPr>
        <w:t>分析纯甲醛溶液，通过注射孔滴在舱内，密闭注射孔</w:t>
      </w:r>
      <w:r w:rsidR="00B22BA6" w:rsidRPr="008236BF">
        <w:rPr>
          <w:rFonts w:ascii="Times New Roman" w:eastAsiaTheme="minorEastAsia"/>
          <w:noProof w:val="0"/>
          <w:kern w:val="2"/>
          <w:sz w:val="24"/>
          <w:szCs w:val="24"/>
        </w:rPr>
        <w:t>。</w:t>
      </w:r>
    </w:p>
    <w:p w14:paraId="55A2C5A6" w14:textId="77777777" w:rsidR="00D30B32" w:rsidRPr="008236BF" w:rsidRDefault="001F3510" w:rsidP="008236BF">
      <w:pPr>
        <w:pStyle w:val="ad"/>
        <w:spacing w:line="276" w:lineRule="auto"/>
        <w:ind w:firstLineChars="177" w:firstLine="425"/>
        <w:rPr>
          <w:rFonts w:ascii="Times New Roman" w:eastAsiaTheme="minorEastAsia"/>
          <w:noProof w:val="0"/>
          <w:kern w:val="2"/>
          <w:sz w:val="24"/>
          <w:szCs w:val="24"/>
        </w:rPr>
      </w:pPr>
      <w:r w:rsidRPr="008236BF">
        <w:rPr>
          <w:rFonts w:ascii="Times New Roman" w:eastAsiaTheme="minorEastAsia"/>
          <w:noProof w:val="0"/>
          <w:kern w:val="2"/>
          <w:sz w:val="24"/>
          <w:szCs w:val="24"/>
        </w:rPr>
        <w:t>采集测试</w:t>
      </w:r>
      <w:r w:rsidR="00E32BD8" w:rsidRPr="008236BF">
        <w:rPr>
          <w:rFonts w:ascii="Times New Roman" w:eastAsiaTheme="minorEastAsia"/>
          <w:noProof w:val="0"/>
          <w:kern w:val="2"/>
          <w:sz w:val="24"/>
          <w:szCs w:val="24"/>
        </w:rPr>
        <w:t>舱内</w:t>
      </w:r>
      <w:r w:rsidR="00CF06FB" w:rsidRPr="008236BF">
        <w:rPr>
          <w:rFonts w:ascii="Times New Roman" w:eastAsiaTheme="minorEastAsia"/>
          <w:noProof w:val="0"/>
          <w:kern w:val="2"/>
          <w:sz w:val="24"/>
          <w:szCs w:val="24"/>
        </w:rPr>
        <w:t>1h</w:t>
      </w:r>
      <w:r w:rsidR="00CF06FB" w:rsidRPr="008236BF">
        <w:rPr>
          <w:rFonts w:ascii="Times New Roman" w:eastAsiaTheme="minorEastAsia"/>
          <w:noProof w:val="0"/>
          <w:kern w:val="2"/>
          <w:sz w:val="24"/>
          <w:szCs w:val="24"/>
        </w:rPr>
        <w:t>的甲醛初始浓度</w:t>
      </w:r>
      <w:r w:rsidR="00235427" w:rsidRPr="008236BF">
        <w:rPr>
          <w:rFonts w:ascii="Times New Roman" w:eastAsiaTheme="minorEastAsia"/>
          <w:noProof w:val="0"/>
          <w:kern w:val="2"/>
          <w:sz w:val="24"/>
          <w:szCs w:val="24"/>
        </w:rPr>
        <w:t>C</w:t>
      </w:r>
      <w:r w:rsidR="00235427" w:rsidRPr="008236BF">
        <w:rPr>
          <w:rFonts w:ascii="Times New Roman" w:eastAsiaTheme="minorEastAsia"/>
          <w:noProof w:val="0"/>
          <w:kern w:val="2"/>
          <w:sz w:val="24"/>
          <w:szCs w:val="24"/>
          <w:vertAlign w:val="subscript"/>
        </w:rPr>
        <w:t>1</w:t>
      </w:r>
      <w:r w:rsidR="00DF70C6" w:rsidRPr="008236BF">
        <w:rPr>
          <w:rFonts w:ascii="Times New Roman" w:eastAsiaTheme="minorEastAsia"/>
          <w:noProof w:val="0"/>
          <w:kern w:val="2"/>
          <w:sz w:val="24"/>
          <w:szCs w:val="24"/>
        </w:rPr>
        <w:t>和</w:t>
      </w:r>
      <w:r w:rsidR="00CF06FB" w:rsidRPr="008236BF">
        <w:rPr>
          <w:rFonts w:ascii="Times New Roman" w:eastAsiaTheme="minorEastAsia"/>
          <w:noProof w:val="0"/>
          <w:kern w:val="2"/>
          <w:sz w:val="24"/>
          <w:szCs w:val="24"/>
        </w:rPr>
        <w:t>24h</w:t>
      </w:r>
      <w:r w:rsidRPr="008236BF">
        <w:rPr>
          <w:rFonts w:ascii="Times New Roman" w:eastAsiaTheme="minorEastAsia"/>
          <w:noProof w:val="0"/>
          <w:kern w:val="2"/>
          <w:sz w:val="24"/>
          <w:szCs w:val="24"/>
        </w:rPr>
        <w:t>时</w:t>
      </w:r>
      <w:r w:rsidR="00DF70C6" w:rsidRPr="008236BF">
        <w:rPr>
          <w:rFonts w:ascii="Times New Roman" w:eastAsiaTheme="minorEastAsia"/>
          <w:noProof w:val="0"/>
          <w:kern w:val="2"/>
          <w:sz w:val="24"/>
          <w:szCs w:val="24"/>
        </w:rPr>
        <w:t>舱内甲醛</w:t>
      </w:r>
      <w:r w:rsidR="00CF06FB" w:rsidRPr="008236BF">
        <w:rPr>
          <w:rFonts w:ascii="Times New Roman" w:eastAsiaTheme="minorEastAsia"/>
          <w:noProof w:val="0"/>
          <w:kern w:val="2"/>
          <w:sz w:val="24"/>
          <w:szCs w:val="24"/>
        </w:rPr>
        <w:t>终止</w:t>
      </w:r>
      <w:r w:rsidR="00DF70C6" w:rsidRPr="008236BF">
        <w:rPr>
          <w:rFonts w:ascii="Times New Roman" w:eastAsiaTheme="minorEastAsia"/>
          <w:noProof w:val="0"/>
          <w:kern w:val="2"/>
          <w:sz w:val="24"/>
          <w:szCs w:val="24"/>
        </w:rPr>
        <w:t>浓度</w:t>
      </w:r>
      <w:r w:rsidR="00DF70C6" w:rsidRPr="008236BF">
        <w:rPr>
          <w:rFonts w:ascii="Times New Roman" w:eastAsiaTheme="minorEastAsia"/>
          <w:noProof w:val="0"/>
          <w:kern w:val="2"/>
          <w:sz w:val="24"/>
          <w:szCs w:val="24"/>
        </w:rPr>
        <w:t>C</w:t>
      </w:r>
      <w:r w:rsidR="00DF70C6" w:rsidRPr="008236BF">
        <w:rPr>
          <w:rFonts w:ascii="Times New Roman" w:eastAsiaTheme="minorEastAsia"/>
          <w:noProof w:val="0"/>
          <w:kern w:val="2"/>
          <w:sz w:val="24"/>
          <w:szCs w:val="24"/>
          <w:vertAlign w:val="subscript"/>
        </w:rPr>
        <w:t>24</w:t>
      </w:r>
      <w:r w:rsidR="00B22BA6" w:rsidRPr="008236BF">
        <w:rPr>
          <w:rFonts w:ascii="Times New Roman"/>
          <w:sz w:val="24"/>
          <w:szCs w:val="24"/>
        </w:rPr>
        <w:t>（采气前应开启风扇不少于</w:t>
      </w:r>
      <w:r w:rsidR="00B22BA6" w:rsidRPr="008236BF">
        <w:rPr>
          <w:rFonts w:ascii="Times New Roman"/>
          <w:sz w:val="24"/>
          <w:szCs w:val="24"/>
        </w:rPr>
        <w:t>30min</w:t>
      </w:r>
      <w:r w:rsidR="00B22BA6" w:rsidRPr="008236BF">
        <w:rPr>
          <w:rFonts w:ascii="Times New Roman"/>
          <w:sz w:val="24"/>
          <w:szCs w:val="24"/>
        </w:rPr>
        <w:t>）</w:t>
      </w:r>
      <w:r w:rsidR="00DF70C6" w:rsidRPr="008236BF">
        <w:rPr>
          <w:rFonts w:ascii="Times New Roman" w:eastAsiaTheme="minorEastAsia"/>
          <w:noProof w:val="0"/>
          <w:kern w:val="2"/>
          <w:sz w:val="24"/>
          <w:szCs w:val="24"/>
        </w:rPr>
        <w:t>，</w:t>
      </w:r>
      <w:r w:rsidR="00CF06FB" w:rsidRPr="008236BF">
        <w:rPr>
          <w:rFonts w:ascii="Times New Roman" w:eastAsiaTheme="minorEastAsia"/>
          <w:noProof w:val="0"/>
          <w:kern w:val="2"/>
          <w:sz w:val="24"/>
          <w:szCs w:val="24"/>
        </w:rPr>
        <w:t>当</w:t>
      </w:r>
      <w:r w:rsidR="00DF70C6" w:rsidRPr="008236BF">
        <w:rPr>
          <w:rFonts w:ascii="Times New Roman" w:eastAsiaTheme="minorEastAsia"/>
          <w:noProof w:val="0"/>
          <w:kern w:val="2"/>
          <w:sz w:val="24"/>
          <w:szCs w:val="24"/>
        </w:rPr>
        <w:t>甲醛衰减率</w:t>
      </w:r>
      <w:r w:rsidR="007E7710" w:rsidRPr="008236BF">
        <w:rPr>
          <w:rFonts w:ascii="Times New Roman" w:eastAsiaTheme="minorEastAsia"/>
          <w:noProof w:val="0"/>
          <w:kern w:val="2"/>
          <w:sz w:val="24"/>
          <w:szCs w:val="24"/>
        </w:rPr>
        <w:t>低于</w:t>
      </w:r>
      <w:r w:rsidR="00893DCE" w:rsidRPr="008236BF">
        <w:rPr>
          <w:rFonts w:ascii="Times New Roman" w:eastAsiaTheme="minorEastAsia"/>
          <w:noProof w:val="0"/>
          <w:kern w:val="2"/>
          <w:sz w:val="24"/>
          <w:szCs w:val="24"/>
        </w:rPr>
        <w:t>30%</w:t>
      </w:r>
      <w:r w:rsidR="00CF06FB" w:rsidRPr="008236BF">
        <w:rPr>
          <w:rFonts w:ascii="Times New Roman" w:eastAsiaTheme="minorEastAsia"/>
          <w:noProof w:val="0"/>
          <w:kern w:val="2"/>
          <w:sz w:val="24"/>
          <w:szCs w:val="24"/>
        </w:rPr>
        <w:t>，并保证舱内</w:t>
      </w:r>
      <w:r w:rsidR="0017749A" w:rsidRPr="008236BF">
        <w:rPr>
          <w:rFonts w:ascii="Times New Roman" w:eastAsiaTheme="minorEastAsia"/>
          <w:noProof w:val="0"/>
          <w:kern w:val="2"/>
          <w:sz w:val="24"/>
          <w:szCs w:val="24"/>
        </w:rPr>
        <w:t>终止</w:t>
      </w:r>
      <w:r w:rsidR="00CF06FB" w:rsidRPr="008236BF">
        <w:rPr>
          <w:rFonts w:ascii="Times New Roman" w:eastAsiaTheme="minorEastAsia"/>
          <w:noProof w:val="0"/>
          <w:kern w:val="2"/>
          <w:sz w:val="24"/>
          <w:szCs w:val="24"/>
        </w:rPr>
        <w:t>浓度</w:t>
      </w:r>
      <w:r w:rsidR="00CF06FB" w:rsidRPr="008236BF">
        <w:rPr>
          <w:rFonts w:ascii="Times New Roman" w:eastAsiaTheme="minorEastAsia"/>
          <w:noProof w:val="0"/>
          <w:kern w:val="2"/>
          <w:sz w:val="24"/>
          <w:szCs w:val="24"/>
        </w:rPr>
        <w:t>C</w:t>
      </w:r>
      <w:r w:rsidR="00CF06FB" w:rsidRPr="008236BF">
        <w:rPr>
          <w:rFonts w:ascii="Times New Roman" w:eastAsiaTheme="minorEastAsia"/>
          <w:noProof w:val="0"/>
          <w:kern w:val="2"/>
          <w:sz w:val="24"/>
          <w:szCs w:val="24"/>
          <w:vertAlign w:val="subscript"/>
        </w:rPr>
        <w:t>24</w:t>
      </w:r>
      <w:r w:rsidR="00CF06FB" w:rsidRPr="008236BF">
        <w:rPr>
          <w:rFonts w:ascii="Times New Roman" w:eastAsiaTheme="minorEastAsia"/>
          <w:noProof w:val="0"/>
          <w:kern w:val="2"/>
          <w:sz w:val="24"/>
          <w:szCs w:val="24"/>
        </w:rPr>
        <w:t>为</w:t>
      </w:r>
      <w:r w:rsidR="00235427" w:rsidRPr="008236BF">
        <w:rPr>
          <w:rFonts w:ascii="Times New Roman" w:eastAsiaTheme="minorEastAsia"/>
          <w:noProof w:val="0"/>
          <w:kern w:val="2"/>
          <w:sz w:val="24"/>
          <w:szCs w:val="24"/>
        </w:rPr>
        <w:t>(</w:t>
      </w:r>
      <w:r w:rsidR="00CF06FB" w:rsidRPr="008236BF">
        <w:rPr>
          <w:rFonts w:ascii="Times New Roman" w:eastAsiaTheme="minorEastAsia"/>
          <w:noProof w:val="0"/>
          <w:kern w:val="2"/>
          <w:sz w:val="24"/>
          <w:szCs w:val="24"/>
        </w:rPr>
        <w:t>0.8</w:t>
      </w:r>
      <w:r w:rsidR="00235427" w:rsidRPr="008236BF">
        <w:rPr>
          <w:rFonts w:ascii="Times New Roman" w:eastAsiaTheme="minorEastAsia"/>
          <w:noProof w:val="0"/>
          <w:kern w:val="2"/>
          <w:sz w:val="24"/>
          <w:szCs w:val="24"/>
        </w:rPr>
        <w:t>～</w:t>
      </w:r>
      <w:r w:rsidR="00CF06FB" w:rsidRPr="008236BF">
        <w:rPr>
          <w:rFonts w:ascii="Times New Roman" w:eastAsiaTheme="minorEastAsia"/>
          <w:noProof w:val="0"/>
          <w:kern w:val="2"/>
          <w:sz w:val="24"/>
          <w:szCs w:val="24"/>
        </w:rPr>
        <w:t>1.0</w:t>
      </w:r>
      <w:r w:rsidR="00235427" w:rsidRPr="008236BF">
        <w:rPr>
          <w:rFonts w:ascii="Times New Roman" w:eastAsiaTheme="minorEastAsia"/>
          <w:noProof w:val="0"/>
          <w:kern w:val="2"/>
          <w:sz w:val="24"/>
          <w:szCs w:val="24"/>
        </w:rPr>
        <w:t>)</w:t>
      </w:r>
      <w:r w:rsidR="00CF06FB" w:rsidRPr="008236BF">
        <w:rPr>
          <w:rFonts w:ascii="Times New Roman" w:eastAsiaTheme="minorEastAsia"/>
          <w:noProof w:val="0"/>
          <w:kern w:val="2"/>
          <w:sz w:val="24"/>
          <w:szCs w:val="24"/>
        </w:rPr>
        <w:t>mg/m</w:t>
      </w:r>
      <w:r w:rsidR="00CF06FB" w:rsidRPr="008236BF">
        <w:rPr>
          <w:rFonts w:ascii="Times New Roman" w:eastAsiaTheme="minorEastAsia"/>
          <w:noProof w:val="0"/>
          <w:kern w:val="2"/>
          <w:sz w:val="24"/>
          <w:szCs w:val="24"/>
          <w:vertAlign w:val="superscript"/>
        </w:rPr>
        <w:t>3</w:t>
      </w:r>
      <w:r w:rsidR="00CF06FB" w:rsidRPr="008236BF">
        <w:rPr>
          <w:rFonts w:ascii="Times New Roman" w:eastAsiaTheme="minorEastAsia"/>
          <w:noProof w:val="0"/>
          <w:kern w:val="2"/>
          <w:sz w:val="24"/>
          <w:szCs w:val="24"/>
        </w:rPr>
        <w:t>时，</w:t>
      </w:r>
      <w:r w:rsidR="007E7710" w:rsidRPr="008236BF">
        <w:rPr>
          <w:rFonts w:ascii="Times New Roman" w:eastAsiaTheme="minorEastAsia"/>
          <w:noProof w:val="0"/>
          <w:kern w:val="2"/>
          <w:sz w:val="24"/>
          <w:szCs w:val="24"/>
        </w:rPr>
        <w:t>表明该实验</w:t>
      </w:r>
      <w:proofErr w:type="gramStart"/>
      <w:r w:rsidR="007E7710" w:rsidRPr="008236BF">
        <w:rPr>
          <w:rFonts w:ascii="Times New Roman" w:eastAsiaTheme="minorEastAsia"/>
          <w:noProof w:val="0"/>
          <w:kern w:val="2"/>
          <w:sz w:val="24"/>
          <w:szCs w:val="24"/>
        </w:rPr>
        <w:t>舱满足</w:t>
      </w:r>
      <w:proofErr w:type="gramEnd"/>
      <w:r w:rsidR="007E7710" w:rsidRPr="008236BF">
        <w:rPr>
          <w:rFonts w:ascii="Times New Roman" w:eastAsiaTheme="minorEastAsia"/>
          <w:noProof w:val="0"/>
          <w:kern w:val="2"/>
          <w:sz w:val="24"/>
          <w:szCs w:val="24"/>
        </w:rPr>
        <w:t>甲醛净化效率测试的要求，可</w:t>
      </w:r>
      <w:r w:rsidR="00893DCE" w:rsidRPr="008236BF">
        <w:rPr>
          <w:rFonts w:ascii="Times New Roman" w:eastAsiaTheme="minorEastAsia"/>
          <w:noProof w:val="0"/>
          <w:kern w:val="2"/>
          <w:sz w:val="24"/>
          <w:szCs w:val="24"/>
        </w:rPr>
        <w:t>继续进行样品试验。</w:t>
      </w:r>
    </w:p>
    <w:p w14:paraId="60855C9A" w14:textId="77777777" w:rsidR="0033086C" w:rsidRPr="001F3510" w:rsidRDefault="00D76DB6" w:rsidP="008236BF">
      <w:pPr>
        <w:pStyle w:val="ad"/>
        <w:spacing w:line="276" w:lineRule="auto"/>
        <w:ind w:firstLineChars="0" w:firstLine="0"/>
        <w:rPr>
          <w:rFonts w:ascii="黑体" w:eastAsia="黑体" w:hAnsi="黑体" w:cstheme="minorBidi"/>
          <w:noProof w:val="0"/>
          <w:kern w:val="2"/>
          <w:sz w:val="24"/>
          <w:szCs w:val="24"/>
        </w:rPr>
      </w:pPr>
      <w:r w:rsidRPr="001F3510">
        <w:rPr>
          <w:rFonts w:ascii="黑体" w:eastAsia="黑体" w:hAnsi="黑体" w:cstheme="minorBidi" w:hint="eastAsia"/>
          <w:noProof w:val="0"/>
          <w:kern w:val="2"/>
          <w:sz w:val="24"/>
          <w:szCs w:val="24"/>
        </w:rPr>
        <w:t>B.6.</w:t>
      </w:r>
      <w:r w:rsidR="0033086C" w:rsidRPr="001F3510">
        <w:rPr>
          <w:rFonts w:ascii="黑体" w:eastAsia="黑体" w:hAnsi="黑体" w:cstheme="minorBidi" w:hint="eastAsia"/>
          <w:noProof w:val="0"/>
          <w:kern w:val="2"/>
          <w:sz w:val="24"/>
          <w:szCs w:val="24"/>
        </w:rPr>
        <w:t>2 样品试验</w:t>
      </w:r>
    </w:p>
    <w:p w14:paraId="773E5DFA" w14:textId="77777777" w:rsidR="00D76DB6" w:rsidRDefault="00235427" w:rsidP="008236BF">
      <w:pPr>
        <w:pStyle w:val="ad"/>
        <w:spacing w:line="276" w:lineRule="auto"/>
        <w:ind w:firstLineChars="177" w:firstLine="425"/>
        <w:rPr>
          <w:sz w:val="24"/>
          <w:szCs w:val="24"/>
        </w:rPr>
      </w:pPr>
      <w:r>
        <w:rPr>
          <w:rFonts w:hint="eastAsia"/>
          <w:sz w:val="24"/>
          <w:szCs w:val="24"/>
        </w:rPr>
        <w:t>舱内空气充分置换后，</w:t>
      </w:r>
      <w:r w:rsidR="00F64E98">
        <w:rPr>
          <w:rFonts w:hint="eastAsia"/>
          <w:sz w:val="24"/>
          <w:szCs w:val="24"/>
        </w:rPr>
        <w:t>将</w:t>
      </w:r>
      <w:r w:rsidR="00D76DB6" w:rsidRPr="00491BDE">
        <w:rPr>
          <w:rFonts w:hint="eastAsia"/>
          <w:sz w:val="24"/>
          <w:szCs w:val="24"/>
        </w:rPr>
        <w:t>按</w:t>
      </w:r>
      <w:r w:rsidR="00D76DB6" w:rsidRPr="008236BF">
        <w:rPr>
          <w:rFonts w:ascii="Times New Roman"/>
          <w:sz w:val="24"/>
          <w:szCs w:val="24"/>
        </w:rPr>
        <w:t>照</w:t>
      </w:r>
      <w:r w:rsidR="00D76DB6" w:rsidRPr="008236BF">
        <w:rPr>
          <w:rFonts w:ascii="Times New Roman"/>
          <w:sz w:val="24"/>
          <w:szCs w:val="24"/>
        </w:rPr>
        <w:t>B.5</w:t>
      </w:r>
      <w:r w:rsidR="00D76DB6" w:rsidRPr="008236BF">
        <w:rPr>
          <w:rFonts w:ascii="Times New Roman"/>
          <w:sz w:val="24"/>
          <w:szCs w:val="24"/>
        </w:rPr>
        <w:t>要求制备好的试验样板放入</w:t>
      </w:r>
      <w:r w:rsidR="001F3510" w:rsidRPr="008236BF">
        <w:rPr>
          <w:rFonts w:ascii="Times New Roman"/>
          <w:sz w:val="24"/>
          <w:szCs w:val="24"/>
        </w:rPr>
        <w:t>测试</w:t>
      </w:r>
      <w:r w:rsidR="00C265F1" w:rsidRPr="008236BF">
        <w:rPr>
          <w:rFonts w:ascii="Times New Roman"/>
          <w:sz w:val="24"/>
          <w:szCs w:val="24"/>
        </w:rPr>
        <w:t>舱中</w:t>
      </w:r>
      <w:r w:rsidR="00D76DB6" w:rsidRPr="008236BF">
        <w:rPr>
          <w:rFonts w:ascii="Times New Roman"/>
          <w:sz w:val="24"/>
          <w:szCs w:val="24"/>
        </w:rPr>
        <w:t>，试板上涂刷样品的一面朝向舱中心位置。</w:t>
      </w:r>
      <w:r w:rsidR="00C265F1" w:rsidRPr="008236BF">
        <w:rPr>
          <w:rFonts w:ascii="Times New Roman"/>
          <w:sz w:val="24"/>
          <w:szCs w:val="24"/>
        </w:rPr>
        <w:t>同</w:t>
      </w:r>
      <w:r w:rsidR="00C265F1" w:rsidRPr="008236BF">
        <w:rPr>
          <w:rFonts w:ascii="Times New Roman"/>
          <w:sz w:val="24"/>
          <w:szCs w:val="24"/>
        </w:rPr>
        <w:t>B.6.1</w:t>
      </w:r>
      <w:r w:rsidR="00C265F1" w:rsidRPr="008236BF">
        <w:rPr>
          <w:rFonts w:ascii="Times New Roman"/>
          <w:sz w:val="24"/>
          <w:szCs w:val="24"/>
        </w:rPr>
        <w:t>步骤注入相同量的甲醛溶液</w:t>
      </w:r>
      <w:r w:rsidR="00FA5D69" w:rsidRPr="008236BF">
        <w:rPr>
          <w:rFonts w:ascii="Times New Roman"/>
          <w:sz w:val="24"/>
          <w:szCs w:val="24"/>
        </w:rPr>
        <w:t>。</w:t>
      </w:r>
      <w:r w:rsidR="00FA5D69" w:rsidRPr="008236BF">
        <w:rPr>
          <w:rFonts w:ascii="Times New Roman"/>
          <w:sz w:val="24"/>
          <w:szCs w:val="24"/>
        </w:rPr>
        <w:t>24h</w:t>
      </w:r>
      <w:r w:rsidR="00FA5D69" w:rsidRPr="008236BF">
        <w:rPr>
          <w:rFonts w:ascii="Times New Roman"/>
          <w:sz w:val="24"/>
          <w:szCs w:val="24"/>
        </w:rPr>
        <w:t>后</w:t>
      </w:r>
      <w:r w:rsidR="0058434B" w:rsidRPr="008236BF">
        <w:rPr>
          <w:rFonts w:ascii="Times New Roman"/>
          <w:sz w:val="24"/>
          <w:szCs w:val="24"/>
        </w:rPr>
        <w:t>采集舱内空气</w:t>
      </w:r>
      <w:r w:rsidR="00B22BA6" w:rsidRPr="008236BF">
        <w:rPr>
          <w:rFonts w:ascii="Times New Roman"/>
          <w:sz w:val="24"/>
          <w:szCs w:val="24"/>
        </w:rPr>
        <w:t>（采气前应开启风扇不少于</w:t>
      </w:r>
      <w:r w:rsidR="00B22BA6" w:rsidRPr="008236BF">
        <w:rPr>
          <w:rFonts w:ascii="Times New Roman"/>
          <w:sz w:val="24"/>
          <w:szCs w:val="24"/>
        </w:rPr>
        <w:t>30min</w:t>
      </w:r>
      <w:r w:rsidR="00B22BA6" w:rsidRPr="008236BF">
        <w:rPr>
          <w:rFonts w:ascii="Times New Roman"/>
          <w:sz w:val="24"/>
          <w:szCs w:val="24"/>
        </w:rPr>
        <w:t>）</w:t>
      </w:r>
      <w:r w:rsidR="0058434B" w:rsidRPr="008236BF">
        <w:rPr>
          <w:rFonts w:ascii="Times New Roman"/>
          <w:sz w:val="24"/>
          <w:szCs w:val="24"/>
        </w:rPr>
        <w:t>，并进行舱内甲醛浓度测试</w:t>
      </w:r>
      <w:r w:rsidR="00851AF5" w:rsidRPr="008236BF">
        <w:rPr>
          <w:rFonts w:ascii="Times New Roman"/>
          <w:sz w:val="24"/>
          <w:szCs w:val="24"/>
        </w:rPr>
        <w:t>C</w:t>
      </w:r>
      <w:r w:rsidR="00851AF5" w:rsidRPr="008236BF">
        <w:rPr>
          <w:rFonts w:ascii="Times New Roman"/>
          <w:sz w:val="24"/>
          <w:szCs w:val="24"/>
          <w:vertAlign w:val="subscript"/>
        </w:rPr>
        <w:t>24</w:t>
      </w:r>
      <w:r w:rsidR="001F3510" w:rsidRPr="001F3510">
        <w:rPr>
          <w:rFonts w:asciiTheme="minorHAnsi" w:hAnsiTheme="minorHAnsi" w:cstheme="minorHAnsi"/>
          <w:sz w:val="24"/>
          <w:szCs w:val="24"/>
        </w:rPr>
        <w:t>’</w:t>
      </w:r>
      <w:r w:rsidR="0058434B" w:rsidRPr="00491BDE">
        <w:rPr>
          <w:rFonts w:hint="eastAsia"/>
          <w:sz w:val="24"/>
          <w:szCs w:val="24"/>
        </w:rPr>
        <w:t>。</w:t>
      </w:r>
    </w:p>
    <w:p w14:paraId="2EA83E73" w14:textId="77777777" w:rsidR="001F3510" w:rsidRPr="001F3510" w:rsidRDefault="0058434B" w:rsidP="008236BF">
      <w:pPr>
        <w:pStyle w:val="ad"/>
        <w:spacing w:line="276" w:lineRule="auto"/>
        <w:ind w:firstLineChars="0" w:firstLine="0"/>
        <w:rPr>
          <w:rFonts w:ascii="黑体" w:eastAsia="黑体" w:hAnsi="黑体"/>
          <w:sz w:val="24"/>
          <w:szCs w:val="24"/>
        </w:rPr>
      </w:pPr>
      <w:r w:rsidRPr="001F3510">
        <w:rPr>
          <w:rFonts w:ascii="黑体" w:eastAsia="黑体" w:hAnsi="黑体" w:hint="eastAsia"/>
          <w:sz w:val="24"/>
          <w:szCs w:val="24"/>
        </w:rPr>
        <w:t>B.6.</w:t>
      </w:r>
      <w:r w:rsidR="0033086C" w:rsidRPr="001F3510">
        <w:rPr>
          <w:rFonts w:ascii="黑体" w:eastAsia="黑体" w:hAnsi="黑体" w:hint="eastAsia"/>
          <w:sz w:val="24"/>
          <w:szCs w:val="24"/>
        </w:rPr>
        <w:t xml:space="preserve">3 </w:t>
      </w:r>
      <w:r w:rsidR="001F3510" w:rsidRPr="001F3510">
        <w:rPr>
          <w:rFonts w:ascii="黑体" w:eastAsia="黑体" w:hAnsi="黑体" w:hint="eastAsia"/>
          <w:sz w:val="24"/>
          <w:szCs w:val="24"/>
        </w:rPr>
        <w:t>甲醛采集</w:t>
      </w:r>
    </w:p>
    <w:p w14:paraId="07709AB9" w14:textId="77777777" w:rsidR="0058434B" w:rsidRPr="008236BF" w:rsidRDefault="0058434B" w:rsidP="008236BF">
      <w:pPr>
        <w:pStyle w:val="ad"/>
        <w:spacing w:line="276" w:lineRule="auto"/>
        <w:ind w:firstLineChars="177" w:firstLine="425"/>
        <w:rPr>
          <w:rFonts w:ascii="Times New Roman"/>
          <w:sz w:val="24"/>
          <w:szCs w:val="24"/>
        </w:rPr>
      </w:pPr>
      <w:r w:rsidRPr="00491BDE">
        <w:rPr>
          <w:rFonts w:hint="eastAsia"/>
          <w:sz w:val="24"/>
          <w:szCs w:val="24"/>
        </w:rPr>
        <w:t>甲醛浓度的</w:t>
      </w:r>
      <w:r w:rsidR="001F3510">
        <w:rPr>
          <w:rFonts w:hint="eastAsia"/>
          <w:sz w:val="24"/>
          <w:szCs w:val="24"/>
        </w:rPr>
        <w:t>采集和</w:t>
      </w:r>
      <w:r w:rsidRPr="008236BF">
        <w:rPr>
          <w:rFonts w:ascii="Times New Roman"/>
          <w:sz w:val="24"/>
          <w:szCs w:val="24"/>
        </w:rPr>
        <w:t>分析按</w:t>
      </w:r>
      <w:r w:rsidRPr="008236BF">
        <w:rPr>
          <w:rFonts w:ascii="Times New Roman"/>
          <w:sz w:val="24"/>
          <w:szCs w:val="24"/>
        </w:rPr>
        <w:t>GB/T 16129</w:t>
      </w:r>
      <w:r w:rsidR="0017749A" w:rsidRPr="008236BF">
        <w:rPr>
          <w:rFonts w:ascii="Times New Roman"/>
          <w:sz w:val="24"/>
          <w:szCs w:val="24"/>
        </w:rPr>
        <w:t>或</w:t>
      </w:r>
      <w:r w:rsidR="0017749A" w:rsidRPr="008236BF">
        <w:rPr>
          <w:rFonts w:ascii="Times New Roman"/>
          <w:sz w:val="24"/>
          <w:szCs w:val="24"/>
        </w:rPr>
        <w:t>ISO 16000-3</w:t>
      </w:r>
      <w:r w:rsidR="0017749A" w:rsidRPr="008236BF">
        <w:rPr>
          <w:rFonts w:ascii="Times New Roman"/>
          <w:sz w:val="24"/>
          <w:szCs w:val="24"/>
        </w:rPr>
        <w:t>规定的方法进行</w:t>
      </w:r>
      <w:r w:rsidR="00383132" w:rsidRPr="008236BF">
        <w:rPr>
          <w:rFonts w:ascii="Times New Roman"/>
          <w:sz w:val="24"/>
          <w:szCs w:val="24"/>
        </w:rPr>
        <w:t>，</w:t>
      </w:r>
      <w:r w:rsidR="007E7710" w:rsidRPr="008236BF">
        <w:rPr>
          <w:rFonts w:ascii="Times New Roman"/>
          <w:sz w:val="24"/>
          <w:szCs w:val="24"/>
        </w:rPr>
        <w:t>也可</w:t>
      </w:r>
      <w:r w:rsidR="00383132" w:rsidRPr="008236BF">
        <w:rPr>
          <w:rFonts w:ascii="Times New Roman"/>
          <w:sz w:val="24"/>
          <w:szCs w:val="24"/>
        </w:rPr>
        <w:t>使用</w:t>
      </w:r>
      <w:r w:rsidR="0033086C" w:rsidRPr="008236BF">
        <w:rPr>
          <w:rFonts w:ascii="Times New Roman"/>
          <w:sz w:val="24"/>
          <w:szCs w:val="24"/>
        </w:rPr>
        <w:t>经过计量校准的</w:t>
      </w:r>
      <w:r w:rsidR="00881884" w:rsidRPr="008236BF">
        <w:rPr>
          <w:rFonts w:ascii="Times New Roman"/>
          <w:sz w:val="24"/>
          <w:szCs w:val="24"/>
        </w:rPr>
        <w:t>在线</w:t>
      </w:r>
      <w:r w:rsidR="00383132" w:rsidRPr="008236BF">
        <w:rPr>
          <w:rFonts w:ascii="Times New Roman"/>
          <w:sz w:val="24"/>
          <w:szCs w:val="24"/>
        </w:rPr>
        <w:t>分析仪器</w:t>
      </w:r>
      <w:r w:rsidR="0033086C" w:rsidRPr="008236BF">
        <w:rPr>
          <w:rFonts w:ascii="Times New Roman"/>
          <w:sz w:val="24"/>
          <w:szCs w:val="24"/>
        </w:rPr>
        <w:t>进行测试</w:t>
      </w:r>
      <w:r w:rsidR="00383132" w:rsidRPr="008236BF">
        <w:rPr>
          <w:rFonts w:ascii="Times New Roman"/>
          <w:sz w:val="24"/>
          <w:szCs w:val="24"/>
        </w:rPr>
        <w:t>。</w:t>
      </w:r>
    </w:p>
    <w:p w14:paraId="05EC4FA0" w14:textId="77777777" w:rsidR="0017749A" w:rsidRPr="001F3510" w:rsidRDefault="00851AF5" w:rsidP="008236BF">
      <w:pPr>
        <w:pStyle w:val="ad"/>
        <w:spacing w:line="276" w:lineRule="auto"/>
        <w:ind w:firstLineChars="0" w:firstLine="0"/>
        <w:rPr>
          <w:rFonts w:ascii="黑体" w:eastAsia="黑体" w:hAnsi="黑体"/>
          <w:sz w:val="24"/>
          <w:szCs w:val="24"/>
        </w:rPr>
      </w:pPr>
      <w:r w:rsidRPr="001F3510">
        <w:rPr>
          <w:rFonts w:ascii="黑体" w:eastAsia="黑体" w:hAnsi="黑体" w:hint="eastAsia"/>
          <w:sz w:val="24"/>
          <w:szCs w:val="24"/>
        </w:rPr>
        <w:t>B.6.</w:t>
      </w:r>
      <w:r w:rsidR="0033086C" w:rsidRPr="001F3510">
        <w:rPr>
          <w:rFonts w:ascii="黑体" w:eastAsia="黑体" w:hAnsi="黑体" w:hint="eastAsia"/>
          <w:sz w:val="24"/>
          <w:szCs w:val="24"/>
        </w:rPr>
        <w:t>4</w:t>
      </w:r>
      <w:r w:rsidR="0017749A" w:rsidRPr="001F3510">
        <w:rPr>
          <w:rFonts w:ascii="黑体" w:eastAsia="黑体" w:hAnsi="黑体" w:hint="eastAsia"/>
          <w:sz w:val="24"/>
          <w:szCs w:val="24"/>
        </w:rPr>
        <w:t>结果计算</w:t>
      </w:r>
    </w:p>
    <w:p w14:paraId="55B76B3D" w14:textId="77777777" w:rsidR="0017749A" w:rsidRPr="007E7710" w:rsidRDefault="001F3510" w:rsidP="008236BF">
      <w:pPr>
        <w:pStyle w:val="ad"/>
        <w:spacing w:line="276" w:lineRule="auto"/>
        <w:ind w:firstLineChars="177" w:firstLine="425"/>
        <w:rPr>
          <w:sz w:val="24"/>
          <w:szCs w:val="24"/>
        </w:rPr>
      </w:pPr>
      <w:r>
        <w:rPr>
          <w:rFonts w:hint="eastAsia"/>
          <w:sz w:val="24"/>
          <w:szCs w:val="24"/>
        </w:rPr>
        <w:t>测试舱</w:t>
      </w:r>
      <w:r w:rsidR="0017749A" w:rsidRPr="007E7710">
        <w:rPr>
          <w:rFonts w:hint="eastAsia"/>
          <w:sz w:val="24"/>
          <w:szCs w:val="24"/>
        </w:rPr>
        <w:t>自然衰减率的计算</w:t>
      </w:r>
      <w:r>
        <w:rPr>
          <w:rFonts w:hint="eastAsia"/>
          <w:sz w:val="24"/>
          <w:szCs w:val="24"/>
        </w:rPr>
        <w:t>按式（B</w:t>
      </w:r>
      <w:r>
        <w:rPr>
          <w:sz w:val="24"/>
          <w:szCs w:val="24"/>
        </w:rPr>
        <w:t>.1</w:t>
      </w:r>
      <w:r>
        <w:rPr>
          <w:rFonts w:hint="eastAsia"/>
          <w:sz w:val="24"/>
          <w:szCs w:val="24"/>
        </w:rPr>
        <w:t>）计算</w:t>
      </w:r>
      <w:r w:rsidR="0017749A" w:rsidRPr="007E7710">
        <w:rPr>
          <w:rFonts w:hint="eastAsia"/>
          <w:sz w:val="24"/>
          <w:szCs w:val="24"/>
        </w:rPr>
        <w:t>：</w:t>
      </w:r>
    </w:p>
    <w:p w14:paraId="7899F340" w14:textId="77777777" w:rsidR="0017749A" w:rsidRPr="007E7710" w:rsidRDefault="0017749A" w:rsidP="008236BF">
      <w:pPr>
        <w:pStyle w:val="ad"/>
        <w:spacing w:line="276" w:lineRule="auto"/>
        <w:ind w:firstLineChars="0" w:firstLine="0"/>
        <w:jc w:val="right"/>
        <w:rPr>
          <w:sz w:val="24"/>
          <w:szCs w:val="24"/>
        </w:rPr>
      </w:pPr>
      <m:oMath>
        <m:r>
          <m:rPr>
            <m:sty m:val="p"/>
          </m:rPr>
          <w:rPr>
            <w:rFonts w:ascii="Cambria Math" w:hAnsi="Cambria Math"/>
            <w:sz w:val="24"/>
            <w:szCs w:val="24"/>
          </w:rPr>
          <m:t>η=</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24</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den>
        </m:f>
        <m:r>
          <w:rPr>
            <w:rFonts w:ascii="Cambria Math" w:hAnsi="Cambria Math"/>
            <w:sz w:val="24"/>
            <w:szCs w:val="24"/>
          </w:rPr>
          <m:t>×100</m:t>
        </m:r>
      </m:oMath>
      <w:r w:rsidR="001F3510">
        <w:rPr>
          <w:sz w:val="24"/>
          <w:szCs w:val="24"/>
        </w:rPr>
        <w:t xml:space="preserve">                     (B.1)</w:t>
      </w:r>
    </w:p>
    <w:p w14:paraId="4515D443" w14:textId="77777777" w:rsidR="002B6181" w:rsidRPr="008236BF" w:rsidRDefault="002B6181" w:rsidP="008236BF">
      <w:pPr>
        <w:pStyle w:val="ad"/>
        <w:spacing w:line="276" w:lineRule="auto"/>
        <w:ind w:firstLineChars="0"/>
        <w:rPr>
          <w:rFonts w:ascii="Times New Roman"/>
          <w:sz w:val="24"/>
          <w:szCs w:val="24"/>
        </w:rPr>
      </w:pPr>
      <w:r w:rsidRPr="007E7710">
        <w:rPr>
          <w:rFonts w:hint="eastAsia"/>
          <w:sz w:val="24"/>
          <w:szCs w:val="24"/>
        </w:rPr>
        <w:t>式</w:t>
      </w:r>
      <w:r w:rsidRPr="008236BF">
        <w:rPr>
          <w:rFonts w:ascii="Times New Roman"/>
          <w:sz w:val="24"/>
          <w:szCs w:val="24"/>
        </w:rPr>
        <w:t>中：</w:t>
      </w:r>
      <m:oMath>
        <m:r>
          <m:rPr>
            <m:sty m:val="p"/>
          </m:rPr>
          <w:rPr>
            <w:rFonts w:ascii="Cambria Math" w:hAnsi="Cambria Math"/>
            <w:sz w:val="24"/>
            <w:szCs w:val="24"/>
          </w:rPr>
          <m:t>η</m:t>
        </m:r>
      </m:oMath>
      <w:r w:rsidRPr="008236BF">
        <w:rPr>
          <w:rFonts w:ascii="Times New Roman"/>
          <w:sz w:val="24"/>
          <w:szCs w:val="24"/>
        </w:rPr>
        <w:t>——</w:t>
      </w:r>
      <w:r w:rsidRPr="008236BF">
        <w:rPr>
          <w:rFonts w:ascii="Times New Roman"/>
          <w:sz w:val="24"/>
          <w:szCs w:val="24"/>
        </w:rPr>
        <w:t>自然衰减率</w:t>
      </w:r>
      <w:r w:rsidR="0033086C" w:rsidRPr="008236BF">
        <w:rPr>
          <w:rFonts w:ascii="Times New Roman"/>
          <w:sz w:val="24"/>
          <w:szCs w:val="24"/>
        </w:rPr>
        <w:t>，</w:t>
      </w:r>
      <w:r w:rsidRPr="008236BF">
        <w:rPr>
          <w:rFonts w:ascii="Times New Roman"/>
          <w:sz w:val="24"/>
          <w:szCs w:val="24"/>
        </w:rPr>
        <w:t>%</w:t>
      </w:r>
      <w:r w:rsidRPr="008236BF">
        <w:rPr>
          <w:rFonts w:ascii="Times New Roman"/>
          <w:sz w:val="24"/>
          <w:szCs w:val="24"/>
        </w:rPr>
        <w:t>；</w:t>
      </w:r>
    </w:p>
    <w:p w14:paraId="717CEB79" w14:textId="77777777" w:rsidR="002B6181" w:rsidRPr="008236BF" w:rsidRDefault="002B6181" w:rsidP="008236BF">
      <w:pPr>
        <w:pStyle w:val="ad"/>
        <w:spacing w:line="276" w:lineRule="auto"/>
        <w:ind w:firstLineChars="0"/>
        <w:rPr>
          <w:rFonts w:ascii="Times New Roman"/>
          <w:sz w:val="24"/>
          <w:szCs w:val="24"/>
        </w:rPr>
      </w:pPr>
      <w:r w:rsidRPr="008236BF">
        <w:rPr>
          <w:rFonts w:ascii="Times New Roman"/>
          <w:sz w:val="24"/>
          <w:szCs w:val="24"/>
        </w:rPr>
        <w:t>C</w:t>
      </w:r>
      <w:r w:rsidRPr="008236BF">
        <w:rPr>
          <w:rFonts w:ascii="Times New Roman"/>
          <w:sz w:val="24"/>
          <w:szCs w:val="24"/>
          <w:vertAlign w:val="subscript"/>
        </w:rPr>
        <w:t>24</w:t>
      </w:r>
      <w:r w:rsidRPr="008236BF">
        <w:rPr>
          <w:rFonts w:ascii="Times New Roman"/>
          <w:sz w:val="24"/>
          <w:szCs w:val="24"/>
        </w:rPr>
        <w:t>——</w:t>
      </w:r>
      <w:r w:rsidR="008236BF" w:rsidRPr="008236BF">
        <w:rPr>
          <w:rFonts w:ascii="Times New Roman"/>
          <w:sz w:val="24"/>
          <w:szCs w:val="24"/>
        </w:rPr>
        <w:t>空白试验中测试舱</w:t>
      </w:r>
      <w:r w:rsidRPr="008236BF">
        <w:rPr>
          <w:rFonts w:ascii="Times New Roman"/>
          <w:sz w:val="24"/>
          <w:szCs w:val="24"/>
        </w:rPr>
        <w:t>24h</w:t>
      </w:r>
      <w:r w:rsidRPr="008236BF">
        <w:rPr>
          <w:rFonts w:ascii="Times New Roman"/>
          <w:sz w:val="24"/>
          <w:szCs w:val="24"/>
        </w:rPr>
        <w:t>时刻甲醛浓度，单位为毫克每立方米（</w:t>
      </w:r>
      <w:r w:rsidRPr="008236BF">
        <w:rPr>
          <w:rFonts w:ascii="Times New Roman"/>
          <w:sz w:val="24"/>
          <w:szCs w:val="24"/>
        </w:rPr>
        <w:t>mg/m</w:t>
      </w:r>
      <w:r w:rsidRPr="008236BF">
        <w:rPr>
          <w:rFonts w:ascii="Times New Roman"/>
          <w:sz w:val="24"/>
          <w:szCs w:val="24"/>
          <w:vertAlign w:val="superscript"/>
        </w:rPr>
        <w:t>3</w:t>
      </w:r>
      <w:r w:rsidRPr="008236BF">
        <w:rPr>
          <w:rFonts w:ascii="Times New Roman"/>
          <w:sz w:val="24"/>
          <w:szCs w:val="24"/>
        </w:rPr>
        <w:t>）；</w:t>
      </w:r>
    </w:p>
    <w:p w14:paraId="606278B1" w14:textId="77777777" w:rsidR="002B6181" w:rsidRPr="008236BF" w:rsidRDefault="0033086C" w:rsidP="008236BF">
      <w:pPr>
        <w:pStyle w:val="ad"/>
        <w:spacing w:line="276" w:lineRule="auto"/>
        <w:ind w:firstLineChars="0"/>
        <w:rPr>
          <w:rFonts w:ascii="Times New Roman"/>
          <w:sz w:val="24"/>
          <w:szCs w:val="24"/>
        </w:rPr>
      </w:pPr>
      <w:r w:rsidRPr="008236BF">
        <w:rPr>
          <w:rFonts w:ascii="Times New Roman"/>
          <w:sz w:val="24"/>
          <w:szCs w:val="24"/>
        </w:rPr>
        <w:t>C</w:t>
      </w:r>
      <w:r w:rsidRPr="008236BF">
        <w:rPr>
          <w:rFonts w:ascii="Times New Roman"/>
          <w:sz w:val="24"/>
          <w:szCs w:val="24"/>
          <w:vertAlign w:val="subscript"/>
        </w:rPr>
        <w:t>1</w:t>
      </w:r>
      <w:r w:rsidR="002B6181" w:rsidRPr="008236BF">
        <w:rPr>
          <w:rFonts w:ascii="Times New Roman"/>
          <w:sz w:val="24"/>
          <w:szCs w:val="24"/>
        </w:rPr>
        <w:t>——</w:t>
      </w:r>
      <w:r w:rsidR="008236BF" w:rsidRPr="008236BF">
        <w:rPr>
          <w:rFonts w:ascii="Times New Roman"/>
          <w:sz w:val="24"/>
          <w:szCs w:val="24"/>
        </w:rPr>
        <w:t>样品试验中测试舱</w:t>
      </w:r>
      <w:r w:rsidR="002B6181" w:rsidRPr="008236BF">
        <w:rPr>
          <w:rFonts w:ascii="Times New Roman"/>
          <w:sz w:val="24"/>
          <w:szCs w:val="24"/>
        </w:rPr>
        <w:t>1h</w:t>
      </w:r>
      <w:r w:rsidR="002B6181" w:rsidRPr="008236BF">
        <w:rPr>
          <w:rFonts w:ascii="Times New Roman"/>
          <w:sz w:val="24"/>
          <w:szCs w:val="24"/>
        </w:rPr>
        <w:t>时刻甲醛浓度，单位为毫克每立方米（</w:t>
      </w:r>
      <w:r w:rsidR="002B6181" w:rsidRPr="008236BF">
        <w:rPr>
          <w:rFonts w:ascii="Times New Roman"/>
          <w:sz w:val="24"/>
          <w:szCs w:val="24"/>
        </w:rPr>
        <w:t>mg/m</w:t>
      </w:r>
      <w:r w:rsidR="002B6181" w:rsidRPr="008236BF">
        <w:rPr>
          <w:rFonts w:ascii="Times New Roman"/>
          <w:sz w:val="24"/>
          <w:szCs w:val="24"/>
          <w:vertAlign w:val="superscript"/>
        </w:rPr>
        <w:t>3</w:t>
      </w:r>
      <w:r w:rsidR="002B6181" w:rsidRPr="008236BF">
        <w:rPr>
          <w:rFonts w:ascii="Times New Roman"/>
          <w:sz w:val="24"/>
          <w:szCs w:val="24"/>
        </w:rPr>
        <w:t>）。</w:t>
      </w:r>
    </w:p>
    <w:p w14:paraId="3CBD0255" w14:textId="77777777" w:rsidR="005A69F6" w:rsidRPr="008236BF" w:rsidRDefault="00851AF5" w:rsidP="008236BF">
      <w:pPr>
        <w:pStyle w:val="ad"/>
        <w:spacing w:line="276" w:lineRule="auto"/>
        <w:ind w:firstLineChars="177" w:firstLine="425"/>
        <w:rPr>
          <w:rFonts w:ascii="Times New Roman"/>
          <w:sz w:val="24"/>
          <w:szCs w:val="24"/>
        </w:rPr>
      </w:pPr>
      <w:r w:rsidRPr="008236BF">
        <w:rPr>
          <w:rFonts w:ascii="Times New Roman"/>
          <w:sz w:val="24"/>
          <w:szCs w:val="24"/>
        </w:rPr>
        <w:t>甲醛净化效率</w:t>
      </w:r>
      <w:r w:rsidR="00440220" w:rsidRPr="008236BF">
        <w:rPr>
          <w:rFonts w:ascii="Times New Roman"/>
          <w:sz w:val="24"/>
          <w:szCs w:val="24"/>
        </w:rPr>
        <w:t>按式</w:t>
      </w:r>
      <w:r w:rsidR="001F3510" w:rsidRPr="008236BF">
        <w:rPr>
          <w:rFonts w:ascii="Times New Roman"/>
          <w:sz w:val="24"/>
          <w:szCs w:val="24"/>
        </w:rPr>
        <w:t>（</w:t>
      </w:r>
      <w:r w:rsidR="008236BF" w:rsidRPr="008236BF">
        <w:rPr>
          <w:rFonts w:ascii="Times New Roman"/>
          <w:sz w:val="24"/>
          <w:szCs w:val="24"/>
        </w:rPr>
        <w:t>B.2</w:t>
      </w:r>
      <w:r w:rsidR="001F3510" w:rsidRPr="008236BF">
        <w:rPr>
          <w:rFonts w:ascii="Times New Roman"/>
          <w:sz w:val="24"/>
          <w:szCs w:val="24"/>
        </w:rPr>
        <w:t>）</w:t>
      </w:r>
      <w:r w:rsidR="00440220" w:rsidRPr="008236BF">
        <w:rPr>
          <w:rFonts w:ascii="Times New Roman"/>
          <w:sz w:val="24"/>
          <w:szCs w:val="24"/>
        </w:rPr>
        <w:t>进行</w:t>
      </w:r>
      <w:r w:rsidR="008236BF" w:rsidRPr="008236BF">
        <w:rPr>
          <w:rFonts w:ascii="Times New Roman"/>
          <w:sz w:val="24"/>
          <w:szCs w:val="24"/>
        </w:rPr>
        <w:t>计算</w:t>
      </w:r>
      <w:r w:rsidRPr="008236BF">
        <w:rPr>
          <w:rFonts w:ascii="Times New Roman"/>
          <w:sz w:val="24"/>
          <w:szCs w:val="24"/>
        </w:rPr>
        <w:t>：</w:t>
      </w:r>
    </w:p>
    <w:p w14:paraId="3A0F3D2A" w14:textId="77777777" w:rsidR="00851AF5" w:rsidRPr="008236BF" w:rsidRDefault="00440220" w:rsidP="008236BF">
      <w:pPr>
        <w:pStyle w:val="ad"/>
        <w:spacing w:line="276" w:lineRule="auto"/>
        <w:ind w:firstLineChars="0" w:firstLine="0"/>
        <w:jc w:val="right"/>
        <w:rPr>
          <w:rFonts w:ascii="Times New Roman"/>
          <w:sz w:val="24"/>
          <w:szCs w:val="24"/>
        </w:rPr>
      </w:pPr>
      <m:oMath>
        <m:r>
          <m:rPr>
            <m:sty m:val="p"/>
          </m:rPr>
          <w:rPr>
            <w:rFonts w:ascii="Cambria Math" w:hAnsi="Cambria Math"/>
            <w:sz w:val="24"/>
            <w:szCs w:val="24"/>
          </w:rPr>
          <m:t>r=</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24</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24</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24</m:t>
                </m:r>
              </m:sub>
            </m:sSub>
          </m:den>
        </m:f>
        <m:r>
          <w:rPr>
            <w:rFonts w:ascii="Cambria Math" w:hAnsi="Cambria Math"/>
            <w:sz w:val="24"/>
            <w:szCs w:val="24"/>
          </w:rPr>
          <m:t>×100</m:t>
        </m:r>
      </m:oMath>
      <w:r w:rsidR="001F3510" w:rsidRPr="008236BF">
        <w:rPr>
          <w:rFonts w:ascii="Times New Roman"/>
          <w:sz w:val="24"/>
          <w:szCs w:val="24"/>
        </w:rPr>
        <w:t>（</w:t>
      </w:r>
      <w:r w:rsidR="001F3510" w:rsidRPr="008236BF">
        <w:rPr>
          <w:rFonts w:ascii="Times New Roman"/>
          <w:sz w:val="24"/>
          <w:szCs w:val="24"/>
        </w:rPr>
        <w:t>B.2</w:t>
      </w:r>
      <w:r w:rsidR="001F3510" w:rsidRPr="008236BF">
        <w:rPr>
          <w:rFonts w:ascii="Times New Roman"/>
          <w:sz w:val="24"/>
          <w:szCs w:val="24"/>
        </w:rPr>
        <w:t>）</w:t>
      </w:r>
    </w:p>
    <w:p w14:paraId="75AA3644" w14:textId="77777777" w:rsidR="00D30B32" w:rsidRPr="008236BF" w:rsidRDefault="003A6171" w:rsidP="008236BF">
      <w:pPr>
        <w:pStyle w:val="ad"/>
        <w:spacing w:line="276" w:lineRule="auto"/>
        <w:ind w:firstLineChars="0"/>
        <w:rPr>
          <w:rFonts w:ascii="Times New Roman"/>
          <w:sz w:val="24"/>
          <w:szCs w:val="24"/>
        </w:rPr>
      </w:pPr>
      <w:r w:rsidRPr="008236BF">
        <w:rPr>
          <w:rFonts w:ascii="Times New Roman"/>
          <w:sz w:val="24"/>
          <w:szCs w:val="24"/>
        </w:rPr>
        <w:t>式中：</w:t>
      </w:r>
      <w:r w:rsidRPr="008236BF">
        <w:rPr>
          <w:rFonts w:ascii="Times New Roman"/>
          <w:sz w:val="24"/>
          <w:szCs w:val="24"/>
        </w:rPr>
        <w:t>r——</w:t>
      </w:r>
      <w:r w:rsidRPr="008236BF">
        <w:rPr>
          <w:rFonts w:ascii="Times New Roman"/>
          <w:sz w:val="24"/>
          <w:szCs w:val="24"/>
        </w:rPr>
        <w:t>甲醛净化效率</w:t>
      </w:r>
      <w:r w:rsidR="0033086C" w:rsidRPr="008236BF">
        <w:rPr>
          <w:rFonts w:ascii="Times New Roman"/>
          <w:sz w:val="24"/>
          <w:szCs w:val="24"/>
        </w:rPr>
        <w:t>，</w:t>
      </w:r>
      <w:r w:rsidR="002B6181" w:rsidRPr="008236BF">
        <w:rPr>
          <w:rFonts w:ascii="Times New Roman"/>
          <w:sz w:val="24"/>
          <w:szCs w:val="24"/>
        </w:rPr>
        <w:t>%</w:t>
      </w:r>
      <w:r w:rsidR="002B6181" w:rsidRPr="008236BF">
        <w:rPr>
          <w:rFonts w:ascii="Times New Roman"/>
          <w:sz w:val="24"/>
          <w:szCs w:val="24"/>
        </w:rPr>
        <w:t>；</w:t>
      </w:r>
    </w:p>
    <w:p w14:paraId="1DF0CFE2" w14:textId="77777777" w:rsidR="003A6171" w:rsidRPr="008236BF" w:rsidRDefault="003A6171" w:rsidP="008236BF">
      <w:pPr>
        <w:pStyle w:val="ad"/>
        <w:spacing w:line="276" w:lineRule="auto"/>
        <w:ind w:firstLineChars="0"/>
        <w:rPr>
          <w:rFonts w:ascii="Times New Roman"/>
          <w:sz w:val="24"/>
          <w:szCs w:val="24"/>
        </w:rPr>
      </w:pPr>
      <w:r w:rsidRPr="008236BF">
        <w:rPr>
          <w:rFonts w:ascii="Times New Roman"/>
          <w:sz w:val="24"/>
          <w:szCs w:val="24"/>
        </w:rPr>
        <w:t>C</w:t>
      </w:r>
      <w:r w:rsidRPr="008236BF">
        <w:rPr>
          <w:rFonts w:ascii="Times New Roman"/>
          <w:sz w:val="24"/>
          <w:szCs w:val="24"/>
          <w:vertAlign w:val="subscript"/>
        </w:rPr>
        <w:t>24</w:t>
      </w:r>
      <w:r w:rsidRPr="008236BF">
        <w:rPr>
          <w:rFonts w:ascii="Times New Roman"/>
          <w:sz w:val="24"/>
          <w:szCs w:val="24"/>
        </w:rPr>
        <w:t>——</w:t>
      </w:r>
      <w:r w:rsidR="008236BF" w:rsidRPr="008236BF">
        <w:rPr>
          <w:rFonts w:ascii="Times New Roman"/>
          <w:sz w:val="24"/>
          <w:szCs w:val="24"/>
        </w:rPr>
        <w:t>空白试验中测试</w:t>
      </w:r>
      <w:r w:rsidRPr="008236BF">
        <w:rPr>
          <w:rFonts w:ascii="Times New Roman"/>
          <w:sz w:val="24"/>
          <w:szCs w:val="24"/>
        </w:rPr>
        <w:t>舱</w:t>
      </w:r>
      <w:r w:rsidR="00235FAB" w:rsidRPr="008236BF">
        <w:rPr>
          <w:rFonts w:ascii="Times New Roman"/>
          <w:sz w:val="24"/>
          <w:szCs w:val="24"/>
        </w:rPr>
        <w:t>24h</w:t>
      </w:r>
      <w:r w:rsidR="00235FAB" w:rsidRPr="008236BF">
        <w:rPr>
          <w:rFonts w:ascii="Times New Roman"/>
          <w:sz w:val="24"/>
          <w:szCs w:val="24"/>
        </w:rPr>
        <w:t>时刻甲醛浓度，单位为毫克每立方米（</w:t>
      </w:r>
      <w:r w:rsidR="00235FAB" w:rsidRPr="008236BF">
        <w:rPr>
          <w:rFonts w:ascii="Times New Roman"/>
          <w:sz w:val="24"/>
          <w:szCs w:val="24"/>
        </w:rPr>
        <w:t>mg/m</w:t>
      </w:r>
      <w:r w:rsidR="00235FAB" w:rsidRPr="008236BF">
        <w:rPr>
          <w:rFonts w:ascii="Times New Roman"/>
          <w:sz w:val="24"/>
          <w:szCs w:val="24"/>
          <w:vertAlign w:val="superscript"/>
        </w:rPr>
        <w:t>3</w:t>
      </w:r>
      <w:r w:rsidR="00235FAB" w:rsidRPr="008236BF">
        <w:rPr>
          <w:rFonts w:ascii="Times New Roman"/>
          <w:sz w:val="24"/>
          <w:szCs w:val="24"/>
        </w:rPr>
        <w:t>）</w:t>
      </w:r>
      <w:r w:rsidR="002B6181" w:rsidRPr="008236BF">
        <w:rPr>
          <w:rFonts w:ascii="Times New Roman"/>
          <w:sz w:val="24"/>
          <w:szCs w:val="24"/>
        </w:rPr>
        <w:t>；</w:t>
      </w:r>
    </w:p>
    <w:p w14:paraId="3A63CA46" w14:textId="77777777" w:rsidR="00D2135F" w:rsidRPr="008236BF" w:rsidRDefault="00235FAB" w:rsidP="008236BF">
      <w:pPr>
        <w:pStyle w:val="ad"/>
        <w:spacing w:line="276" w:lineRule="auto"/>
        <w:ind w:firstLineChars="0"/>
        <w:rPr>
          <w:rFonts w:ascii="Times New Roman"/>
          <w:sz w:val="24"/>
          <w:szCs w:val="24"/>
        </w:rPr>
      </w:pPr>
      <w:r w:rsidRPr="008236BF">
        <w:rPr>
          <w:rFonts w:ascii="Times New Roman"/>
          <w:sz w:val="24"/>
          <w:szCs w:val="24"/>
        </w:rPr>
        <w:t>C</w:t>
      </w:r>
      <w:r w:rsidRPr="008236BF">
        <w:rPr>
          <w:rFonts w:ascii="Times New Roman"/>
          <w:sz w:val="24"/>
          <w:szCs w:val="24"/>
          <w:vertAlign w:val="subscript"/>
        </w:rPr>
        <w:t>24</w:t>
      </w:r>
      <w:r w:rsidRPr="001F3510">
        <w:rPr>
          <w:rFonts w:asciiTheme="minorHAnsi" w:hAnsiTheme="minorHAnsi" w:cstheme="minorHAnsi"/>
          <w:sz w:val="24"/>
          <w:szCs w:val="24"/>
        </w:rPr>
        <w:t>’</w:t>
      </w:r>
      <w:r w:rsidRPr="007E7710">
        <w:rPr>
          <w:rFonts w:hint="eastAsia"/>
          <w:sz w:val="24"/>
          <w:szCs w:val="24"/>
        </w:rPr>
        <w:t>——</w:t>
      </w:r>
      <w:r w:rsidR="008236BF" w:rsidRPr="007E7710">
        <w:rPr>
          <w:rFonts w:hint="eastAsia"/>
          <w:sz w:val="24"/>
          <w:szCs w:val="24"/>
        </w:rPr>
        <w:t>样品</w:t>
      </w:r>
      <w:r w:rsidR="008236BF">
        <w:rPr>
          <w:rFonts w:hint="eastAsia"/>
          <w:sz w:val="24"/>
          <w:szCs w:val="24"/>
        </w:rPr>
        <w:t>试</w:t>
      </w:r>
      <w:r w:rsidR="008236BF" w:rsidRPr="008236BF">
        <w:rPr>
          <w:rFonts w:ascii="Times New Roman"/>
          <w:sz w:val="24"/>
          <w:szCs w:val="24"/>
        </w:rPr>
        <w:t>验中测试</w:t>
      </w:r>
      <w:r w:rsidRPr="008236BF">
        <w:rPr>
          <w:rFonts w:ascii="Times New Roman"/>
          <w:sz w:val="24"/>
          <w:szCs w:val="24"/>
        </w:rPr>
        <w:t>舱</w:t>
      </w:r>
      <w:r w:rsidRPr="008236BF">
        <w:rPr>
          <w:rFonts w:ascii="Times New Roman"/>
          <w:sz w:val="24"/>
          <w:szCs w:val="24"/>
        </w:rPr>
        <w:t>24h</w:t>
      </w:r>
      <w:r w:rsidRPr="008236BF">
        <w:rPr>
          <w:rFonts w:ascii="Times New Roman"/>
          <w:sz w:val="24"/>
          <w:szCs w:val="24"/>
        </w:rPr>
        <w:t>时刻甲醛浓度，单位为毫克每立方米（</w:t>
      </w:r>
      <w:r w:rsidRPr="008236BF">
        <w:rPr>
          <w:rFonts w:ascii="Times New Roman"/>
          <w:sz w:val="24"/>
          <w:szCs w:val="24"/>
        </w:rPr>
        <w:t>mg/m</w:t>
      </w:r>
      <w:r w:rsidRPr="008236BF">
        <w:rPr>
          <w:rFonts w:ascii="Times New Roman"/>
          <w:sz w:val="24"/>
          <w:szCs w:val="24"/>
          <w:vertAlign w:val="superscript"/>
        </w:rPr>
        <w:t>3</w:t>
      </w:r>
      <w:r w:rsidRPr="008236BF">
        <w:rPr>
          <w:rFonts w:ascii="Times New Roman"/>
          <w:sz w:val="24"/>
          <w:szCs w:val="24"/>
        </w:rPr>
        <w:t>）。</w:t>
      </w:r>
    </w:p>
    <w:p w14:paraId="2153A99C" w14:textId="77777777" w:rsidR="00C76CE5" w:rsidRPr="008236BF" w:rsidRDefault="008236BF" w:rsidP="009A4922">
      <w:pPr>
        <w:rPr>
          <w:rFonts w:ascii="黑体" w:eastAsia="黑体" w:hAnsi="黑体"/>
          <w:sz w:val="24"/>
          <w:szCs w:val="28"/>
        </w:rPr>
      </w:pPr>
      <w:bookmarkStart w:id="58" w:name="OLE_LINK1"/>
      <w:bookmarkStart w:id="59" w:name="OLE_LINK14"/>
      <w:bookmarkStart w:id="60" w:name="_Toc531030675"/>
      <w:r w:rsidRPr="008236BF">
        <w:rPr>
          <w:rFonts w:ascii="黑体" w:eastAsia="黑体" w:hAnsi="黑体" w:hint="eastAsia"/>
          <w:sz w:val="24"/>
          <w:szCs w:val="28"/>
        </w:rPr>
        <w:t>B</w:t>
      </w:r>
      <w:r w:rsidRPr="008236BF">
        <w:rPr>
          <w:rFonts w:ascii="黑体" w:eastAsia="黑体" w:hAnsi="黑体"/>
          <w:sz w:val="24"/>
          <w:szCs w:val="28"/>
        </w:rPr>
        <w:t>.7</w:t>
      </w:r>
      <w:r w:rsidR="00A82162" w:rsidRPr="008236BF">
        <w:rPr>
          <w:rFonts w:ascii="黑体" w:eastAsia="黑体" w:hAnsi="黑体" w:hint="eastAsia"/>
          <w:sz w:val="24"/>
          <w:szCs w:val="28"/>
        </w:rPr>
        <w:t>甲醛</w:t>
      </w:r>
      <w:r w:rsidR="00D30B32" w:rsidRPr="008236BF">
        <w:rPr>
          <w:rFonts w:ascii="黑体" w:eastAsia="黑体" w:hAnsi="黑体" w:hint="eastAsia"/>
          <w:sz w:val="24"/>
          <w:szCs w:val="28"/>
        </w:rPr>
        <w:t>累积净化量</w:t>
      </w:r>
      <w:bookmarkEnd w:id="58"/>
      <w:bookmarkEnd w:id="59"/>
      <w:bookmarkEnd w:id="60"/>
    </w:p>
    <w:p w14:paraId="219E98C5" w14:textId="77777777" w:rsidR="009E6A44" w:rsidRPr="008236BF" w:rsidRDefault="00910936" w:rsidP="00E51C40">
      <w:pPr>
        <w:pStyle w:val="ad"/>
        <w:spacing w:line="360" w:lineRule="auto"/>
        <w:ind w:firstLineChars="0" w:firstLine="0"/>
        <w:rPr>
          <w:rFonts w:ascii="黑体" w:eastAsia="黑体" w:hAnsi="黑体"/>
          <w:sz w:val="24"/>
          <w:szCs w:val="24"/>
        </w:rPr>
      </w:pPr>
      <w:r w:rsidRPr="008236BF">
        <w:rPr>
          <w:rFonts w:ascii="黑体" w:eastAsia="黑体" w:hAnsi="黑体" w:hint="eastAsia"/>
          <w:sz w:val="24"/>
          <w:szCs w:val="24"/>
        </w:rPr>
        <w:t>B.7.1</w:t>
      </w:r>
      <w:r w:rsidR="00F64E98">
        <w:rPr>
          <w:rFonts w:ascii="黑体" w:eastAsia="黑体" w:hAnsi="黑体" w:hint="eastAsia"/>
          <w:sz w:val="24"/>
          <w:szCs w:val="24"/>
        </w:rPr>
        <w:t>饱和试验</w:t>
      </w:r>
    </w:p>
    <w:p w14:paraId="5C5781E6" w14:textId="77777777" w:rsidR="00F64E98" w:rsidRDefault="00F64E98" w:rsidP="00F64E98">
      <w:pPr>
        <w:pStyle w:val="ad"/>
        <w:spacing w:line="276" w:lineRule="auto"/>
        <w:ind w:firstLineChars="177" w:firstLine="425"/>
        <w:rPr>
          <w:rFonts w:ascii="Times New Roman"/>
          <w:sz w:val="24"/>
          <w:szCs w:val="24"/>
        </w:rPr>
      </w:pPr>
      <w:r>
        <w:rPr>
          <w:rFonts w:hint="eastAsia"/>
          <w:sz w:val="24"/>
          <w:szCs w:val="24"/>
        </w:rPr>
        <w:t>舱内空气充分置换后，将</w:t>
      </w:r>
      <w:r w:rsidRPr="00491BDE">
        <w:rPr>
          <w:rFonts w:hint="eastAsia"/>
          <w:sz w:val="24"/>
          <w:szCs w:val="24"/>
        </w:rPr>
        <w:t>按</w:t>
      </w:r>
      <w:r w:rsidRPr="008236BF">
        <w:rPr>
          <w:rFonts w:ascii="Times New Roman"/>
          <w:sz w:val="24"/>
          <w:szCs w:val="24"/>
        </w:rPr>
        <w:t>照</w:t>
      </w:r>
      <w:r w:rsidRPr="008236BF">
        <w:rPr>
          <w:rFonts w:ascii="Times New Roman"/>
          <w:sz w:val="24"/>
          <w:szCs w:val="24"/>
        </w:rPr>
        <w:t>B.5</w:t>
      </w:r>
      <w:r w:rsidRPr="008236BF">
        <w:rPr>
          <w:rFonts w:ascii="Times New Roman"/>
          <w:sz w:val="24"/>
          <w:szCs w:val="24"/>
        </w:rPr>
        <w:t>要求制备好的试验样板放入测试舱中，试板上涂刷样品的一面朝向舱中心位置</w:t>
      </w:r>
      <w:r>
        <w:rPr>
          <w:rFonts w:ascii="Times New Roman" w:hint="eastAsia"/>
          <w:sz w:val="24"/>
          <w:szCs w:val="24"/>
        </w:rPr>
        <w:t>，密闭舱门</w:t>
      </w:r>
      <w:r w:rsidRPr="008236BF">
        <w:rPr>
          <w:rFonts w:ascii="Times New Roman"/>
          <w:sz w:val="24"/>
          <w:szCs w:val="24"/>
        </w:rPr>
        <w:t>。</w:t>
      </w:r>
      <w:r w:rsidRPr="008236BF">
        <w:rPr>
          <w:rFonts w:ascii="Times New Roman" w:eastAsiaTheme="minorEastAsia"/>
          <w:noProof w:val="0"/>
          <w:kern w:val="2"/>
          <w:sz w:val="24"/>
          <w:szCs w:val="24"/>
        </w:rPr>
        <w:t>用微量注射器取</w:t>
      </w:r>
      <w:r w:rsidRPr="008236BF">
        <w:rPr>
          <w:rFonts w:ascii="Times New Roman" w:eastAsiaTheme="minorEastAsia"/>
          <w:noProof w:val="0"/>
          <w:kern w:val="2"/>
          <w:sz w:val="24"/>
          <w:szCs w:val="24"/>
        </w:rPr>
        <w:t>4µL</w:t>
      </w:r>
      <w:r w:rsidRPr="008236BF">
        <w:rPr>
          <w:rFonts w:ascii="Times New Roman" w:eastAsiaTheme="minorEastAsia"/>
          <w:noProof w:val="0"/>
          <w:kern w:val="2"/>
          <w:sz w:val="24"/>
          <w:szCs w:val="24"/>
        </w:rPr>
        <w:t>分析纯甲醛溶液，通过注射孔滴在舱内，密闭注射孔。</w:t>
      </w:r>
      <w:r>
        <w:rPr>
          <w:rFonts w:ascii="Times New Roman" w:hint="eastAsia"/>
          <w:sz w:val="24"/>
          <w:szCs w:val="24"/>
        </w:rPr>
        <w:t>此后每隔</w:t>
      </w:r>
      <w:r w:rsidRPr="008236BF">
        <w:rPr>
          <w:rFonts w:ascii="Times New Roman"/>
          <w:sz w:val="24"/>
          <w:szCs w:val="24"/>
        </w:rPr>
        <w:t>24h</w:t>
      </w:r>
      <w:r>
        <w:rPr>
          <w:rFonts w:ascii="Times New Roman" w:hint="eastAsia"/>
          <w:sz w:val="24"/>
          <w:szCs w:val="24"/>
        </w:rPr>
        <w:t>注入一次相同量的甲醛溶液，累积注入</w:t>
      </w:r>
      <w:r>
        <w:rPr>
          <w:rFonts w:ascii="Times New Roman" w:hint="eastAsia"/>
          <w:sz w:val="24"/>
          <w:szCs w:val="24"/>
        </w:rPr>
        <w:t>6</w:t>
      </w:r>
      <w:r>
        <w:rPr>
          <w:rFonts w:ascii="Times New Roman" w:hint="eastAsia"/>
          <w:sz w:val="24"/>
          <w:szCs w:val="24"/>
        </w:rPr>
        <w:t>次。</w:t>
      </w:r>
    </w:p>
    <w:p w14:paraId="241F4792" w14:textId="77777777" w:rsidR="00F64E98" w:rsidRPr="008236BF" w:rsidRDefault="00F64E98" w:rsidP="00F64E98">
      <w:pPr>
        <w:pStyle w:val="ad"/>
        <w:spacing w:line="360" w:lineRule="auto"/>
        <w:ind w:firstLineChars="0" w:firstLine="0"/>
        <w:rPr>
          <w:rFonts w:ascii="黑体" w:eastAsia="黑体" w:hAnsi="黑体"/>
          <w:sz w:val="24"/>
          <w:szCs w:val="24"/>
        </w:rPr>
      </w:pPr>
      <w:r w:rsidRPr="008236BF">
        <w:rPr>
          <w:rFonts w:ascii="黑体" w:eastAsia="黑体" w:hAnsi="黑体" w:hint="eastAsia"/>
          <w:sz w:val="24"/>
          <w:szCs w:val="24"/>
        </w:rPr>
        <w:t>B.7.1</w:t>
      </w:r>
      <w:r>
        <w:rPr>
          <w:rFonts w:ascii="黑体" w:eastAsia="黑体" w:hAnsi="黑体" w:hint="eastAsia"/>
          <w:sz w:val="24"/>
          <w:szCs w:val="24"/>
        </w:rPr>
        <w:t>净化效率测试</w:t>
      </w:r>
    </w:p>
    <w:p w14:paraId="5F097EE8" w14:textId="5B108594" w:rsidR="009E6A44" w:rsidRDefault="00F64E98" w:rsidP="003E633B">
      <w:pPr>
        <w:pStyle w:val="ad"/>
        <w:spacing w:line="276" w:lineRule="auto"/>
        <w:ind w:firstLineChars="177" w:firstLine="425"/>
        <w:rPr>
          <w:rFonts w:ascii="Times New Roman"/>
          <w:sz w:val="24"/>
          <w:szCs w:val="24"/>
        </w:rPr>
      </w:pPr>
      <w:r w:rsidRPr="0095690B">
        <w:rPr>
          <w:rFonts w:ascii="Times New Roman" w:hint="eastAsia"/>
          <w:sz w:val="24"/>
          <w:szCs w:val="24"/>
        </w:rPr>
        <w:lastRenderedPageBreak/>
        <w:t>打开舱门</w:t>
      </w:r>
      <w:r w:rsidR="00827EF2">
        <w:rPr>
          <w:rFonts w:ascii="Times New Roman" w:hint="eastAsia"/>
          <w:sz w:val="24"/>
          <w:szCs w:val="24"/>
        </w:rPr>
        <w:t>晾置</w:t>
      </w:r>
      <w:r w:rsidR="00827EF2">
        <w:rPr>
          <w:rFonts w:ascii="Times New Roman" w:hint="eastAsia"/>
          <w:sz w:val="24"/>
          <w:szCs w:val="24"/>
        </w:rPr>
        <w:t>24</w:t>
      </w:r>
      <w:r w:rsidR="00827EF2">
        <w:rPr>
          <w:rFonts w:ascii="Times New Roman" w:hint="eastAsia"/>
          <w:sz w:val="24"/>
          <w:szCs w:val="24"/>
        </w:rPr>
        <w:t>小时，</w:t>
      </w:r>
      <w:r w:rsidR="006A1C3F" w:rsidRPr="0095690B">
        <w:rPr>
          <w:rFonts w:ascii="Times New Roman" w:hint="eastAsia"/>
          <w:sz w:val="24"/>
          <w:szCs w:val="24"/>
        </w:rPr>
        <w:t>充分置换舱内的甲醛气体</w:t>
      </w:r>
      <w:r w:rsidR="00AA633D" w:rsidRPr="0095690B">
        <w:rPr>
          <w:rFonts w:ascii="Times New Roman" w:hint="eastAsia"/>
          <w:sz w:val="24"/>
          <w:szCs w:val="24"/>
        </w:rPr>
        <w:t>，</w:t>
      </w:r>
      <w:r w:rsidR="00AA633D">
        <w:rPr>
          <w:rFonts w:ascii="Times New Roman" w:hint="eastAsia"/>
          <w:sz w:val="24"/>
          <w:szCs w:val="24"/>
        </w:rPr>
        <w:t>按照</w:t>
      </w:r>
      <w:r w:rsidR="00AA633D">
        <w:rPr>
          <w:rFonts w:ascii="Times New Roman" w:hint="eastAsia"/>
          <w:sz w:val="24"/>
          <w:szCs w:val="24"/>
        </w:rPr>
        <w:t>B</w:t>
      </w:r>
      <w:r w:rsidR="00AA633D">
        <w:rPr>
          <w:rFonts w:ascii="Times New Roman"/>
          <w:sz w:val="24"/>
          <w:szCs w:val="24"/>
        </w:rPr>
        <w:t>.6</w:t>
      </w:r>
      <w:r w:rsidR="00AA633D">
        <w:rPr>
          <w:rFonts w:ascii="Times New Roman" w:hint="eastAsia"/>
          <w:sz w:val="24"/>
          <w:szCs w:val="24"/>
        </w:rPr>
        <w:t>的规定测试饱和后样品的甲醛净化效率。</w:t>
      </w:r>
    </w:p>
    <w:p w14:paraId="0A568671" w14:textId="77777777" w:rsidR="00AA633D" w:rsidRPr="00AA633D" w:rsidRDefault="00AA633D" w:rsidP="003E633B">
      <w:pPr>
        <w:pStyle w:val="ad"/>
        <w:spacing w:line="276" w:lineRule="auto"/>
        <w:ind w:firstLineChars="0" w:firstLine="0"/>
        <w:rPr>
          <w:rFonts w:ascii="黑体" w:eastAsia="黑体" w:hAnsi="黑体"/>
          <w:sz w:val="24"/>
          <w:szCs w:val="24"/>
        </w:rPr>
      </w:pPr>
      <w:r w:rsidRPr="008236BF">
        <w:rPr>
          <w:rFonts w:ascii="黑体" w:eastAsia="黑体" w:hAnsi="黑体" w:hint="eastAsia"/>
          <w:sz w:val="24"/>
          <w:szCs w:val="24"/>
        </w:rPr>
        <w:t>B.7.</w:t>
      </w:r>
      <w:r>
        <w:rPr>
          <w:rFonts w:ascii="黑体" w:eastAsia="黑体" w:hAnsi="黑体"/>
          <w:sz w:val="24"/>
          <w:szCs w:val="24"/>
        </w:rPr>
        <w:t xml:space="preserve">2 </w:t>
      </w:r>
      <w:r>
        <w:rPr>
          <w:rFonts w:ascii="黑体" w:eastAsia="黑体" w:hAnsi="黑体" w:hint="eastAsia"/>
          <w:sz w:val="24"/>
          <w:szCs w:val="24"/>
        </w:rPr>
        <w:t>累积净化量测试与评价</w:t>
      </w:r>
    </w:p>
    <w:p w14:paraId="34704FB4" w14:textId="77777777" w:rsidR="00A636B1" w:rsidRPr="00D2192C" w:rsidRDefault="00AA633D" w:rsidP="003E633B">
      <w:pPr>
        <w:pStyle w:val="ad"/>
        <w:spacing w:line="276" w:lineRule="auto"/>
        <w:ind w:firstLineChars="177" w:firstLine="425"/>
        <w:rPr>
          <w:sz w:val="24"/>
          <w:szCs w:val="24"/>
        </w:rPr>
      </w:pPr>
      <w:r>
        <w:rPr>
          <w:rFonts w:hint="eastAsia"/>
          <w:sz w:val="24"/>
          <w:szCs w:val="24"/>
        </w:rPr>
        <w:t>若样品的甲醛净化效率高于5</w:t>
      </w:r>
      <w:r>
        <w:rPr>
          <w:sz w:val="24"/>
          <w:szCs w:val="24"/>
        </w:rPr>
        <w:t>0</w:t>
      </w:r>
      <w:r>
        <w:rPr>
          <w:rFonts w:hint="eastAsia"/>
          <w:sz w:val="24"/>
          <w:szCs w:val="24"/>
        </w:rPr>
        <w:t>%，</w:t>
      </w:r>
      <w:r w:rsidR="00840743">
        <w:rPr>
          <w:rFonts w:hint="eastAsia"/>
          <w:sz w:val="24"/>
          <w:szCs w:val="24"/>
        </w:rPr>
        <w:t>在</w:t>
      </w:r>
      <w:r>
        <w:rPr>
          <w:rFonts w:hint="eastAsia"/>
          <w:sz w:val="24"/>
          <w:szCs w:val="24"/>
        </w:rPr>
        <w:t>对舱内甲醛气体进行充分置换后</w:t>
      </w:r>
      <w:r>
        <w:rPr>
          <w:rFonts w:ascii="Times New Roman" w:hint="eastAsia"/>
          <w:sz w:val="24"/>
          <w:szCs w:val="24"/>
        </w:rPr>
        <w:t>，</w:t>
      </w:r>
      <w:r>
        <w:rPr>
          <w:rFonts w:hint="eastAsia"/>
          <w:sz w:val="24"/>
          <w:szCs w:val="24"/>
        </w:rPr>
        <w:t>重复B</w:t>
      </w:r>
      <w:r>
        <w:rPr>
          <w:sz w:val="24"/>
          <w:szCs w:val="24"/>
        </w:rPr>
        <w:t>.7.1</w:t>
      </w:r>
      <w:r>
        <w:rPr>
          <w:rFonts w:hint="eastAsia"/>
          <w:sz w:val="24"/>
          <w:szCs w:val="24"/>
        </w:rPr>
        <w:t>和B</w:t>
      </w:r>
      <w:r>
        <w:rPr>
          <w:sz w:val="24"/>
          <w:szCs w:val="24"/>
        </w:rPr>
        <w:t>.7.2</w:t>
      </w:r>
      <w:r>
        <w:rPr>
          <w:rFonts w:hint="eastAsia"/>
          <w:sz w:val="24"/>
          <w:szCs w:val="24"/>
        </w:rPr>
        <w:t>的测试步骤。若</w:t>
      </w:r>
      <w:r w:rsidR="009E6A44">
        <w:rPr>
          <w:rFonts w:hint="eastAsia"/>
          <w:sz w:val="24"/>
          <w:szCs w:val="24"/>
        </w:rPr>
        <w:t>样品的甲醛净化效率低于5</w:t>
      </w:r>
      <w:r w:rsidR="009E6A44">
        <w:rPr>
          <w:sz w:val="24"/>
          <w:szCs w:val="24"/>
        </w:rPr>
        <w:t>0</w:t>
      </w:r>
      <w:r w:rsidR="009E6A44">
        <w:rPr>
          <w:rFonts w:hint="eastAsia"/>
          <w:sz w:val="24"/>
          <w:szCs w:val="24"/>
        </w:rPr>
        <w:t>%，</w:t>
      </w:r>
      <w:r>
        <w:rPr>
          <w:rFonts w:hint="eastAsia"/>
          <w:sz w:val="24"/>
          <w:szCs w:val="24"/>
        </w:rPr>
        <w:t>当</w:t>
      </w:r>
      <w:r w:rsidR="009E6A44">
        <w:rPr>
          <w:rFonts w:hint="eastAsia"/>
          <w:sz w:val="24"/>
          <w:szCs w:val="24"/>
        </w:rPr>
        <w:t>停止试验</w:t>
      </w:r>
      <w:r w:rsidR="00CA1F45">
        <w:rPr>
          <w:rFonts w:hint="eastAsia"/>
          <w:sz w:val="24"/>
          <w:szCs w:val="24"/>
        </w:rPr>
        <w:t>，</w:t>
      </w:r>
      <w:r w:rsidR="00840743">
        <w:rPr>
          <w:rFonts w:hint="eastAsia"/>
          <w:sz w:val="24"/>
          <w:szCs w:val="24"/>
        </w:rPr>
        <w:t>并</w:t>
      </w:r>
      <w:r w:rsidR="00CA1F45">
        <w:rPr>
          <w:rFonts w:hint="eastAsia"/>
          <w:sz w:val="24"/>
          <w:szCs w:val="24"/>
        </w:rPr>
        <w:t>记录</w:t>
      </w:r>
      <w:r>
        <w:rPr>
          <w:rFonts w:hint="eastAsia"/>
          <w:sz w:val="24"/>
          <w:szCs w:val="24"/>
        </w:rPr>
        <w:t>测试</w:t>
      </w:r>
      <w:r w:rsidR="00CA1F45">
        <w:rPr>
          <w:rFonts w:hint="eastAsia"/>
          <w:sz w:val="24"/>
          <w:szCs w:val="24"/>
        </w:rPr>
        <w:t>次数N</w:t>
      </w:r>
      <w:r w:rsidR="00135D68" w:rsidRPr="00D2192C">
        <w:rPr>
          <w:rFonts w:hint="eastAsia"/>
          <w:sz w:val="24"/>
          <w:szCs w:val="24"/>
        </w:rPr>
        <w:t>。</w:t>
      </w:r>
    </w:p>
    <w:p w14:paraId="53AE7E23" w14:textId="331AE9BC" w:rsidR="005346BB" w:rsidRDefault="005346BB" w:rsidP="003E633B">
      <w:pPr>
        <w:pStyle w:val="ad"/>
        <w:spacing w:line="276" w:lineRule="auto"/>
        <w:ind w:firstLineChars="177" w:firstLine="425"/>
        <w:rPr>
          <w:sz w:val="24"/>
          <w:szCs w:val="24"/>
        </w:rPr>
      </w:pPr>
      <w:r>
        <w:rPr>
          <w:rFonts w:hint="eastAsia"/>
          <w:sz w:val="24"/>
          <w:szCs w:val="24"/>
        </w:rPr>
        <w:t>样品对甲醛的累积净化量的评价按表</w:t>
      </w:r>
      <w:r>
        <w:rPr>
          <w:sz w:val="24"/>
          <w:szCs w:val="24"/>
        </w:rPr>
        <w:t>B.1</w:t>
      </w:r>
      <w:r w:rsidR="00E60C56">
        <w:rPr>
          <w:rFonts w:hint="eastAsia"/>
          <w:sz w:val="24"/>
          <w:szCs w:val="24"/>
        </w:rPr>
        <w:t>进行</w:t>
      </w:r>
      <w:r w:rsidRPr="0095690B">
        <w:rPr>
          <w:rFonts w:hint="eastAsia"/>
          <w:sz w:val="24"/>
          <w:szCs w:val="24"/>
        </w:rPr>
        <w:t>分</w:t>
      </w:r>
      <w:r w:rsidR="00E60C56" w:rsidRPr="00827EF2">
        <w:rPr>
          <w:rFonts w:hint="eastAsia"/>
          <w:sz w:val="24"/>
          <w:szCs w:val="24"/>
        </w:rPr>
        <w:t>级</w:t>
      </w:r>
      <w:r>
        <w:rPr>
          <w:rFonts w:hint="eastAsia"/>
          <w:sz w:val="24"/>
          <w:szCs w:val="24"/>
        </w:rPr>
        <w:t>：</w:t>
      </w:r>
    </w:p>
    <w:p w14:paraId="6829E512" w14:textId="77777777" w:rsidR="0035194B" w:rsidRDefault="0035194B" w:rsidP="0035194B">
      <w:pPr>
        <w:pStyle w:val="ad"/>
        <w:spacing w:line="360" w:lineRule="auto"/>
        <w:ind w:firstLineChars="0" w:firstLine="0"/>
        <w:jc w:val="center"/>
        <w:rPr>
          <w:sz w:val="24"/>
          <w:szCs w:val="24"/>
        </w:rPr>
      </w:pPr>
      <w:r>
        <w:rPr>
          <w:rFonts w:hint="eastAsia"/>
          <w:sz w:val="24"/>
          <w:szCs w:val="24"/>
        </w:rPr>
        <w:t>表</w:t>
      </w:r>
      <w:r>
        <w:rPr>
          <w:sz w:val="24"/>
          <w:szCs w:val="24"/>
        </w:rPr>
        <w:t xml:space="preserve">B.1 </w:t>
      </w:r>
      <w:r>
        <w:rPr>
          <w:rFonts w:hint="eastAsia"/>
          <w:sz w:val="24"/>
          <w:szCs w:val="24"/>
        </w:rPr>
        <w:t>甲醛累积净化量区间分档</w:t>
      </w:r>
    </w:p>
    <w:tbl>
      <w:tblPr>
        <w:tblStyle w:val="ae"/>
        <w:tblW w:w="0" w:type="auto"/>
        <w:tblLook w:val="04A0" w:firstRow="1" w:lastRow="0" w:firstColumn="1" w:lastColumn="0" w:noHBand="0" w:noVBand="1"/>
      </w:tblPr>
      <w:tblGrid>
        <w:gridCol w:w="4261"/>
        <w:gridCol w:w="4261"/>
      </w:tblGrid>
      <w:tr w:rsidR="0035194B" w14:paraId="4AD6C604" w14:textId="77777777" w:rsidTr="0035194B">
        <w:tc>
          <w:tcPr>
            <w:tcW w:w="4261" w:type="dxa"/>
          </w:tcPr>
          <w:p w14:paraId="2A45D402" w14:textId="2A85B2A1" w:rsidR="0035194B" w:rsidRPr="00AA633D" w:rsidRDefault="00E60C56" w:rsidP="005346BB">
            <w:pPr>
              <w:pStyle w:val="ad"/>
              <w:spacing w:line="360" w:lineRule="auto"/>
              <w:ind w:firstLineChars="0" w:firstLine="0"/>
              <w:jc w:val="center"/>
              <w:rPr>
                <w:rFonts w:ascii="Times New Roman"/>
                <w:sz w:val="24"/>
                <w:szCs w:val="24"/>
              </w:rPr>
            </w:pPr>
            <w:r>
              <w:rPr>
                <w:rFonts w:ascii="Times New Roman" w:hint="eastAsia"/>
                <w:sz w:val="24"/>
                <w:szCs w:val="24"/>
              </w:rPr>
              <w:t>级别</w:t>
            </w:r>
          </w:p>
        </w:tc>
        <w:tc>
          <w:tcPr>
            <w:tcW w:w="4261" w:type="dxa"/>
          </w:tcPr>
          <w:p w14:paraId="53E31CDA" w14:textId="77777777" w:rsidR="0035194B" w:rsidRPr="00AA633D" w:rsidRDefault="00AA633D" w:rsidP="005346BB">
            <w:pPr>
              <w:pStyle w:val="ad"/>
              <w:spacing w:line="360" w:lineRule="auto"/>
              <w:ind w:firstLineChars="0" w:firstLine="0"/>
              <w:jc w:val="center"/>
              <w:rPr>
                <w:rFonts w:ascii="Times New Roman"/>
                <w:sz w:val="24"/>
                <w:szCs w:val="24"/>
              </w:rPr>
            </w:pPr>
            <w:r>
              <w:rPr>
                <w:rFonts w:ascii="Times New Roman" w:hint="eastAsia"/>
                <w:sz w:val="24"/>
                <w:szCs w:val="24"/>
              </w:rPr>
              <w:t>测试</w:t>
            </w:r>
            <w:r w:rsidR="009E6A44" w:rsidRPr="00AA633D">
              <w:rPr>
                <w:rFonts w:ascii="Times New Roman"/>
                <w:sz w:val="24"/>
                <w:szCs w:val="24"/>
              </w:rPr>
              <w:t>次数</w:t>
            </w:r>
            <w:r w:rsidR="005346BB" w:rsidRPr="00AA633D">
              <w:rPr>
                <w:rFonts w:ascii="Times New Roman"/>
                <w:sz w:val="24"/>
                <w:szCs w:val="24"/>
              </w:rPr>
              <w:t>N</w:t>
            </w:r>
          </w:p>
        </w:tc>
      </w:tr>
      <w:tr w:rsidR="0035194B" w14:paraId="7890718C" w14:textId="77777777" w:rsidTr="0035194B">
        <w:tc>
          <w:tcPr>
            <w:tcW w:w="4261" w:type="dxa"/>
          </w:tcPr>
          <w:p w14:paraId="2C7753BB" w14:textId="77777777" w:rsidR="0035194B" w:rsidRPr="00AA633D" w:rsidRDefault="005346BB" w:rsidP="005346BB">
            <w:pPr>
              <w:pStyle w:val="ad"/>
              <w:spacing w:line="360" w:lineRule="auto"/>
              <w:ind w:firstLineChars="0" w:firstLine="0"/>
              <w:jc w:val="center"/>
              <w:rPr>
                <w:rFonts w:ascii="Times New Roman"/>
                <w:sz w:val="24"/>
                <w:szCs w:val="24"/>
              </w:rPr>
            </w:pPr>
            <w:r w:rsidRPr="00AA633D">
              <w:rPr>
                <w:rFonts w:ascii="Times New Roman"/>
                <w:sz w:val="24"/>
                <w:szCs w:val="24"/>
              </w:rPr>
              <w:t>F1</w:t>
            </w:r>
          </w:p>
        </w:tc>
        <w:tc>
          <w:tcPr>
            <w:tcW w:w="4261" w:type="dxa"/>
          </w:tcPr>
          <w:p w14:paraId="78D40353" w14:textId="77777777" w:rsidR="0035194B" w:rsidRPr="00AA633D" w:rsidRDefault="00AA633D" w:rsidP="005346BB">
            <w:pPr>
              <w:pStyle w:val="ad"/>
              <w:spacing w:line="360" w:lineRule="auto"/>
              <w:ind w:firstLineChars="0" w:firstLine="0"/>
              <w:jc w:val="center"/>
              <w:rPr>
                <w:rFonts w:ascii="Times New Roman"/>
                <w:sz w:val="24"/>
                <w:szCs w:val="24"/>
              </w:rPr>
            </w:pPr>
            <w:r w:rsidRPr="00AA633D">
              <w:rPr>
                <w:rFonts w:ascii="Times New Roman"/>
                <w:sz w:val="24"/>
                <w:szCs w:val="24"/>
              </w:rPr>
              <w:t>N=1</w:t>
            </w:r>
          </w:p>
        </w:tc>
      </w:tr>
      <w:tr w:rsidR="0035194B" w14:paraId="2F03AD3F" w14:textId="77777777" w:rsidTr="0035194B">
        <w:tc>
          <w:tcPr>
            <w:tcW w:w="4261" w:type="dxa"/>
          </w:tcPr>
          <w:p w14:paraId="5861055D" w14:textId="77777777" w:rsidR="0035194B" w:rsidRPr="00AA633D" w:rsidRDefault="005346BB" w:rsidP="005346BB">
            <w:pPr>
              <w:pStyle w:val="ad"/>
              <w:spacing w:line="360" w:lineRule="auto"/>
              <w:ind w:firstLineChars="0" w:firstLine="0"/>
              <w:jc w:val="center"/>
              <w:rPr>
                <w:rFonts w:ascii="Times New Roman"/>
                <w:sz w:val="24"/>
                <w:szCs w:val="24"/>
              </w:rPr>
            </w:pPr>
            <w:r w:rsidRPr="00AA633D">
              <w:rPr>
                <w:rFonts w:ascii="Times New Roman"/>
                <w:sz w:val="24"/>
                <w:szCs w:val="24"/>
              </w:rPr>
              <w:t>F2</w:t>
            </w:r>
          </w:p>
        </w:tc>
        <w:tc>
          <w:tcPr>
            <w:tcW w:w="4261" w:type="dxa"/>
          </w:tcPr>
          <w:p w14:paraId="1D17A438" w14:textId="77777777" w:rsidR="0035194B" w:rsidRPr="00AA633D" w:rsidRDefault="00AA633D" w:rsidP="005346BB">
            <w:pPr>
              <w:pStyle w:val="ad"/>
              <w:spacing w:line="360" w:lineRule="auto"/>
              <w:ind w:firstLineChars="0" w:firstLine="0"/>
              <w:jc w:val="center"/>
              <w:rPr>
                <w:rFonts w:ascii="Times New Roman"/>
                <w:sz w:val="24"/>
                <w:szCs w:val="24"/>
              </w:rPr>
            </w:pPr>
            <w:r w:rsidRPr="00AA633D">
              <w:rPr>
                <w:rFonts w:ascii="Times New Roman"/>
                <w:sz w:val="24"/>
                <w:szCs w:val="24"/>
              </w:rPr>
              <w:t>N=2</w:t>
            </w:r>
          </w:p>
        </w:tc>
      </w:tr>
      <w:tr w:rsidR="005346BB" w14:paraId="543B9A8E" w14:textId="77777777" w:rsidTr="0035194B">
        <w:tc>
          <w:tcPr>
            <w:tcW w:w="4261" w:type="dxa"/>
          </w:tcPr>
          <w:p w14:paraId="3B1A0681" w14:textId="77777777" w:rsidR="005346BB" w:rsidRPr="00AA633D" w:rsidRDefault="005346BB" w:rsidP="005346BB">
            <w:pPr>
              <w:pStyle w:val="ad"/>
              <w:spacing w:line="360" w:lineRule="auto"/>
              <w:ind w:firstLineChars="0" w:firstLine="0"/>
              <w:jc w:val="center"/>
              <w:rPr>
                <w:rFonts w:ascii="Times New Roman"/>
                <w:sz w:val="24"/>
                <w:szCs w:val="24"/>
              </w:rPr>
            </w:pPr>
            <w:r w:rsidRPr="00AA633D">
              <w:rPr>
                <w:rFonts w:ascii="Times New Roman"/>
                <w:sz w:val="24"/>
                <w:szCs w:val="24"/>
              </w:rPr>
              <w:t>F3</w:t>
            </w:r>
          </w:p>
        </w:tc>
        <w:tc>
          <w:tcPr>
            <w:tcW w:w="4261" w:type="dxa"/>
          </w:tcPr>
          <w:p w14:paraId="70785AAD" w14:textId="77777777" w:rsidR="005346BB" w:rsidRPr="00AA633D" w:rsidRDefault="00AA633D" w:rsidP="005346BB">
            <w:pPr>
              <w:pStyle w:val="ad"/>
              <w:spacing w:line="360" w:lineRule="auto"/>
              <w:ind w:firstLineChars="0" w:firstLine="0"/>
              <w:jc w:val="center"/>
              <w:rPr>
                <w:rFonts w:ascii="Times New Roman"/>
                <w:sz w:val="24"/>
                <w:szCs w:val="24"/>
              </w:rPr>
            </w:pPr>
            <w:r w:rsidRPr="00AA633D">
              <w:rPr>
                <w:rFonts w:ascii="Times New Roman"/>
                <w:sz w:val="24"/>
                <w:szCs w:val="24"/>
              </w:rPr>
              <w:t>N=3</w:t>
            </w:r>
          </w:p>
        </w:tc>
      </w:tr>
      <w:tr w:rsidR="005346BB" w14:paraId="6BB41C94" w14:textId="77777777" w:rsidTr="0035194B">
        <w:tc>
          <w:tcPr>
            <w:tcW w:w="4261" w:type="dxa"/>
          </w:tcPr>
          <w:p w14:paraId="0DA50F3B" w14:textId="77777777" w:rsidR="005346BB" w:rsidRPr="00AA633D" w:rsidRDefault="005346BB" w:rsidP="005346BB">
            <w:pPr>
              <w:pStyle w:val="ad"/>
              <w:spacing w:line="360" w:lineRule="auto"/>
              <w:ind w:firstLineChars="0" w:firstLine="0"/>
              <w:jc w:val="center"/>
              <w:rPr>
                <w:rFonts w:ascii="Times New Roman"/>
                <w:sz w:val="24"/>
                <w:szCs w:val="24"/>
              </w:rPr>
            </w:pPr>
            <w:r w:rsidRPr="00AA633D">
              <w:rPr>
                <w:rFonts w:ascii="Times New Roman"/>
                <w:sz w:val="24"/>
                <w:szCs w:val="24"/>
              </w:rPr>
              <w:t>F4</w:t>
            </w:r>
          </w:p>
        </w:tc>
        <w:tc>
          <w:tcPr>
            <w:tcW w:w="4261" w:type="dxa"/>
          </w:tcPr>
          <w:p w14:paraId="10461584" w14:textId="77777777" w:rsidR="005346BB" w:rsidRPr="00AA633D" w:rsidRDefault="00AA633D" w:rsidP="005346BB">
            <w:pPr>
              <w:pStyle w:val="ad"/>
              <w:spacing w:line="360" w:lineRule="auto"/>
              <w:ind w:firstLineChars="0" w:firstLine="0"/>
              <w:jc w:val="center"/>
              <w:rPr>
                <w:rFonts w:ascii="Times New Roman"/>
                <w:sz w:val="24"/>
                <w:szCs w:val="24"/>
              </w:rPr>
            </w:pPr>
            <w:r w:rsidRPr="00AA633D">
              <w:rPr>
                <w:rFonts w:ascii="Times New Roman"/>
                <w:sz w:val="24"/>
                <w:szCs w:val="24"/>
              </w:rPr>
              <w:t>N&gt;4</w:t>
            </w:r>
          </w:p>
        </w:tc>
      </w:tr>
    </w:tbl>
    <w:p w14:paraId="77B9395F" w14:textId="77777777" w:rsidR="005346BB" w:rsidRPr="003E633B" w:rsidRDefault="003E633B" w:rsidP="003E633B">
      <w:pPr>
        <w:pStyle w:val="ad"/>
        <w:spacing w:line="360" w:lineRule="auto"/>
        <w:ind w:firstLineChars="0" w:firstLine="0"/>
        <w:rPr>
          <w:rFonts w:ascii="黑体" w:eastAsia="黑体" w:hAnsi="黑体"/>
          <w:sz w:val="24"/>
          <w:szCs w:val="24"/>
        </w:rPr>
      </w:pPr>
      <w:bookmarkStart w:id="61" w:name="_Toc531030676"/>
      <w:r w:rsidRPr="008236BF">
        <w:rPr>
          <w:rFonts w:ascii="黑体" w:eastAsia="黑体" w:hAnsi="黑体" w:hint="eastAsia"/>
          <w:sz w:val="24"/>
          <w:szCs w:val="24"/>
        </w:rPr>
        <w:t>B.</w:t>
      </w:r>
      <w:r>
        <w:rPr>
          <w:rFonts w:ascii="黑体" w:eastAsia="黑体" w:hAnsi="黑体"/>
          <w:sz w:val="24"/>
          <w:szCs w:val="24"/>
        </w:rPr>
        <w:t>8</w:t>
      </w:r>
      <w:r w:rsidR="00D30B32" w:rsidRPr="003E633B">
        <w:rPr>
          <w:rFonts w:ascii="黑体" w:eastAsia="黑体" w:hAnsi="黑体" w:hint="eastAsia"/>
          <w:sz w:val="24"/>
          <w:szCs w:val="24"/>
        </w:rPr>
        <w:t>甲醛净化长时间有效性</w:t>
      </w:r>
      <w:bookmarkEnd w:id="61"/>
    </w:p>
    <w:p w14:paraId="17DAE906" w14:textId="77777777" w:rsidR="005346BB" w:rsidRPr="003E633B" w:rsidRDefault="005346BB" w:rsidP="003E633B">
      <w:pPr>
        <w:rPr>
          <w:rFonts w:ascii="黑体" w:eastAsia="黑体" w:hAnsi="黑体" w:cs="Times New Roman"/>
          <w:noProof/>
          <w:kern w:val="0"/>
          <w:sz w:val="24"/>
          <w:szCs w:val="24"/>
        </w:rPr>
      </w:pPr>
      <w:r w:rsidRPr="003E633B">
        <w:rPr>
          <w:rFonts w:ascii="黑体" w:eastAsia="黑体" w:hAnsi="黑体" w:cs="Times New Roman" w:hint="eastAsia"/>
          <w:noProof/>
          <w:kern w:val="0"/>
          <w:sz w:val="24"/>
          <w:szCs w:val="24"/>
        </w:rPr>
        <w:t>B.</w:t>
      </w:r>
      <w:r w:rsidRPr="003E633B">
        <w:rPr>
          <w:rFonts w:ascii="黑体" w:eastAsia="黑体" w:hAnsi="黑体" w:cs="Times New Roman"/>
          <w:noProof/>
          <w:kern w:val="0"/>
          <w:sz w:val="24"/>
          <w:szCs w:val="24"/>
        </w:rPr>
        <w:t>8</w:t>
      </w:r>
      <w:r w:rsidRPr="003E633B">
        <w:rPr>
          <w:rFonts w:ascii="黑体" w:eastAsia="黑体" w:hAnsi="黑体" w:cs="Times New Roman" w:hint="eastAsia"/>
          <w:noProof/>
          <w:kern w:val="0"/>
          <w:sz w:val="24"/>
          <w:szCs w:val="24"/>
        </w:rPr>
        <w:t>.1 试验方法</w:t>
      </w:r>
    </w:p>
    <w:p w14:paraId="442A5A3B" w14:textId="77777777" w:rsidR="00D30B32" w:rsidRDefault="000D3B0A" w:rsidP="003E633B">
      <w:pPr>
        <w:pStyle w:val="ad"/>
        <w:spacing w:line="276" w:lineRule="auto"/>
        <w:ind w:firstLine="480"/>
        <w:rPr>
          <w:sz w:val="24"/>
          <w:szCs w:val="24"/>
        </w:rPr>
      </w:pPr>
      <w:r w:rsidRPr="00977272">
        <w:rPr>
          <w:rFonts w:hint="eastAsia"/>
          <w:sz w:val="24"/>
          <w:szCs w:val="24"/>
        </w:rPr>
        <w:t>按照B.6所述步骤测试</w:t>
      </w:r>
      <w:r w:rsidR="00F831BD" w:rsidRPr="00977272">
        <w:rPr>
          <w:rFonts w:hint="eastAsia"/>
          <w:sz w:val="24"/>
          <w:szCs w:val="24"/>
        </w:rPr>
        <w:t>甲醛净化效率后，</w:t>
      </w:r>
      <w:r w:rsidR="00F81395" w:rsidRPr="00977272">
        <w:rPr>
          <w:rFonts w:hint="eastAsia"/>
          <w:sz w:val="24"/>
          <w:szCs w:val="24"/>
        </w:rPr>
        <w:t>将样品从测试舱中取出，放置在符合B.3要求的环境条件中，</w:t>
      </w:r>
      <w:r w:rsidR="000665F7">
        <w:rPr>
          <w:rFonts w:hint="eastAsia"/>
          <w:sz w:val="24"/>
          <w:szCs w:val="24"/>
        </w:rPr>
        <w:t>之后</w:t>
      </w:r>
      <w:r w:rsidR="00A82162" w:rsidRPr="00977272">
        <w:rPr>
          <w:rFonts w:hint="eastAsia"/>
          <w:sz w:val="24"/>
          <w:szCs w:val="24"/>
        </w:rPr>
        <w:t>每隔30天</w:t>
      </w:r>
      <w:r w:rsidR="005A34E5" w:rsidRPr="00977272">
        <w:rPr>
          <w:rFonts w:hint="eastAsia"/>
          <w:sz w:val="24"/>
          <w:szCs w:val="24"/>
        </w:rPr>
        <w:t>按照</w:t>
      </w:r>
      <w:r w:rsidR="00A82162" w:rsidRPr="00977272">
        <w:rPr>
          <w:rFonts w:hint="eastAsia"/>
          <w:sz w:val="24"/>
          <w:szCs w:val="24"/>
        </w:rPr>
        <w:t>附录</w:t>
      </w:r>
      <w:r w:rsidR="005A34E5" w:rsidRPr="00977272">
        <w:rPr>
          <w:rFonts w:hint="eastAsia"/>
          <w:sz w:val="24"/>
          <w:szCs w:val="24"/>
        </w:rPr>
        <w:t>B.6的试验步骤</w:t>
      </w:r>
      <w:r w:rsidR="00D4376B" w:rsidRPr="00977272">
        <w:rPr>
          <w:rFonts w:hint="eastAsia"/>
          <w:sz w:val="24"/>
          <w:szCs w:val="24"/>
        </w:rPr>
        <w:t>重复</w:t>
      </w:r>
      <w:r w:rsidR="00A82162" w:rsidRPr="00977272">
        <w:rPr>
          <w:rFonts w:hint="eastAsia"/>
          <w:sz w:val="24"/>
          <w:szCs w:val="24"/>
        </w:rPr>
        <w:t>进行</w:t>
      </w:r>
      <w:r w:rsidR="000665F7">
        <w:rPr>
          <w:rFonts w:hint="eastAsia"/>
          <w:sz w:val="24"/>
          <w:szCs w:val="24"/>
        </w:rPr>
        <w:t>一次</w:t>
      </w:r>
      <w:r w:rsidR="00A82162" w:rsidRPr="00977272">
        <w:rPr>
          <w:rFonts w:hint="eastAsia"/>
          <w:sz w:val="24"/>
          <w:szCs w:val="24"/>
        </w:rPr>
        <w:t>甲醛净化</w:t>
      </w:r>
      <w:r w:rsidR="000665F7">
        <w:rPr>
          <w:rFonts w:hint="eastAsia"/>
          <w:sz w:val="24"/>
          <w:szCs w:val="24"/>
        </w:rPr>
        <w:t>效率的</w:t>
      </w:r>
      <w:r w:rsidR="005A34E5" w:rsidRPr="00977272">
        <w:rPr>
          <w:rFonts w:hint="eastAsia"/>
          <w:sz w:val="24"/>
          <w:szCs w:val="24"/>
        </w:rPr>
        <w:t>测试</w:t>
      </w:r>
      <w:r w:rsidR="00A82162" w:rsidRPr="00977272">
        <w:rPr>
          <w:rFonts w:hint="eastAsia"/>
          <w:sz w:val="24"/>
          <w:szCs w:val="24"/>
        </w:rPr>
        <w:t>，直到</w:t>
      </w:r>
      <w:r w:rsidR="005346BB">
        <w:rPr>
          <w:rFonts w:hint="eastAsia"/>
          <w:sz w:val="24"/>
          <w:szCs w:val="24"/>
        </w:rPr>
        <w:t>达到商定的时间，或</w:t>
      </w:r>
      <w:r w:rsidR="00A82162" w:rsidRPr="00977272">
        <w:rPr>
          <w:rFonts w:hint="eastAsia"/>
          <w:sz w:val="24"/>
          <w:szCs w:val="24"/>
        </w:rPr>
        <w:t>试样的甲醛净化</w:t>
      </w:r>
      <w:r w:rsidR="00383132">
        <w:rPr>
          <w:rFonts w:hint="eastAsia"/>
          <w:sz w:val="24"/>
          <w:szCs w:val="24"/>
        </w:rPr>
        <w:t>效率低于50%</w:t>
      </w:r>
      <w:r w:rsidR="000665F7">
        <w:rPr>
          <w:rFonts w:hint="eastAsia"/>
          <w:sz w:val="24"/>
          <w:szCs w:val="24"/>
        </w:rPr>
        <w:t>时</w:t>
      </w:r>
      <w:r w:rsidR="00A82162" w:rsidRPr="00977272">
        <w:rPr>
          <w:rFonts w:hint="eastAsia"/>
          <w:sz w:val="24"/>
          <w:szCs w:val="24"/>
        </w:rPr>
        <w:t>，</w:t>
      </w:r>
      <w:r w:rsidR="00383132">
        <w:rPr>
          <w:rFonts w:hint="eastAsia"/>
          <w:sz w:val="24"/>
          <w:szCs w:val="24"/>
        </w:rPr>
        <w:t>可</w:t>
      </w:r>
      <w:r w:rsidR="00A82162" w:rsidRPr="00977272">
        <w:rPr>
          <w:rFonts w:hint="eastAsia"/>
          <w:sz w:val="24"/>
          <w:szCs w:val="24"/>
        </w:rPr>
        <w:t>停止</w:t>
      </w:r>
      <w:r w:rsidR="00383132">
        <w:rPr>
          <w:rFonts w:hint="eastAsia"/>
          <w:sz w:val="24"/>
          <w:szCs w:val="24"/>
        </w:rPr>
        <w:t>甲醛净化</w:t>
      </w:r>
      <w:r w:rsidR="00A82162" w:rsidRPr="00977272">
        <w:rPr>
          <w:rFonts w:hint="eastAsia"/>
          <w:sz w:val="24"/>
          <w:szCs w:val="24"/>
        </w:rPr>
        <w:t>长时间有效性试验</w:t>
      </w:r>
      <w:r w:rsidR="00CA094A" w:rsidRPr="00977272">
        <w:rPr>
          <w:rFonts w:hint="eastAsia"/>
          <w:sz w:val="24"/>
          <w:szCs w:val="24"/>
        </w:rPr>
        <w:t>。</w:t>
      </w:r>
    </w:p>
    <w:p w14:paraId="27D4551D" w14:textId="77777777" w:rsidR="005346BB" w:rsidRPr="003E633B" w:rsidRDefault="005346BB" w:rsidP="005346BB">
      <w:pPr>
        <w:pStyle w:val="a0"/>
        <w:numPr>
          <w:ilvl w:val="0"/>
          <w:numId w:val="0"/>
        </w:numPr>
        <w:spacing w:before="156" w:after="156"/>
        <w:rPr>
          <w:rFonts w:hAnsi="黑体"/>
          <w:noProof/>
          <w:kern w:val="0"/>
          <w:sz w:val="24"/>
          <w:szCs w:val="24"/>
        </w:rPr>
      </w:pPr>
      <w:bookmarkStart w:id="62" w:name="_Toc26254323"/>
      <w:r w:rsidRPr="003E633B">
        <w:rPr>
          <w:rFonts w:hAnsi="黑体" w:hint="eastAsia"/>
          <w:noProof/>
          <w:kern w:val="0"/>
          <w:sz w:val="24"/>
          <w:szCs w:val="24"/>
        </w:rPr>
        <w:t>B.</w:t>
      </w:r>
      <w:r w:rsidRPr="003E633B">
        <w:rPr>
          <w:rFonts w:hAnsi="黑体"/>
          <w:noProof/>
          <w:kern w:val="0"/>
          <w:sz w:val="24"/>
          <w:szCs w:val="24"/>
        </w:rPr>
        <w:t>8</w:t>
      </w:r>
      <w:r w:rsidRPr="003E633B">
        <w:rPr>
          <w:rFonts w:hAnsi="黑体" w:hint="eastAsia"/>
          <w:noProof/>
          <w:kern w:val="0"/>
          <w:sz w:val="24"/>
          <w:szCs w:val="24"/>
        </w:rPr>
        <w:t>.</w:t>
      </w:r>
      <w:r w:rsidRPr="003E633B">
        <w:rPr>
          <w:rFonts w:hAnsi="黑体"/>
          <w:noProof/>
          <w:kern w:val="0"/>
          <w:sz w:val="24"/>
          <w:szCs w:val="24"/>
        </w:rPr>
        <w:t>2</w:t>
      </w:r>
      <w:r w:rsidRPr="003E633B">
        <w:rPr>
          <w:rFonts w:hAnsi="黑体" w:hint="eastAsia"/>
          <w:noProof/>
          <w:kern w:val="0"/>
          <w:sz w:val="24"/>
          <w:szCs w:val="24"/>
        </w:rPr>
        <w:t>结果表述</w:t>
      </w:r>
      <w:bookmarkEnd w:id="62"/>
    </w:p>
    <w:p w14:paraId="17D1FE8C" w14:textId="77777777" w:rsidR="00D30B32" w:rsidRPr="00FB3F2F" w:rsidRDefault="003E633B" w:rsidP="003E633B">
      <w:pPr>
        <w:pStyle w:val="ad"/>
        <w:spacing w:line="276" w:lineRule="auto"/>
        <w:ind w:firstLine="480"/>
        <w:rPr>
          <w:sz w:val="24"/>
          <w:szCs w:val="24"/>
        </w:rPr>
      </w:pPr>
      <w:r>
        <w:rPr>
          <w:rFonts w:hint="eastAsia"/>
          <w:sz w:val="24"/>
          <w:szCs w:val="24"/>
        </w:rPr>
        <w:t>应在测定值后用括号标注测试</w:t>
      </w:r>
      <w:r w:rsidR="00187E53">
        <w:rPr>
          <w:rFonts w:hint="eastAsia"/>
          <w:sz w:val="24"/>
          <w:szCs w:val="24"/>
        </w:rPr>
        <w:t>截止</w:t>
      </w:r>
      <w:r>
        <w:rPr>
          <w:rFonts w:hint="eastAsia"/>
          <w:sz w:val="24"/>
          <w:szCs w:val="24"/>
        </w:rPr>
        <w:t>时间（以天为单位），以测试的</w:t>
      </w:r>
      <w:r w:rsidR="000278CF">
        <w:rPr>
          <w:rFonts w:hint="eastAsia"/>
          <w:sz w:val="24"/>
          <w:szCs w:val="24"/>
        </w:rPr>
        <w:t>甲醛净化效率</w:t>
      </w:r>
      <w:r>
        <w:rPr>
          <w:rFonts w:hint="eastAsia"/>
          <w:sz w:val="24"/>
          <w:szCs w:val="24"/>
        </w:rPr>
        <w:t>和截止时间共同评价样品的甲醛净化长时间有效性。</w:t>
      </w:r>
      <w:r w:rsidR="00A82162" w:rsidRPr="00977272">
        <w:rPr>
          <w:rFonts w:hint="eastAsia"/>
          <w:sz w:val="24"/>
          <w:szCs w:val="24"/>
        </w:rPr>
        <w:t>示例：85.2%</w:t>
      </w:r>
      <w:r w:rsidR="005346BB">
        <w:rPr>
          <w:sz w:val="24"/>
          <w:szCs w:val="24"/>
        </w:rPr>
        <w:t>(</w:t>
      </w:r>
      <w:r w:rsidR="00A82162" w:rsidRPr="00977272">
        <w:rPr>
          <w:rFonts w:hint="eastAsia"/>
          <w:sz w:val="24"/>
          <w:szCs w:val="24"/>
        </w:rPr>
        <w:t>90</w:t>
      </w:r>
      <w:r w:rsidR="000665F7">
        <w:rPr>
          <w:rFonts w:hint="eastAsia"/>
          <w:sz w:val="24"/>
          <w:szCs w:val="24"/>
        </w:rPr>
        <w:t>天</w:t>
      </w:r>
      <w:r w:rsidR="00A82162" w:rsidRPr="00977272">
        <w:rPr>
          <w:rFonts w:hint="eastAsia"/>
          <w:sz w:val="24"/>
          <w:szCs w:val="24"/>
        </w:rPr>
        <w:t>）</w:t>
      </w:r>
      <w:r w:rsidR="005346BB">
        <w:rPr>
          <w:rFonts w:hint="eastAsia"/>
          <w:sz w:val="24"/>
          <w:szCs w:val="24"/>
        </w:rPr>
        <w:t>,代表该样品在制备9</w:t>
      </w:r>
      <w:r w:rsidR="005346BB">
        <w:rPr>
          <w:sz w:val="24"/>
          <w:szCs w:val="24"/>
        </w:rPr>
        <w:t>0</w:t>
      </w:r>
      <w:r w:rsidR="005346BB">
        <w:rPr>
          <w:rFonts w:hint="eastAsia"/>
          <w:sz w:val="24"/>
          <w:szCs w:val="24"/>
        </w:rPr>
        <w:t>天后的甲醛净化效率为8</w:t>
      </w:r>
      <w:r w:rsidR="005346BB">
        <w:rPr>
          <w:sz w:val="24"/>
          <w:szCs w:val="24"/>
        </w:rPr>
        <w:t>5.2</w:t>
      </w:r>
      <w:r w:rsidR="005346BB">
        <w:rPr>
          <w:rFonts w:hint="eastAsia"/>
          <w:sz w:val="24"/>
          <w:szCs w:val="24"/>
        </w:rPr>
        <w:t>%</w:t>
      </w:r>
      <w:r w:rsidR="00CF0744">
        <w:rPr>
          <w:rFonts w:hint="eastAsia"/>
          <w:sz w:val="24"/>
          <w:szCs w:val="24"/>
        </w:rPr>
        <w:t>。</w:t>
      </w:r>
    </w:p>
    <w:p w14:paraId="6E1EFF7F" w14:textId="77777777" w:rsidR="00E779A6" w:rsidRDefault="00E779A6">
      <w:pPr>
        <w:widowControl/>
        <w:jc w:val="left"/>
        <w:rPr>
          <w:sz w:val="24"/>
          <w:szCs w:val="24"/>
        </w:rPr>
      </w:pPr>
      <w:r>
        <w:rPr>
          <w:sz w:val="24"/>
          <w:szCs w:val="24"/>
        </w:rPr>
        <w:br w:type="page"/>
      </w:r>
    </w:p>
    <w:p w14:paraId="363CA5A5" w14:textId="77777777" w:rsidR="00C822A1" w:rsidRDefault="00C822A1" w:rsidP="00C822A1">
      <w:pPr>
        <w:pStyle w:val="a"/>
      </w:pPr>
      <w:r>
        <w:lastRenderedPageBreak/>
        <w:br/>
      </w:r>
      <w:bookmarkStart w:id="63" w:name="_Toc26254324"/>
      <w:r>
        <w:rPr>
          <w:rFonts w:hint="eastAsia"/>
        </w:rPr>
        <w:t>（规范性附录）</w:t>
      </w:r>
      <w:r>
        <w:br/>
      </w:r>
      <w:r>
        <w:rPr>
          <w:rFonts w:hint="eastAsia"/>
        </w:rPr>
        <w:t>甲醛非吸附净化性能测试方法</w:t>
      </w:r>
      <w:bookmarkEnd w:id="63"/>
    </w:p>
    <w:p w14:paraId="4FAB842E" w14:textId="77777777" w:rsidR="008B75B2" w:rsidRPr="000A1B73" w:rsidRDefault="000A1B73" w:rsidP="000A1B73">
      <w:pPr>
        <w:rPr>
          <w:rFonts w:ascii="黑体" w:eastAsia="黑体" w:hAnsi="黑体"/>
          <w:sz w:val="24"/>
          <w:szCs w:val="28"/>
        </w:rPr>
      </w:pPr>
      <w:bookmarkStart w:id="64" w:name="_Toc531030678"/>
      <w:r w:rsidRPr="000A1B73">
        <w:rPr>
          <w:rFonts w:ascii="黑体" w:eastAsia="黑体" w:hAnsi="黑体"/>
          <w:sz w:val="24"/>
          <w:szCs w:val="28"/>
        </w:rPr>
        <w:t>C.1</w:t>
      </w:r>
      <w:r w:rsidR="008B75B2" w:rsidRPr="000A1B73">
        <w:rPr>
          <w:rFonts w:ascii="黑体" w:eastAsia="黑体" w:hAnsi="黑体" w:hint="eastAsia"/>
          <w:sz w:val="24"/>
          <w:szCs w:val="28"/>
        </w:rPr>
        <w:t>概述</w:t>
      </w:r>
    </w:p>
    <w:bookmarkEnd w:id="64"/>
    <w:p w14:paraId="01FABF5E" w14:textId="77777777" w:rsidR="00D51A6B" w:rsidRPr="00CE56F7" w:rsidRDefault="00D51A6B" w:rsidP="000A1B73">
      <w:pPr>
        <w:spacing w:line="276" w:lineRule="auto"/>
        <w:ind w:firstLineChars="200" w:firstLine="480"/>
        <w:rPr>
          <w:rFonts w:ascii="Times New Roman" w:hAnsi="Times New Roman"/>
          <w:sz w:val="24"/>
        </w:rPr>
      </w:pPr>
      <w:r w:rsidRPr="00CE56F7">
        <w:rPr>
          <w:rFonts w:ascii="Times New Roman" w:hint="eastAsia"/>
          <w:sz w:val="24"/>
        </w:rPr>
        <w:t>将样品放入实验</w:t>
      </w:r>
      <w:r>
        <w:rPr>
          <w:rFonts w:ascii="Times New Roman" w:hint="eastAsia"/>
          <w:sz w:val="24"/>
        </w:rPr>
        <w:t>舱</w:t>
      </w:r>
      <w:r w:rsidRPr="00CE56F7">
        <w:rPr>
          <w:rFonts w:ascii="Times New Roman" w:hint="eastAsia"/>
          <w:sz w:val="24"/>
        </w:rPr>
        <w:t>中，密封后向其中注入</w:t>
      </w:r>
      <w:r w:rsidR="000278CF">
        <w:rPr>
          <w:rFonts w:ascii="Times New Roman" w:hint="eastAsia"/>
          <w:sz w:val="24"/>
        </w:rPr>
        <w:t>甲醛溶液</w:t>
      </w:r>
      <w:r w:rsidRPr="00CE56F7">
        <w:rPr>
          <w:rFonts w:ascii="Times New Roman" w:hint="eastAsia"/>
          <w:sz w:val="24"/>
        </w:rPr>
        <w:t>，放置一定时间后测试</w:t>
      </w:r>
      <w:r>
        <w:rPr>
          <w:rFonts w:ascii="Times New Roman" w:hint="eastAsia"/>
          <w:sz w:val="24"/>
        </w:rPr>
        <w:t>舱</w:t>
      </w:r>
      <w:r w:rsidRPr="00CE56F7">
        <w:rPr>
          <w:rFonts w:ascii="Times New Roman" w:hint="eastAsia"/>
          <w:sz w:val="24"/>
        </w:rPr>
        <w:t>中</w:t>
      </w:r>
      <w:r w:rsidR="00977272">
        <w:rPr>
          <w:rFonts w:ascii="Times New Roman" w:hint="eastAsia"/>
          <w:sz w:val="24"/>
        </w:rPr>
        <w:t>气体中</w:t>
      </w:r>
      <w:r w:rsidR="00977272" w:rsidRPr="00CE56F7">
        <w:rPr>
          <w:rFonts w:ascii="Times New Roman" w:hint="eastAsia"/>
          <w:sz w:val="24"/>
        </w:rPr>
        <w:t>残留</w:t>
      </w:r>
      <w:r w:rsidR="00977272">
        <w:rPr>
          <w:rFonts w:ascii="Times New Roman" w:hint="eastAsia"/>
          <w:sz w:val="24"/>
        </w:rPr>
        <w:t>污染物和试样表面吸附</w:t>
      </w:r>
      <w:r>
        <w:rPr>
          <w:rFonts w:ascii="Times New Roman" w:hint="eastAsia"/>
          <w:sz w:val="24"/>
        </w:rPr>
        <w:t>污染物</w:t>
      </w:r>
      <w:r w:rsidRPr="00CE56F7">
        <w:rPr>
          <w:rFonts w:ascii="Times New Roman" w:hint="eastAsia"/>
          <w:sz w:val="24"/>
        </w:rPr>
        <w:t>的</w:t>
      </w:r>
      <w:r w:rsidR="00977272">
        <w:rPr>
          <w:rFonts w:ascii="Times New Roman" w:hint="eastAsia"/>
          <w:sz w:val="24"/>
        </w:rPr>
        <w:t>总</w:t>
      </w:r>
      <w:r w:rsidRPr="00CE56F7">
        <w:rPr>
          <w:rFonts w:ascii="Times New Roman" w:hint="eastAsia"/>
          <w:sz w:val="24"/>
        </w:rPr>
        <w:t>量，通过计算得到样品</w:t>
      </w:r>
      <w:r w:rsidR="000665F7">
        <w:rPr>
          <w:rFonts w:ascii="Times New Roman" w:hint="eastAsia"/>
          <w:sz w:val="24"/>
        </w:rPr>
        <w:t>的甲醛</w:t>
      </w:r>
      <w:r w:rsidRPr="00CE56F7">
        <w:rPr>
          <w:rFonts w:ascii="Times New Roman" w:hint="eastAsia"/>
          <w:sz w:val="24"/>
        </w:rPr>
        <w:t>非吸附净化</w:t>
      </w:r>
      <w:r w:rsidR="000665F7">
        <w:rPr>
          <w:rFonts w:ascii="Times New Roman" w:hint="eastAsia"/>
          <w:sz w:val="24"/>
        </w:rPr>
        <w:t>效率</w:t>
      </w:r>
      <w:r w:rsidRPr="00CE56F7">
        <w:rPr>
          <w:rFonts w:ascii="Times New Roman" w:hint="eastAsia"/>
          <w:sz w:val="24"/>
        </w:rPr>
        <w:t>。</w:t>
      </w:r>
    </w:p>
    <w:p w14:paraId="0B8C26C9" w14:textId="77777777" w:rsidR="00D25E07" w:rsidRPr="000A1B73" w:rsidRDefault="000A1B73" w:rsidP="000A1B73">
      <w:pPr>
        <w:rPr>
          <w:rFonts w:ascii="黑体" w:eastAsia="黑体" w:hAnsi="黑体"/>
          <w:sz w:val="24"/>
          <w:szCs w:val="28"/>
        </w:rPr>
      </w:pPr>
      <w:bookmarkStart w:id="65" w:name="_Toc531030679"/>
      <w:r w:rsidRPr="000A1B73">
        <w:rPr>
          <w:rFonts w:ascii="黑体" w:eastAsia="黑体" w:hAnsi="黑体" w:hint="eastAsia"/>
          <w:sz w:val="24"/>
          <w:szCs w:val="28"/>
        </w:rPr>
        <w:t>C</w:t>
      </w:r>
      <w:r w:rsidRPr="000A1B73">
        <w:rPr>
          <w:rFonts w:ascii="黑体" w:eastAsia="黑体" w:hAnsi="黑体"/>
          <w:sz w:val="24"/>
          <w:szCs w:val="28"/>
        </w:rPr>
        <w:t>.2</w:t>
      </w:r>
      <w:r w:rsidR="00D51A6B" w:rsidRPr="000A1B73">
        <w:rPr>
          <w:rFonts w:ascii="黑体" w:eastAsia="黑体" w:hAnsi="黑体" w:hint="eastAsia"/>
          <w:sz w:val="24"/>
          <w:szCs w:val="28"/>
        </w:rPr>
        <w:t>样板制备</w:t>
      </w:r>
      <w:bookmarkEnd w:id="65"/>
    </w:p>
    <w:p w14:paraId="1AB891E4" w14:textId="77777777" w:rsidR="00D51A6B" w:rsidRDefault="00D51A6B" w:rsidP="000A1B73">
      <w:pPr>
        <w:spacing w:line="276" w:lineRule="auto"/>
        <w:ind w:firstLine="480"/>
        <w:rPr>
          <w:rFonts w:asciiTheme="minorEastAsia" w:hAnsiTheme="minorEastAsia"/>
          <w:sz w:val="24"/>
          <w:szCs w:val="24"/>
        </w:rPr>
      </w:pPr>
      <w:r w:rsidRPr="00AD03EA">
        <w:rPr>
          <w:rFonts w:asciiTheme="minorEastAsia" w:hAnsiTheme="minorEastAsia" w:hint="eastAsia"/>
          <w:sz w:val="24"/>
          <w:szCs w:val="24"/>
        </w:rPr>
        <w:t>将产品按照提供的理论涂刷量和施工方法涂刷到</w:t>
      </w:r>
      <w:r w:rsidR="00920EAE">
        <w:rPr>
          <w:rFonts w:asciiTheme="minorEastAsia" w:hAnsiTheme="minorEastAsia" w:hint="eastAsia"/>
          <w:sz w:val="24"/>
          <w:szCs w:val="24"/>
        </w:rPr>
        <w:t>玻璃或不锈钢片</w:t>
      </w:r>
      <w:r w:rsidR="00F512EA">
        <w:rPr>
          <w:rFonts w:asciiTheme="minorEastAsia" w:hAnsiTheme="minorEastAsia" w:hint="eastAsia"/>
          <w:sz w:val="24"/>
          <w:szCs w:val="24"/>
        </w:rPr>
        <w:t>上表面，涂布面积为5</w:t>
      </w:r>
      <w:r w:rsidR="00F512EA">
        <w:rPr>
          <w:rFonts w:asciiTheme="minorEastAsia" w:hAnsiTheme="minorEastAsia"/>
          <w:sz w:val="24"/>
          <w:szCs w:val="24"/>
        </w:rPr>
        <w:t>0</w:t>
      </w:r>
      <w:r w:rsidR="00F512EA">
        <w:rPr>
          <w:rFonts w:asciiTheme="minorEastAsia" w:hAnsiTheme="minorEastAsia" w:hint="eastAsia"/>
          <w:sz w:val="24"/>
          <w:szCs w:val="24"/>
        </w:rPr>
        <w:t>cm</w:t>
      </w:r>
      <w:r w:rsidR="00F512EA" w:rsidRPr="00F512EA">
        <w:rPr>
          <w:rFonts w:asciiTheme="minorEastAsia" w:hAnsiTheme="minorEastAsia"/>
          <w:sz w:val="24"/>
          <w:szCs w:val="24"/>
          <w:vertAlign w:val="superscript"/>
        </w:rPr>
        <w:t>2</w:t>
      </w:r>
      <w:r w:rsidRPr="00AD03EA">
        <w:rPr>
          <w:rFonts w:asciiTheme="minorEastAsia" w:hAnsiTheme="minorEastAsia" w:hint="eastAsia"/>
          <w:sz w:val="24"/>
          <w:szCs w:val="24"/>
        </w:rPr>
        <w:t>，</w:t>
      </w:r>
      <w:r w:rsidR="00D71F19">
        <w:rPr>
          <w:rFonts w:asciiTheme="minorEastAsia" w:hAnsiTheme="minorEastAsia" w:hint="eastAsia"/>
          <w:sz w:val="24"/>
          <w:szCs w:val="24"/>
        </w:rPr>
        <w:t>平行制备两块试样。</w:t>
      </w:r>
      <w:r w:rsidRPr="00AD03EA">
        <w:rPr>
          <w:rFonts w:asciiTheme="minorEastAsia" w:hAnsiTheme="minorEastAsia" w:hint="eastAsia"/>
          <w:sz w:val="24"/>
          <w:szCs w:val="24"/>
        </w:rPr>
        <w:t>在</w:t>
      </w:r>
      <w:r w:rsidR="00977272">
        <w:rPr>
          <w:rFonts w:asciiTheme="minorEastAsia" w:hAnsiTheme="minorEastAsia" w:hint="eastAsia"/>
          <w:sz w:val="24"/>
          <w:szCs w:val="24"/>
        </w:rPr>
        <w:t>附录B.3</w:t>
      </w:r>
      <w:r w:rsidRPr="00AD03EA">
        <w:rPr>
          <w:rFonts w:asciiTheme="minorEastAsia" w:hAnsiTheme="minorEastAsia" w:hint="eastAsia"/>
          <w:sz w:val="24"/>
          <w:szCs w:val="24"/>
        </w:rPr>
        <w:t>所</w:t>
      </w:r>
      <w:proofErr w:type="gramStart"/>
      <w:r w:rsidRPr="00AD03EA">
        <w:rPr>
          <w:rFonts w:asciiTheme="minorEastAsia" w:hAnsiTheme="minorEastAsia" w:hint="eastAsia"/>
          <w:sz w:val="24"/>
          <w:szCs w:val="24"/>
        </w:rPr>
        <w:t>述</w:t>
      </w:r>
      <w:r w:rsidR="00D71F19">
        <w:rPr>
          <w:rFonts w:asciiTheme="minorEastAsia" w:hAnsiTheme="minorEastAsia" w:hint="eastAsia"/>
          <w:sz w:val="24"/>
          <w:szCs w:val="24"/>
        </w:rPr>
        <w:t>试验</w:t>
      </w:r>
      <w:proofErr w:type="gramEnd"/>
      <w:r w:rsidRPr="00AD03EA">
        <w:rPr>
          <w:rFonts w:asciiTheme="minorEastAsia" w:hAnsiTheme="minorEastAsia" w:hint="eastAsia"/>
          <w:sz w:val="24"/>
          <w:szCs w:val="24"/>
        </w:rPr>
        <w:t>环境下自然干燥</w:t>
      </w:r>
      <w:r w:rsidRPr="000665F7">
        <w:rPr>
          <w:rFonts w:asciiTheme="minorEastAsia" w:hAnsiTheme="minorEastAsia" w:hint="eastAsia"/>
          <w:sz w:val="24"/>
          <w:szCs w:val="24"/>
        </w:rPr>
        <w:t>7d</w:t>
      </w:r>
      <w:r w:rsidRPr="00AD03EA">
        <w:rPr>
          <w:rFonts w:asciiTheme="minorEastAsia" w:hAnsiTheme="minorEastAsia" w:hint="eastAsia"/>
          <w:sz w:val="24"/>
          <w:szCs w:val="24"/>
        </w:rPr>
        <w:t>后进行实验。</w:t>
      </w:r>
    </w:p>
    <w:p w14:paraId="35C18A06" w14:textId="77777777" w:rsidR="00977272" w:rsidRPr="000A1B73" w:rsidRDefault="000A1B73" w:rsidP="000A1B73">
      <w:pPr>
        <w:rPr>
          <w:rFonts w:ascii="黑体" w:eastAsia="黑体" w:hAnsi="黑体"/>
          <w:sz w:val="24"/>
          <w:szCs w:val="28"/>
        </w:rPr>
      </w:pPr>
      <w:bookmarkStart w:id="66" w:name="_Toc531030680"/>
      <w:r w:rsidRPr="000A1B73">
        <w:rPr>
          <w:rFonts w:ascii="黑体" w:eastAsia="黑体" w:hAnsi="黑体" w:hint="eastAsia"/>
          <w:sz w:val="24"/>
          <w:szCs w:val="28"/>
        </w:rPr>
        <w:t>C</w:t>
      </w:r>
      <w:r w:rsidRPr="000A1B73">
        <w:rPr>
          <w:rFonts w:ascii="黑体" w:eastAsia="黑体" w:hAnsi="黑体"/>
          <w:sz w:val="24"/>
          <w:szCs w:val="28"/>
        </w:rPr>
        <w:t>.3</w:t>
      </w:r>
      <w:r w:rsidR="00977272" w:rsidRPr="000A1B73">
        <w:rPr>
          <w:rFonts w:ascii="黑体" w:eastAsia="黑体" w:hAnsi="黑体" w:hint="eastAsia"/>
          <w:sz w:val="24"/>
          <w:szCs w:val="28"/>
        </w:rPr>
        <w:t>试验舱</w:t>
      </w:r>
      <w:bookmarkEnd w:id="66"/>
    </w:p>
    <w:p w14:paraId="5CD8C73B" w14:textId="77777777" w:rsidR="00920EAE" w:rsidRPr="000A1B73" w:rsidRDefault="000A1B73" w:rsidP="007836A9">
      <w:pPr>
        <w:pStyle w:val="ad"/>
        <w:spacing w:line="276" w:lineRule="auto"/>
        <w:ind w:firstLine="480"/>
        <w:rPr>
          <w:rFonts w:asciiTheme="minorEastAsia" w:eastAsiaTheme="minorEastAsia" w:hAnsiTheme="minorEastAsia" w:cstheme="minorBidi"/>
          <w:noProof w:val="0"/>
          <w:kern w:val="2"/>
          <w:sz w:val="24"/>
          <w:szCs w:val="24"/>
        </w:rPr>
      </w:pPr>
      <w:r w:rsidRPr="000A1B73">
        <w:rPr>
          <w:rFonts w:asciiTheme="minorEastAsia" w:eastAsiaTheme="minorEastAsia" w:hAnsiTheme="minorEastAsia" w:cstheme="minorBidi" w:hint="eastAsia"/>
          <w:noProof w:val="0"/>
          <w:kern w:val="2"/>
          <w:sz w:val="24"/>
          <w:szCs w:val="24"/>
        </w:rPr>
        <w:t>测试</w:t>
      </w:r>
      <w:proofErr w:type="gramStart"/>
      <w:r w:rsidRPr="000A1B73">
        <w:rPr>
          <w:rFonts w:asciiTheme="minorEastAsia" w:eastAsiaTheme="minorEastAsia" w:hAnsiTheme="minorEastAsia" w:cstheme="minorBidi" w:hint="eastAsia"/>
          <w:noProof w:val="0"/>
          <w:kern w:val="2"/>
          <w:sz w:val="24"/>
          <w:szCs w:val="24"/>
        </w:rPr>
        <w:t>用试验舱应</w:t>
      </w:r>
      <w:proofErr w:type="gramEnd"/>
      <w:r w:rsidRPr="000A1B73">
        <w:rPr>
          <w:rFonts w:asciiTheme="minorEastAsia" w:eastAsiaTheme="minorEastAsia" w:hAnsiTheme="minorEastAsia" w:cstheme="minorBidi" w:hint="eastAsia"/>
          <w:noProof w:val="0"/>
          <w:kern w:val="2"/>
          <w:sz w:val="24"/>
          <w:szCs w:val="24"/>
        </w:rPr>
        <w:t>采用低吸附和化学惰性的玻璃制造，舱体结构</w:t>
      </w:r>
      <w:r w:rsidR="00436213">
        <w:rPr>
          <w:rFonts w:asciiTheme="minorEastAsia" w:eastAsiaTheme="minorEastAsia" w:hAnsiTheme="minorEastAsia" w:cstheme="minorBidi" w:hint="eastAsia"/>
          <w:noProof w:val="0"/>
          <w:kern w:val="2"/>
          <w:sz w:val="24"/>
          <w:szCs w:val="24"/>
        </w:rPr>
        <w:t>和尺寸</w:t>
      </w:r>
      <w:r w:rsidRPr="000A1B73">
        <w:rPr>
          <w:rFonts w:asciiTheme="minorEastAsia" w:eastAsiaTheme="minorEastAsia" w:hAnsiTheme="minorEastAsia" w:cstheme="minorBidi" w:hint="eastAsia"/>
          <w:noProof w:val="0"/>
          <w:kern w:val="2"/>
          <w:sz w:val="24"/>
          <w:szCs w:val="24"/>
        </w:rPr>
        <w:t>如图</w:t>
      </w:r>
      <w:r w:rsidRPr="000A1B73">
        <w:rPr>
          <w:rFonts w:ascii="Times New Roman" w:eastAsiaTheme="minorEastAsia"/>
          <w:noProof w:val="0"/>
          <w:kern w:val="2"/>
          <w:sz w:val="24"/>
          <w:szCs w:val="24"/>
        </w:rPr>
        <w:t>C.1</w:t>
      </w:r>
      <w:r w:rsidRPr="000A1B73">
        <w:rPr>
          <w:rFonts w:asciiTheme="minorEastAsia" w:eastAsiaTheme="minorEastAsia" w:hAnsiTheme="minorEastAsia" w:cstheme="minorBidi" w:hint="eastAsia"/>
          <w:noProof w:val="0"/>
          <w:kern w:val="2"/>
          <w:sz w:val="24"/>
          <w:szCs w:val="24"/>
        </w:rPr>
        <w:t>所示，</w:t>
      </w:r>
      <w:r w:rsidR="007836A9">
        <w:rPr>
          <w:rFonts w:asciiTheme="minorEastAsia" w:eastAsiaTheme="minorEastAsia" w:hAnsiTheme="minorEastAsia" w:cstheme="minorBidi" w:hint="eastAsia"/>
          <w:noProof w:val="0"/>
          <w:kern w:val="2"/>
          <w:sz w:val="24"/>
          <w:szCs w:val="24"/>
        </w:rPr>
        <w:t>舱内容积为2</w:t>
      </w:r>
      <w:r w:rsidR="007836A9">
        <w:rPr>
          <w:rFonts w:asciiTheme="minorEastAsia" w:eastAsiaTheme="minorEastAsia" w:hAnsiTheme="minorEastAsia" w:cstheme="minorBidi"/>
          <w:noProof w:val="0"/>
          <w:kern w:val="2"/>
          <w:sz w:val="24"/>
          <w:szCs w:val="24"/>
        </w:rPr>
        <w:t>.5L</w:t>
      </w:r>
      <w:r w:rsidR="007836A9">
        <w:rPr>
          <w:rFonts w:asciiTheme="minorEastAsia" w:eastAsiaTheme="minorEastAsia" w:hAnsiTheme="minorEastAsia" w:cstheme="minorBidi" w:hint="eastAsia"/>
          <w:noProof w:val="0"/>
          <w:kern w:val="2"/>
          <w:sz w:val="24"/>
          <w:szCs w:val="24"/>
        </w:rPr>
        <w:t>。</w:t>
      </w:r>
    </w:p>
    <w:p w14:paraId="036009B0" w14:textId="77777777" w:rsidR="00977272" w:rsidRPr="007836A9" w:rsidRDefault="00436213" w:rsidP="00D25E07">
      <w:pPr>
        <w:pStyle w:val="ad"/>
        <w:jc w:val="center"/>
      </w:pPr>
      <w:r>
        <w:drawing>
          <wp:inline distT="0" distB="0" distL="0" distR="0" wp14:anchorId="5AEA20A9" wp14:editId="62F3DEC4">
            <wp:extent cx="2921624" cy="2633345"/>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50823" cy="2659663"/>
                    </a:xfrm>
                    <a:prstGeom prst="rect">
                      <a:avLst/>
                    </a:prstGeom>
                    <a:noFill/>
                  </pic:spPr>
                </pic:pic>
              </a:graphicData>
            </a:graphic>
          </wp:inline>
        </w:drawing>
      </w:r>
    </w:p>
    <w:p w14:paraId="166063F4" w14:textId="77777777" w:rsidR="00436213" w:rsidRDefault="00D25E07" w:rsidP="00436213">
      <w:pPr>
        <w:pStyle w:val="ad"/>
        <w:jc w:val="center"/>
      </w:pPr>
      <w:r w:rsidRPr="00D25E07">
        <w:rPr>
          <w:rFonts w:hint="eastAsia"/>
        </w:rPr>
        <w:t>1.试验舱体</w:t>
      </w:r>
      <w:r>
        <w:rPr>
          <w:rFonts w:hint="eastAsia"/>
        </w:rPr>
        <w:t>；</w:t>
      </w:r>
      <w:r w:rsidRPr="00D25E07">
        <w:rPr>
          <w:rFonts w:hint="eastAsia"/>
        </w:rPr>
        <w:t>2.密封盖</w:t>
      </w:r>
      <w:r>
        <w:rPr>
          <w:rFonts w:hint="eastAsia"/>
        </w:rPr>
        <w:t>；</w:t>
      </w:r>
      <w:r w:rsidRPr="00D25E07">
        <w:rPr>
          <w:rFonts w:hint="eastAsia"/>
        </w:rPr>
        <w:t>3.试样</w:t>
      </w:r>
      <w:r w:rsidR="00E95916">
        <w:rPr>
          <w:rFonts w:hint="eastAsia"/>
        </w:rPr>
        <w:t>片</w:t>
      </w:r>
      <w:r>
        <w:rPr>
          <w:rFonts w:hint="eastAsia"/>
        </w:rPr>
        <w:t>；</w:t>
      </w:r>
      <w:r w:rsidRPr="00D25E07">
        <w:rPr>
          <w:rFonts w:hint="eastAsia"/>
        </w:rPr>
        <w:t>4.注</w:t>
      </w:r>
      <w:r w:rsidR="007836A9">
        <w:rPr>
          <w:rFonts w:hint="eastAsia"/>
        </w:rPr>
        <w:t>液</w:t>
      </w:r>
      <w:r w:rsidRPr="00D25E07">
        <w:rPr>
          <w:rFonts w:hint="eastAsia"/>
        </w:rPr>
        <w:t>口</w:t>
      </w:r>
      <w:r>
        <w:rPr>
          <w:rFonts w:hint="eastAsia"/>
        </w:rPr>
        <w:t>；</w:t>
      </w:r>
    </w:p>
    <w:p w14:paraId="0AE75844" w14:textId="77777777" w:rsidR="00977272" w:rsidRDefault="00D25E07" w:rsidP="00436213">
      <w:pPr>
        <w:pStyle w:val="ad"/>
        <w:jc w:val="center"/>
      </w:pPr>
      <w:r w:rsidRPr="00D25E07">
        <w:rPr>
          <w:rFonts w:hint="eastAsia"/>
        </w:rPr>
        <w:t>5.聚四氟旋塞</w:t>
      </w:r>
      <w:r>
        <w:rPr>
          <w:rFonts w:hint="eastAsia"/>
        </w:rPr>
        <w:t>；</w:t>
      </w:r>
      <w:r w:rsidRPr="00D25E07">
        <w:rPr>
          <w:rFonts w:hint="eastAsia"/>
        </w:rPr>
        <w:t>6.</w:t>
      </w:r>
      <w:r w:rsidR="007836A9">
        <w:rPr>
          <w:rFonts w:hint="eastAsia"/>
        </w:rPr>
        <w:t>测试</w:t>
      </w:r>
      <w:r w:rsidR="00D71F19">
        <w:rPr>
          <w:rFonts w:hint="eastAsia"/>
        </w:rPr>
        <w:t>试样</w:t>
      </w:r>
      <w:r>
        <w:rPr>
          <w:rFonts w:hint="eastAsia"/>
        </w:rPr>
        <w:t>；</w:t>
      </w:r>
      <w:r w:rsidR="007836A9">
        <w:rPr>
          <w:rFonts w:hint="eastAsia"/>
        </w:rPr>
        <w:t>7</w:t>
      </w:r>
      <w:r w:rsidR="007836A9">
        <w:t>.</w:t>
      </w:r>
      <w:r w:rsidR="005A3EB9">
        <w:rPr>
          <w:rFonts w:hint="eastAsia"/>
        </w:rPr>
        <w:t>排</w:t>
      </w:r>
      <w:r w:rsidR="007836A9">
        <w:rPr>
          <w:rFonts w:hint="eastAsia"/>
        </w:rPr>
        <w:t>液口</w:t>
      </w:r>
      <w:r w:rsidR="00436213">
        <w:rPr>
          <w:rFonts w:hint="eastAsia"/>
        </w:rPr>
        <w:t>；8</w:t>
      </w:r>
      <w:r w:rsidR="00436213">
        <w:t>.</w:t>
      </w:r>
      <w:r w:rsidR="00436213">
        <w:rPr>
          <w:rFonts w:hint="eastAsia"/>
        </w:rPr>
        <w:t>注射孔；9</w:t>
      </w:r>
      <w:r w:rsidR="00436213">
        <w:t>.</w:t>
      </w:r>
      <w:r w:rsidR="00436213">
        <w:rPr>
          <w:rFonts w:hint="eastAsia"/>
        </w:rPr>
        <w:t>散发皿</w:t>
      </w:r>
    </w:p>
    <w:p w14:paraId="6831ED43" w14:textId="77777777" w:rsidR="00D25E07" w:rsidRPr="00977272" w:rsidRDefault="00D25E07" w:rsidP="00D25E07">
      <w:pPr>
        <w:pStyle w:val="ad"/>
        <w:spacing w:before="240"/>
        <w:jc w:val="center"/>
      </w:pPr>
      <w:r>
        <w:rPr>
          <w:rFonts w:hint="eastAsia"/>
        </w:rPr>
        <w:t>图</w:t>
      </w:r>
      <w:r w:rsidR="000A1B73">
        <w:t xml:space="preserve">C.1 </w:t>
      </w:r>
      <w:r>
        <w:rPr>
          <w:rFonts w:hint="eastAsia"/>
        </w:rPr>
        <w:t>非吸附净化试验舱</w:t>
      </w:r>
    </w:p>
    <w:p w14:paraId="5E6804E5" w14:textId="77777777" w:rsidR="00D71F19" w:rsidRDefault="007836A9" w:rsidP="00FC26D9">
      <w:pPr>
        <w:rPr>
          <w:rFonts w:ascii="黑体" w:eastAsia="黑体" w:hAnsi="黑体"/>
          <w:sz w:val="24"/>
          <w:szCs w:val="24"/>
        </w:rPr>
      </w:pPr>
      <w:bookmarkStart w:id="67" w:name="_Toc531030681"/>
      <w:r w:rsidRPr="007836A9">
        <w:rPr>
          <w:rFonts w:ascii="黑体" w:eastAsia="黑体" w:hAnsi="黑体" w:hint="eastAsia"/>
          <w:sz w:val="24"/>
          <w:szCs w:val="28"/>
        </w:rPr>
        <w:t>C</w:t>
      </w:r>
      <w:r w:rsidRPr="007836A9">
        <w:rPr>
          <w:rFonts w:ascii="黑体" w:eastAsia="黑体" w:hAnsi="黑体"/>
          <w:sz w:val="24"/>
          <w:szCs w:val="28"/>
        </w:rPr>
        <w:t>.4</w:t>
      </w:r>
      <w:bookmarkEnd w:id="67"/>
      <w:r w:rsidR="00D71F19" w:rsidRPr="00D71F19">
        <w:rPr>
          <w:rFonts w:ascii="黑体" w:eastAsia="黑体" w:hAnsi="黑体" w:hint="eastAsia"/>
          <w:sz w:val="24"/>
          <w:szCs w:val="24"/>
        </w:rPr>
        <w:t>试验舱的准备</w:t>
      </w:r>
    </w:p>
    <w:p w14:paraId="5790B210" w14:textId="77777777" w:rsidR="00D71F19" w:rsidRPr="00D71F19" w:rsidRDefault="00D71F19" w:rsidP="00D71F19">
      <w:pPr>
        <w:pStyle w:val="ad"/>
        <w:spacing w:line="360" w:lineRule="auto"/>
        <w:ind w:firstLineChars="177" w:firstLine="425"/>
        <w:rPr>
          <w:rFonts w:asciiTheme="minorEastAsia" w:eastAsiaTheme="minorEastAsia" w:hAnsiTheme="minorEastAsia"/>
          <w:sz w:val="24"/>
          <w:szCs w:val="24"/>
        </w:rPr>
      </w:pPr>
      <w:r w:rsidRPr="00D71F19">
        <w:rPr>
          <w:rFonts w:asciiTheme="minorEastAsia" w:eastAsiaTheme="minorEastAsia" w:hAnsiTheme="minorEastAsia" w:hint="eastAsia"/>
          <w:sz w:val="24"/>
          <w:szCs w:val="24"/>
        </w:rPr>
        <w:t>准备3个</w:t>
      </w:r>
      <w:r>
        <w:rPr>
          <w:rFonts w:asciiTheme="minorEastAsia" w:eastAsiaTheme="minorEastAsia" w:hAnsiTheme="minorEastAsia" w:hint="eastAsia"/>
          <w:sz w:val="24"/>
          <w:szCs w:val="24"/>
        </w:rPr>
        <w:t>如C</w:t>
      </w:r>
      <w:r>
        <w:rPr>
          <w:rFonts w:asciiTheme="minorEastAsia" w:eastAsiaTheme="minorEastAsia" w:hAnsiTheme="minorEastAsia"/>
          <w:sz w:val="24"/>
          <w:szCs w:val="24"/>
        </w:rPr>
        <w:t>.3</w:t>
      </w:r>
      <w:r>
        <w:rPr>
          <w:rFonts w:asciiTheme="minorEastAsia" w:eastAsiaTheme="minorEastAsia" w:hAnsiTheme="minorEastAsia" w:hint="eastAsia"/>
          <w:sz w:val="24"/>
          <w:szCs w:val="24"/>
        </w:rPr>
        <w:t>规定的试验舱</w:t>
      </w:r>
      <w:r w:rsidRPr="00D71F1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分别</w:t>
      </w:r>
      <w:r w:rsidRPr="00D71F19">
        <w:rPr>
          <w:rFonts w:asciiTheme="minorEastAsia" w:eastAsiaTheme="minorEastAsia" w:hAnsiTheme="minorEastAsia" w:hint="eastAsia"/>
          <w:sz w:val="24"/>
          <w:szCs w:val="24"/>
        </w:rPr>
        <w:t>作为空白</w:t>
      </w:r>
      <w:r>
        <w:rPr>
          <w:rFonts w:asciiTheme="minorEastAsia" w:eastAsiaTheme="minorEastAsia" w:hAnsiTheme="minorEastAsia" w:hint="eastAsia"/>
          <w:sz w:val="24"/>
          <w:szCs w:val="24"/>
        </w:rPr>
        <w:t>舱、</w:t>
      </w:r>
      <w:r w:rsidRPr="00D71F19">
        <w:rPr>
          <w:rFonts w:asciiTheme="minorEastAsia" w:eastAsiaTheme="minorEastAsia" w:hAnsiTheme="minorEastAsia" w:hint="eastAsia"/>
          <w:sz w:val="24"/>
          <w:szCs w:val="24"/>
        </w:rPr>
        <w:t>样品</w:t>
      </w:r>
      <w:r>
        <w:rPr>
          <w:rFonts w:asciiTheme="minorEastAsia" w:eastAsiaTheme="minorEastAsia" w:hAnsiTheme="minorEastAsia" w:hint="eastAsia"/>
          <w:sz w:val="24"/>
          <w:szCs w:val="24"/>
        </w:rPr>
        <w:t>舱和</w:t>
      </w:r>
      <w:r w:rsidRPr="00D71F19">
        <w:rPr>
          <w:rFonts w:asciiTheme="minorEastAsia" w:eastAsiaTheme="minorEastAsia" w:hAnsiTheme="minorEastAsia" w:hint="eastAsia"/>
          <w:sz w:val="24"/>
          <w:szCs w:val="24"/>
        </w:rPr>
        <w:t>参照</w:t>
      </w:r>
      <w:r>
        <w:rPr>
          <w:rFonts w:asciiTheme="minorEastAsia" w:eastAsiaTheme="minorEastAsia" w:hAnsiTheme="minorEastAsia" w:hint="eastAsia"/>
          <w:sz w:val="24"/>
          <w:szCs w:val="24"/>
        </w:rPr>
        <w:t>舱</w:t>
      </w:r>
      <w:r w:rsidRPr="00D71F19">
        <w:rPr>
          <w:rFonts w:asciiTheme="minorEastAsia" w:eastAsiaTheme="minorEastAsia" w:hAnsiTheme="minorEastAsia" w:hint="eastAsia"/>
          <w:sz w:val="24"/>
          <w:szCs w:val="24"/>
        </w:rPr>
        <w:t>。</w:t>
      </w:r>
    </w:p>
    <w:p w14:paraId="650BE6BA" w14:textId="77777777" w:rsidR="00D71F19" w:rsidRDefault="00D71F19" w:rsidP="00D71F19">
      <w:pPr>
        <w:pStyle w:val="ad"/>
        <w:spacing w:line="360" w:lineRule="auto"/>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其中</w:t>
      </w:r>
      <w:r w:rsidRPr="00D71F19">
        <w:rPr>
          <w:rFonts w:asciiTheme="minorEastAsia" w:eastAsiaTheme="minorEastAsia" w:hAnsiTheme="minorEastAsia" w:hint="eastAsia"/>
          <w:sz w:val="24"/>
          <w:szCs w:val="24"/>
        </w:rPr>
        <w:t>空白</w:t>
      </w:r>
      <w:r>
        <w:rPr>
          <w:rFonts w:asciiTheme="minorEastAsia" w:eastAsiaTheme="minorEastAsia" w:hAnsiTheme="minorEastAsia" w:hint="eastAsia"/>
          <w:sz w:val="24"/>
          <w:szCs w:val="24"/>
        </w:rPr>
        <w:t>舱</w:t>
      </w:r>
      <w:r w:rsidRPr="00D71F19">
        <w:rPr>
          <w:rFonts w:asciiTheme="minorEastAsia" w:eastAsiaTheme="minorEastAsia" w:hAnsiTheme="minorEastAsia" w:hint="eastAsia"/>
          <w:sz w:val="24"/>
          <w:szCs w:val="24"/>
        </w:rPr>
        <w:t>：放入样品，不注入污染物</w:t>
      </w:r>
      <w:r>
        <w:rPr>
          <w:rFonts w:asciiTheme="minorEastAsia" w:eastAsiaTheme="minorEastAsia" w:hAnsiTheme="minorEastAsia" w:hint="eastAsia"/>
          <w:sz w:val="24"/>
          <w:szCs w:val="24"/>
        </w:rPr>
        <w:t>。</w:t>
      </w:r>
      <w:r w:rsidRPr="00D71F19">
        <w:rPr>
          <w:rFonts w:asciiTheme="minorEastAsia" w:eastAsiaTheme="minorEastAsia" w:hAnsiTheme="minorEastAsia" w:hint="eastAsia"/>
          <w:sz w:val="24"/>
          <w:szCs w:val="24"/>
        </w:rPr>
        <w:t>样品</w:t>
      </w:r>
      <w:r>
        <w:rPr>
          <w:rFonts w:asciiTheme="minorEastAsia" w:eastAsiaTheme="minorEastAsia" w:hAnsiTheme="minorEastAsia" w:hint="eastAsia"/>
          <w:sz w:val="24"/>
          <w:szCs w:val="24"/>
        </w:rPr>
        <w:t>舱</w:t>
      </w:r>
      <w:r w:rsidRPr="00D71F19">
        <w:rPr>
          <w:rFonts w:asciiTheme="minorEastAsia" w:eastAsiaTheme="minorEastAsia" w:hAnsiTheme="minorEastAsia" w:hint="eastAsia"/>
          <w:sz w:val="24"/>
          <w:szCs w:val="24"/>
        </w:rPr>
        <w:t>：放入样品，注入污染物</w:t>
      </w:r>
      <w:r>
        <w:rPr>
          <w:rFonts w:asciiTheme="minorEastAsia" w:eastAsiaTheme="minorEastAsia" w:hAnsiTheme="minorEastAsia" w:hint="eastAsia"/>
          <w:sz w:val="24"/>
          <w:szCs w:val="24"/>
        </w:rPr>
        <w:t>。</w:t>
      </w:r>
      <w:r w:rsidRPr="00D71F19">
        <w:rPr>
          <w:rFonts w:asciiTheme="minorEastAsia" w:eastAsiaTheme="minorEastAsia" w:hAnsiTheme="minorEastAsia" w:hint="eastAsia"/>
          <w:sz w:val="24"/>
          <w:szCs w:val="24"/>
        </w:rPr>
        <w:t>参照</w:t>
      </w:r>
      <w:r>
        <w:rPr>
          <w:rFonts w:asciiTheme="minorEastAsia" w:eastAsiaTheme="minorEastAsia" w:hAnsiTheme="minorEastAsia" w:hint="eastAsia"/>
          <w:sz w:val="24"/>
          <w:szCs w:val="24"/>
        </w:rPr>
        <w:t>舱</w:t>
      </w:r>
      <w:r w:rsidRPr="00D71F19">
        <w:rPr>
          <w:rFonts w:asciiTheme="minorEastAsia" w:eastAsiaTheme="minorEastAsia" w:hAnsiTheme="minorEastAsia" w:hint="eastAsia"/>
          <w:sz w:val="24"/>
          <w:szCs w:val="24"/>
        </w:rPr>
        <w:t>：不放入样品，注入污染物。</w:t>
      </w:r>
      <w:r>
        <w:rPr>
          <w:rFonts w:asciiTheme="minorEastAsia" w:eastAsiaTheme="minorEastAsia" w:hAnsiTheme="minorEastAsia" w:hint="eastAsia"/>
          <w:sz w:val="24"/>
          <w:szCs w:val="24"/>
        </w:rPr>
        <w:t>将三个试验舱置于</w:t>
      </w:r>
      <w:r>
        <w:rPr>
          <w:rFonts w:asciiTheme="minorEastAsia" w:hAnsiTheme="minorEastAsia" w:hint="eastAsia"/>
          <w:sz w:val="24"/>
          <w:szCs w:val="24"/>
        </w:rPr>
        <w:t>附录B.3</w:t>
      </w:r>
      <w:r w:rsidRPr="00AD03EA">
        <w:rPr>
          <w:rFonts w:asciiTheme="minorEastAsia" w:hAnsiTheme="minorEastAsia" w:hint="eastAsia"/>
          <w:sz w:val="24"/>
          <w:szCs w:val="24"/>
        </w:rPr>
        <w:t>所述</w:t>
      </w:r>
      <w:r>
        <w:rPr>
          <w:rFonts w:asciiTheme="minorEastAsia" w:hAnsiTheme="minorEastAsia" w:hint="eastAsia"/>
          <w:sz w:val="24"/>
          <w:szCs w:val="24"/>
        </w:rPr>
        <w:t>试验</w:t>
      </w:r>
      <w:r w:rsidRPr="00AD03EA">
        <w:rPr>
          <w:rFonts w:asciiTheme="minorEastAsia" w:hAnsiTheme="minorEastAsia" w:hint="eastAsia"/>
          <w:sz w:val="24"/>
          <w:szCs w:val="24"/>
        </w:rPr>
        <w:t>环境</w:t>
      </w:r>
      <w:r>
        <w:rPr>
          <w:rFonts w:asciiTheme="minorEastAsia" w:hAnsiTheme="minorEastAsia" w:hint="eastAsia"/>
          <w:sz w:val="24"/>
          <w:szCs w:val="24"/>
        </w:rPr>
        <w:t>中，温湿度条件稳定后开始试验。</w:t>
      </w:r>
    </w:p>
    <w:p w14:paraId="149F6263" w14:textId="77777777" w:rsidR="00FC26D9" w:rsidRDefault="00D71F19" w:rsidP="00D71F19">
      <w:pPr>
        <w:pStyle w:val="ad"/>
        <w:spacing w:line="360" w:lineRule="auto"/>
        <w:ind w:firstLineChars="0" w:firstLine="0"/>
        <w:rPr>
          <w:rFonts w:ascii="黑体" w:eastAsia="黑体" w:hAnsi="黑体"/>
          <w:sz w:val="24"/>
          <w:szCs w:val="24"/>
        </w:rPr>
      </w:pPr>
      <w:r w:rsidRPr="00D71F19">
        <w:rPr>
          <w:rFonts w:ascii="黑体" w:eastAsia="黑体" w:hAnsi="黑体" w:hint="eastAsia"/>
          <w:sz w:val="24"/>
          <w:szCs w:val="24"/>
        </w:rPr>
        <w:t>C.</w:t>
      </w:r>
      <w:r w:rsidR="00FC26D9">
        <w:rPr>
          <w:rFonts w:ascii="黑体" w:eastAsia="黑体" w:hAnsi="黑体"/>
          <w:sz w:val="24"/>
          <w:szCs w:val="24"/>
        </w:rPr>
        <w:t>5</w:t>
      </w:r>
      <w:r w:rsidR="00FC26D9">
        <w:rPr>
          <w:rFonts w:ascii="黑体" w:eastAsia="黑体" w:hAnsi="黑体" w:hint="eastAsia"/>
          <w:sz w:val="24"/>
          <w:szCs w:val="24"/>
        </w:rPr>
        <w:t>试剂</w:t>
      </w:r>
    </w:p>
    <w:p w14:paraId="418E2A42" w14:textId="77777777" w:rsidR="00A0100E" w:rsidRDefault="00A0100E" w:rsidP="00D71F19">
      <w:pPr>
        <w:pStyle w:val="ad"/>
        <w:spacing w:line="360" w:lineRule="auto"/>
        <w:ind w:firstLineChars="0" w:firstLine="0"/>
        <w:rPr>
          <w:rFonts w:ascii="黑体" w:eastAsia="黑体" w:hAnsi="黑体"/>
          <w:sz w:val="24"/>
          <w:szCs w:val="24"/>
        </w:rPr>
      </w:pPr>
      <w:r>
        <w:rPr>
          <w:rFonts w:ascii="黑体" w:eastAsia="黑体" w:hAnsi="黑体" w:hint="eastAsia"/>
          <w:sz w:val="24"/>
          <w:szCs w:val="24"/>
        </w:rPr>
        <w:t>C</w:t>
      </w:r>
      <w:r>
        <w:rPr>
          <w:rFonts w:ascii="黑体" w:eastAsia="黑体" w:hAnsi="黑体"/>
          <w:sz w:val="24"/>
          <w:szCs w:val="24"/>
        </w:rPr>
        <w:t>.5.1</w:t>
      </w:r>
      <w:r w:rsidR="00C219F0" w:rsidRPr="00C219F0">
        <w:rPr>
          <w:rFonts w:asciiTheme="minorEastAsia" w:eastAsiaTheme="minorEastAsia" w:hAnsiTheme="minorEastAsia" w:hint="eastAsia"/>
          <w:sz w:val="24"/>
          <w:szCs w:val="24"/>
        </w:rPr>
        <w:t>乙腈（色谱纯）</w:t>
      </w:r>
    </w:p>
    <w:p w14:paraId="05F80BF5" w14:textId="77777777" w:rsidR="00C219F0" w:rsidRPr="00C219F0" w:rsidRDefault="00C219F0" w:rsidP="00C219F0">
      <w:pPr>
        <w:pStyle w:val="ad"/>
        <w:spacing w:line="360" w:lineRule="auto"/>
        <w:ind w:firstLineChars="0" w:firstLine="0"/>
        <w:rPr>
          <w:rFonts w:hAnsi="宋体"/>
          <w:sz w:val="24"/>
          <w:szCs w:val="24"/>
        </w:rPr>
      </w:pPr>
      <w:r>
        <w:rPr>
          <w:rFonts w:ascii="黑体" w:eastAsia="黑体" w:hAnsi="黑体" w:hint="eastAsia"/>
          <w:sz w:val="24"/>
          <w:szCs w:val="24"/>
        </w:rPr>
        <w:lastRenderedPageBreak/>
        <w:t>C</w:t>
      </w:r>
      <w:r>
        <w:rPr>
          <w:rFonts w:ascii="黑体" w:eastAsia="黑体" w:hAnsi="黑体"/>
          <w:sz w:val="24"/>
          <w:szCs w:val="24"/>
        </w:rPr>
        <w:t xml:space="preserve">.5.2  </w:t>
      </w:r>
      <w:r w:rsidRPr="00C219F0">
        <w:rPr>
          <w:rFonts w:hAnsi="宋体" w:hint="eastAsia"/>
          <w:sz w:val="24"/>
          <w:szCs w:val="24"/>
        </w:rPr>
        <w:t>磷酸（色谱纯</w:t>
      </w:r>
      <w:r>
        <w:rPr>
          <w:rFonts w:hAnsi="宋体" w:hint="eastAsia"/>
          <w:sz w:val="24"/>
          <w:szCs w:val="24"/>
        </w:rPr>
        <w:t>，质量分数大于8</w:t>
      </w:r>
      <w:r>
        <w:rPr>
          <w:rFonts w:hAnsi="宋体"/>
          <w:sz w:val="24"/>
          <w:szCs w:val="24"/>
        </w:rPr>
        <w:t>5</w:t>
      </w:r>
      <w:r>
        <w:rPr>
          <w:rFonts w:hAnsi="宋体" w:hint="eastAsia"/>
          <w:sz w:val="24"/>
          <w:szCs w:val="24"/>
        </w:rPr>
        <w:t>%</w:t>
      </w:r>
      <w:r w:rsidRPr="00C219F0">
        <w:rPr>
          <w:rFonts w:hAnsi="宋体" w:hint="eastAsia"/>
          <w:sz w:val="24"/>
          <w:szCs w:val="24"/>
        </w:rPr>
        <w:t>）</w:t>
      </w:r>
    </w:p>
    <w:p w14:paraId="17EF71A6" w14:textId="77777777" w:rsidR="00C219F0" w:rsidRPr="00C219F0" w:rsidRDefault="00C219F0" w:rsidP="00C219F0">
      <w:pPr>
        <w:pStyle w:val="ad"/>
        <w:spacing w:line="360" w:lineRule="auto"/>
        <w:ind w:firstLineChars="0" w:firstLine="0"/>
        <w:rPr>
          <w:rFonts w:hAnsi="宋体"/>
          <w:sz w:val="24"/>
          <w:szCs w:val="24"/>
        </w:rPr>
      </w:pPr>
      <w:r>
        <w:rPr>
          <w:rFonts w:ascii="黑体" w:eastAsia="黑体" w:hAnsi="黑体" w:hint="eastAsia"/>
          <w:sz w:val="24"/>
          <w:szCs w:val="24"/>
        </w:rPr>
        <w:t>C</w:t>
      </w:r>
      <w:r>
        <w:rPr>
          <w:rFonts w:ascii="黑体" w:eastAsia="黑体" w:hAnsi="黑体"/>
          <w:sz w:val="24"/>
          <w:szCs w:val="24"/>
        </w:rPr>
        <w:t xml:space="preserve">.5.3  </w:t>
      </w:r>
      <w:r>
        <w:rPr>
          <w:rFonts w:hAnsi="宋体" w:hint="eastAsia"/>
          <w:sz w:val="24"/>
          <w:szCs w:val="24"/>
        </w:rPr>
        <w:t>2,</w:t>
      </w:r>
      <w:r>
        <w:rPr>
          <w:rFonts w:hAnsi="宋体"/>
          <w:sz w:val="24"/>
          <w:szCs w:val="24"/>
        </w:rPr>
        <w:t>4-</w:t>
      </w:r>
      <w:r>
        <w:rPr>
          <w:rFonts w:hAnsi="宋体" w:hint="eastAsia"/>
          <w:sz w:val="24"/>
          <w:szCs w:val="24"/>
        </w:rPr>
        <w:t>二硝基苯肼（纯度大于9</w:t>
      </w:r>
      <w:r>
        <w:rPr>
          <w:rFonts w:hAnsi="宋体"/>
          <w:sz w:val="24"/>
          <w:szCs w:val="24"/>
        </w:rPr>
        <w:t>7</w:t>
      </w:r>
      <w:r>
        <w:rPr>
          <w:rFonts w:hAnsi="宋体" w:hint="eastAsia"/>
          <w:sz w:val="24"/>
          <w:szCs w:val="24"/>
        </w:rPr>
        <w:t>%）</w:t>
      </w:r>
    </w:p>
    <w:p w14:paraId="57E7B742" w14:textId="77777777" w:rsidR="00C219F0" w:rsidRPr="00C219F0" w:rsidRDefault="00C219F0" w:rsidP="00C219F0">
      <w:pPr>
        <w:pStyle w:val="ad"/>
        <w:spacing w:line="360" w:lineRule="auto"/>
        <w:ind w:firstLineChars="0" w:firstLine="0"/>
        <w:rPr>
          <w:rFonts w:hAnsi="宋体"/>
          <w:sz w:val="24"/>
          <w:szCs w:val="24"/>
        </w:rPr>
      </w:pPr>
      <w:r>
        <w:rPr>
          <w:rFonts w:ascii="黑体" w:eastAsia="黑体" w:hAnsi="黑体" w:hint="eastAsia"/>
          <w:sz w:val="24"/>
          <w:szCs w:val="24"/>
        </w:rPr>
        <w:t>C</w:t>
      </w:r>
      <w:r>
        <w:rPr>
          <w:rFonts w:ascii="黑体" w:eastAsia="黑体" w:hAnsi="黑体"/>
          <w:sz w:val="24"/>
          <w:szCs w:val="24"/>
        </w:rPr>
        <w:t xml:space="preserve">.5.4  </w:t>
      </w:r>
      <w:r>
        <w:rPr>
          <w:rFonts w:hAnsi="宋体" w:hint="eastAsia"/>
          <w:sz w:val="24"/>
          <w:szCs w:val="24"/>
        </w:rPr>
        <w:t>衍生化试剂：称取0</w:t>
      </w:r>
      <w:r>
        <w:rPr>
          <w:rFonts w:hAnsi="宋体"/>
          <w:sz w:val="24"/>
          <w:szCs w:val="24"/>
        </w:rPr>
        <w:t>.1</w:t>
      </w:r>
      <w:r>
        <w:rPr>
          <w:rFonts w:hAnsi="宋体" w:hint="eastAsia"/>
          <w:sz w:val="24"/>
          <w:szCs w:val="24"/>
        </w:rPr>
        <w:t>g的2,</w:t>
      </w:r>
      <w:r>
        <w:rPr>
          <w:rFonts w:hAnsi="宋体"/>
          <w:sz w:val="24"/>
          <w:szCs w:val="24"/>
        </w:rPr>
        <w:t>4-</w:t>
      </w:r>
      <w:r>
        <w:rPr>
          <w:rFonts w:hAnsi="宋体" w:hint="eastAsia"/>
          <w:sz w:val="24"/>
          <w:szCs w:val="24"/>
        </w:rPr>
        <w:t>二硝基苯肼（C</w:t>
      </w:r>
      <w:r>
        <w:rPr>
          <w:rFonts w:hAnsi="宋体"/>
          <w:sz w:val="24"/>
          <w:szCs w:val="24"/>
        </w:rPr>
        <w:t>.5.3</w:t>
      </w:r>
      <w:r>
        <w:rPr>
          <w:rFonts w:hAnsi="宋体" w:hint="eastAsia"/>
          <w:sz w:val="24"/>
          <w:szCs w:val="24"/>
        </w:rPr>
        <w:t>）于1</w:t>
      </w:r>
      <w:r>
        <w:rPr>
          <w:rFonts w:hAnsi="宋体"/>
          <w:sz w:val="24"/>
          <w:szCs w:val="24"/>
        </w:rPr>
        <w:t>000</w:t>
      </w:r>
      <w:r>
        <w:rPr>
          <w:rFonts w:hAnsi="宋体" w:hint="eastAsia"/>
          <w:sz w:val="24"/>
          <w:szCs w:val="24"/>
        </w:rPr>
        <w:t>m</w:t>
      </w:r>
      <w:r>
        <w:rPr>
          <w:rFonts w:hAnsi="宋体"/>
          <w:sz w:val="24"/>
          <w:szCs w:val="24"/>
        </w:rPr>
        <w:t>L</w:t>
      </w:r>
      <w:r>
        <w:rPr>
          <w:rFonts w:hAnsi="宋体" w:hint="eastAsia"/>
          <w:sz w:val="24"/>
          <w:szCs w:val="24"/>
        </w:rPr>
        <w:t>棕色容量瓶中，加入6m</w:t>
      </w:r>
      <w:r>
        <w:rPr>
          <w:rFonts w:hAnsi="宋体"/>
          <w:sz w:val="24"/>
          <w:szCs w:val="24"/>
        </w:rPr>
        <w:t>L</w:t>
      </w:r>
      <w:r>
        <w:rPr>
          <w:rFonts w:hAnsi="宋体" w:hint="eastAsia"/>
          <w:sz w:val="24"/>
          <w:szCs w:val="24"/>
        </w:rPr>
        <w:t>磷酸（C</w:t>
      </w:r>
      <w:r>
        <w:rPr>
          <w:rFonts w:hAnsi="宋体"/>
          <w:sz w:val="24"/>
          <w:szCs w:val="24"/>
        </w:rPr>
        <w:t>.5.2</w:t>
      </w:r>
      <w:r>
        <w:rPr>
          <w:rFonts w:hAnsi="宋体" w:hint="eastAsia"/>
          <w:sz w:val="24"/>
          <w:szCs w:val="24"/>
        </w:rPr>
        <w:t>），用乙腈（C</w:t>
      </w:r>
      <w:r>
        <w:rPr>
          <w:rFonts w:hAnsi="宋体"/>
          <w:sz w:val="24"/>
          <w:szCs w:val="24"/>
        </w:rPr>
        <w:t>.5.1</w:t>
      </w:r>
      <w:r>
        <w:rPr>
          <w:rFonts w:hAnsi="宋体" w:hint="eastAsia"/>
          <w:sz w:val="24"/>
          <w:szCs w:val="24"/>
        </w:rPr>
        <w:t>）定容。</w:t>
      </w:r>
    </w:p>
    <w:p w14:paraId="6F6E4387" w14:textId="77777777" w:rsidR="00C219F0" w:rsidRDefault="00C219F0" w:rsidP="00D71F19">
      <w:pPr>
        <w:pStyle w:val="ad"/>
        <w:spacing w:line="360" w:lineRule="auto"/>
        <w:ind w:firstLineChars="0" w:firstLine="0"/>
        <w:rPr>
          <w:rFonts w:hAnsi="宋体"/>
          <w:sz w:val="24"/>
          <w:szCs w:val="24"/>
        </w:rPr>
      </w:pPr>
      <w:r>
        <w:rPr>
          <w:rFonts w:ascii="黑体" w:eastAsia="黑体" w:hAnsi="黑体" w:hint="eastAsia"/>
          <w:sz w:val="24"/>
          <w:szCs w:val="24"/>
        </w:rPr>
        <w:t>C</w:t>
      </w:r>
      <w:r>
        <w:rPr>
          <w:rFonts w:ascii="黑体" w:eastAsia="黑体" w:hAnsi="黑体"/>
          <w:sz w:val="24"/>
          <w:szCs w:val="24"/>
        </w:rPr>
        <w:t xml:space="preserve">.5.5  </w:t>
      </w:r>
      <w:r>
        <w:rPr>
          <w:rFonts w:hAnsi="宋体" w:hint="eastAsia"/>
          <w:sz w:val="24"/>
          <w:szCs w:val="24"/>
        </w:rPr>
        <w:t>甲醛-2,</w:t>
      </w:r>
      <w:r>
        <w:rPr>
          <w:rFonts w:hAnsi="宋体"/>
          <w:sz w:val="24"/>
          <w:szCs w:val="24"/>
        </w:rPr>
        <w:t>4-</w:t>
      </w:r>
      <w:r>
        <w:rPr>
          <w:rFonts w:hAnsi="宋体" w:hint="eastAsia"/>
          <w:sz w:val="24"/>
          <w:szCs w:val="24"/>
        </w:rPr>
        <w:t>二硝基苯腙标准品（浓度1</w:t>
      </w:r>
      <w:r>
        <w:rPr>
          <w:rFonts w:hAnsi="宋体"/>
          <w:sz w:val="24"/>
          <w:szCs w:val="24"/>
        </w:rPr>
        <w:t>000</w:t>
      </w:r>
      <w:r w:rsidR="00DD46D4">
        <w:rPr>
          <w:rFonts w:hAnsi="宋体" w:hint="eastAsia"/>
          <w:sz w:val="24"/>
          <w:szCs w:val="24"/>
        </w:rPr>
        <w:t>m</w:t>
      </w:r>
      <w:r>
        <w:rPr>
          <w:rFonts w:hAnsi="宋体" w:hint="eastAsia"/>
          <w:sz w:val="24"/>
          <w:szCs w:val="24"/>
        </w:rPr>
        <w:t>g</w:t>
      </w:r>
      <w:r>
        <w:rPr>
          <w:rFonts w:hAnsi="宋体"/>
          <w:sz w:val="24"/>
          <w:szCs w:val="24"/>
        </w:rPr>
        <w:t>/L</w:t>
      </w:r>
      <w:r>
        <w:rPr>
          <w:rFonts w:hAnsi="宋体" w:hint="eastAsia"/>
          <w:sz w:val="24"/>
          <w:szCs w:val="24"/>
        </w:rPr>
        <w:t>）。</w:t>
      </w:r>
    </w:p>
    <w:p w14:paraId="7421891A" w14:textId="77777777" w:rsidR="00DD46D4" w:rsidRPr="00C219F0" w:rsidRDefault="00DD46D4" w:rsidP="00D71F19">
      <w:pPr>
        <w:pStyle w:val="ad"/>
        <w:spacing w:line="360" w:lineRule="auto"/>
        <w:ind w:firstLineChars="0" w:firstLine="0"/>
        <w:rPr>
          <w:rFonts w:hAnsi="宋体"/>
          <w:sz w:val="24"/>
          <w:szCs w:val="24"/>
        </w:rPr>
      </w:pPr>
      <w:r>
        <w:rPr>
          <w:rFonts w:hAnsi="宋体" w:hint="eastAsia"/>
          <w:sz w:val="24"/>
          <w:szCs w:val="24"/>
        </w:rPr>
        <w:t>C</w:t>
      </w:r>
      <w:r>
        <w:rPr>
          <w:rFonts w:hAnsi="宋体"/>
          <w:sz w:val="24"/>
          <w:szCs w:val="24"/>
        </w:rPr>
        <w:t xml:space="preserve">.5.6  </w:t>
      </w:r>
      <w:r>
        <w:rPr>
          <w:rFonts w:hAnsi="宋体" w:hint="eastAsia"/>
          <w:sz w:val="24"/>
          <w:szCs w:val="24"/>
        </w:rPr>
        <w:t>甲醛标准品（浓度1</w:t>
      </w:r>
      <w:r>
        <w:rPr>
          <w:rFonts w:hAnsi="宋体"/>
          <w:sz w:val="24"/>
          <w:szCs w:val="24"/>
        </w:rPr>
        <w:t>00</w:t>
      </w:r>
      <w:r>
        <w:rPr>
          <w:rFonts w:hAnsi="宋体" w:hint="eastAsia"/>
          <w:sz w:val="24"/>
          <w:szCs w:val="24"/>
        </w:rPr>
        <w:t>mg</w:t>
      </w:r>
      <w:r>
        <w:rPr>
          <w:rFonts w:hAnsi="宋体"/>
          <w:sz w:val="24"/>
          <w:szCs w:val="24"/>
        </w:rPr>
        <w:t>/L</w:t>
      </w:r>
      <w:r>
        <w:rPr>
          <w:rFonts w:hAnsi="宋体" w:hint="eastAsia"/>
          <w:sz w:val="24"/>
          <w:szCs w:val="24"/>
        </w:rPr>
        <w:t>）。</w:t>
      </w:r>
    </w:p>
    <w:p w14:paraId="45959C69" w14:textId="77777777" w:rsidR="00D71F19" w:rsidRDefault="00FC26D9" w:rsidP="00D71F19">
      <w:pPr>
        <w:pStyle w:val="ad"/>
        <w:spacing w:line="360" w:lineRule="auto"/>
        <w:ind w:firstLineChars="0" w:firstLine="0"/>
        <w:rPr>
          <w:rFonts w:ascii="黑体" w:eastAsia="黑体" w:hAnsi="黑体"/>
          <w:sz w:val="24"/>
          <w:szCs w:val="24"/>
        </w:rPr>
      </w:pPr>
      <w:r>
        <w:rPr>
          <w:rFonts w:ascii="黑体" w:eastAsia="黑体" w:hAnsi="黑体"/>
          <w:sz w:val="24"/>
          <w:szCs w:val="24"/>
        </w:rPr>
        <w:t>C.6</w:t>
      </w:r>
      <w:r>
        <w:rPr>
          <w:rFonts w:ascii="黑体" w:eastAsia="黑体" w:hAnsi="黑体" w:hint="eastAsia"/>
          <w:sz w:val="24"/>
          <w:szCs w:val="24"/>
        </w:rPr>
        <w:t>仪器条件</w:t>
      </w:r>
    </w:p>
    <w:p w14:paraId="179E4CA0" w14:textId="77777777" w:rsidR="0035297F" w:rsidRPr="000076C9" w:rsidRDefault="00C219F0" w:rsidP="0035297F">
      <w:pPr>
        <w:pStyle w:val="ad"/>
        <w:spacing w:line="360" w:lineRule="auto"/>
        <w:ind w:firstLineChars="236" w:firstLine="566"/>
        <w:rPr>
          <w:rFonts w:ascii="Times New Roman" w:eastAsiaTheme="minorEastAsia"/>
          <w:sz w:val="24"/>
          <w:szCs w:val="24"/>
        </w:rPr>
      </w:pPr>
      <w:r w:rsidRPr="000076C9">
        <w:rPr>
          <w:rFonts w:ascii="Times New Roman" w:eastAsiaTheme="minorEastAsia"/>
          <w:sz w:val="24"/>
          <w:szCs w:val="24"/>
        </w:rPr>
        <w:t>高效液相色谱仪</w:t>
      </w:r>
      <w:r w:rsidR="0035297F" w:rsidRPr="000076C9">
        <w:rPr>
          <w:rFonts w:ascii="Times New Roman" w:eastAsiaTheme="minorEastAsia"/>
          <w:sz w:val="24"/>
          <w:szCs w:val="24"/>
        </w:rPr>
        <w:t>的配置和设置条件如下</w:t>
      </w:r>
      <w:r w:rsidR="0035297F" w:rsidRPr="000076C9">
        <w:rPr>
          <w:rFonts w:ascii="Times New Roman" w:eastAsiaTheme="minorEastAsia"/>
          <w:sz w:val="24"/>
          <w:szCs w:val="24"/>
        </w:rPr>
        <w:t>:</w:t>
      </w:r>
    </w:p>
    <w:p w14:paraId="2EEE5FDB" w14:textId="77777777" w:rsidR="000076C9" w:rsidRPr="000076C9" w:rsidRDefault="000076C9" w:rsidP="0035297F">
      <w:pPr>
        <w:pStyle w:val="ad"/>
        <w:spacing w:line="360" w:lineRule="auto"/>
        <w:ind w:firstLineChars="236" w:firstLine="566"/>
        <w:rPr>
          <w:rFonts w:ascii="Times New Roman" w:eastAsiaTheme="minorEastAsia"/>
          <w:sz w:val="24"/>
          <w:szCs w:val="24"/>
        </w:rPr>
      </w:pPr>
      <w:r w:rsidRPr="000076C9">
        <w:rPr>
          <w:rFonts w:ascii="Times New Roman" w:eastAsiaTheme="minorEastAsia"/>
          <w:sz w:val="24"/>
          <w:szCs w:val="24"/>
        </w:rPr>
        <w:t>检测器：紫外吸收检测器或二极管阵列检测器。</w:t>
      </w:r>
    </w:p>
    <w:p w14:paraId="09E02436" w14:textId="77777777" w:rsidR="0035297F" w:rsidRPr="000076C9" w:rsidRDefault="0035297F" w:rsidP="00C219F0">
      <w:pPr>
        <w:pStyle w:val="ad"/>
        <w:spacing w:line="360" w:lineRule="auto"/>
        <w:ind w:firstLineChars="236" w:firstLine="566"/>
        <w:rPr>
          <w:rFonts w:ascii="Times New Roman" w:eastAsiaTheme="minorEastAsia"/>
          <w:sz w:val="24"/>
          <w:szCs w:val="24"/>
        </w:rPr>
      </w:pPr>
      <w:r w:rsidRPr="000076C9">
        <w:rPr>
          <w:rFonts w:ascii="Times New Roman" w:eastAsiaTheme="minorEastAsia"/>
          <w:sz w:val="24"/>
          <w:szCs w:val="24"/>
        </w:rPr>
        <w:t>色谱柱型号：</w:t>
      </w:r>
      <w:r w:rsidRPr="000076C9">
        <w:rPr>
          <w:rFonts w:ascii="Times New Roman" w:eastAsiaTheme="minorEastAsia"/>
          <w:sz w:val="24"/>
          <w:szCs w:val="24"/>
        </w:rPr>
        <w:t>C</w:t>
      </w:r>
      <w:r w:rsidRPr="000076C9">
        <w:rPr>
          <w:rFonts w:ascii="Times New Roman" w:eastAsiaTheme="minorEastAsia"/>
          <w:sz w:val="24"/>
          <w:szCs w:val="24"/>
          <w:vertAlign w:val="subscript"/>
        </w:rPr>
        <w:t>18</w:t>
      </w:r>
      <w:r w:rsidRPr="000076C9">
        <w:rPr>
          <w:rFonts w:ascii="Times New Roman" w:eastAsiaTheme="minorEastAsia"/>
          <w:sz w:val="24"/>
          <w:szCs w:val="24"/>
        </w:rPr>
        <w:t>反相色谱柱（</w:t>
      </w:r>
      <w:r w:rsidRPr="000076C9">
        <w:rPr>
          <w:rFonts w:ascii="Times New Roman" w:eastAsiaTheme="minorEastAsia"/>
          <w:sz w:val="24"/>
          <w:szCs w:val="24"/>
        </w:rPr>
        <w:t>5μm</w:t>
      </w:r>
      <w:r w:rsidRPr="000076C9">
        <w:rPr>
          <w:rFonts w:ascii="Times New Roman" w:eastAsiaTheme="minorEastAsia"/>
          <w:sz w:val="24"/>
          <w:szCs w:val="24"/>
        </w:rPr>
        <w:t>，</w:t>
      </w:r>
      <w:r w:rsidRPr="000076C9">
        <w:rPr>
          <w:rFonts w:ascii="Times New Roman" w:eastAsiaTheme="minorEastAsia"/>
          <w:sz w:val="24"/>
          <w:szCs w:val="24"/>
        </w:rPr>
        <w:t>4.6mm×150mm</w:t>
      </w:r>
      <w:r w:rsidRPr="000076C9">
        <w:rPr>
          <w:rFonts w:ascii="Times New Roman" w:eastAsiaTheme="minorEastAsia"/>
          <w:sz w:val="24"/>
          <w:szCs w:val="24"/>
        </w:rPr>
        <w:t>）。</w:t>
      </w:r>
    </w:p>
    <w:p w14:paraId="76D9E250" w14:textId="77777777" w:rsidR="0035297F" w:rsidRPr="000076C9" w:rsidRDefault="0035297F" w:rsidP="00C219F0">
      <w:pPr>
        <w:pStyle w:val="ad"/>
        <w:spacing w:line="360" w:lineRule="auto"/>
        <w:ind w:firstLineChars="236" w:firstLine="566"/>
        <w:rPr>
          <w:rFonts w:ascii="Times New Roman" w:eastAsiaTheme="minorEastAsia"/>
          <w:sz w:val="24"/>
          <w:szCs w:val="24"/>
        </w:rPr>
      </w:pPr>
      <w:r w:rsidRPr="000076C9">
        <w:rPr>
          <w:rFonts w:ascii="Times New Roman" w:eastAsiaTheme="minorEastAsia"/>
          <w:sz w:val="24"/>
          <w:szCs w:val="24"/>
        </w:rPr>
        <w:t>柱温：</w:t>
      </w:r>
      <w:r w:rsidR="000076C9" w:rsidRPr="000076C9">
        <w:rPr>
          <w:rFonts w:ascii="Times New Roman" w:eastAsiaTheme="minorEastAsia"/>
          <w:sz w:val="24"/>
          <w:szCs w:val="24"/>
        </w:rPr>
        <w:t>40℃</w:t>
      </w:r>
      <w:r w:rsidR="000076C9" w:rsidRPr="000076C9">
        <w:rPr>
          <w:rFonts w:ascii="Times New Roman" w:eastAsiaTheme="minorEastAsia"/>
          <w:sz w:val="24"/>
          <w:szCs w:val="24"/>
        </w:rPr>
        <w:t>。</w:t>
      </w:r>
    </w:p>
    <w:p w14:paraId="1FCC07D5" w14:textId="77777777" w:rsidR="000076C9" w:rsidRPr="000076C9" w:rsidRDefault="0035297F" w:rsidP="000076C9">
      <w:pPr>
        <w:pStyle w:val="ad"/>
        <w:spacing w:line="360" w:lineRule="auto"/>
        <w:ind w:firstLineChars="236" w:firstLine="566"/>
        <w:rPr>
          <w:rFonts w:ascii="Times New Roman" w:eastAsiaTheme="minorEastAsia"/>
          <w:sz w:val="24"/>
          <w:szCs w:val="24"/>
        </w:rPr>
      </w:pPr>
      <w:r w:rsidRPr="000076C9">
        <w:rPr>
          <w:rFonts w:ascii="Times New Roman" w:eastAsiaTheme="minorEastAsia"/>
          <w:sz w:val="24"/>
          <w:szCs w:val="24"/>
        </w:rPr>
        <w:t>流速：</w:t>
      </w:r>
      <w:r w:rsidR="000076C9" w:rsidRPr="000076C9">
        <w:rPr>
          <w:rFonts w:ascii="Times New Roman" w:eastAsiaTheme="minorEastAsia"/>
          <w:sz w:val="24"/>
          <w:szCs w:val="24"/>
        </w:rPr>
        <w:t>0.7mL/min</w:t>
      </w:r>
      <w:r w:rsidR="000076C9" w:rsidRPr="000076C9">
        <w:rPr>
          <w:rFonts w:ascii="Times New Roman" w:eastAsiaTheme="minorEastAsia"/>
          <w:sz w:val="24"/>
          <w:szCs w:val="24"/>
        </w:rPr>
        <w:t>。</w:t>
      </w:r>
    </w:p>
    <w:p w14:paraId="71553817" w14:textId="77777777" w:rsidR="0035297F" w:rsidRPr="000076C9" w:rsidRDefault="0035297F" w:rsidP="00C219F0">
      <w:pPr>
        <w:pStyle w:val="ad"/>
        <w:spacing w:line="360" w:lineRule="auto"/>
        <w:ind w:firstLineChars="236" w:firstLine="566"/>
        <w:rPr>
          <w:rFonts w:ascii="Times New Roman" w:eastAsiaTheme="minorEastAsia"/>
          <w:sz w:val="24"/>
          <w:szCs w:val="24"/>
        </w:rPr>
      </w:pPr>
      <w:r w:rsidRPr="000076C9">
        <w:rPr>
          <w:rFonts w:ascii="Times New Roman" w:eastAsiaTheme="minorEastAsia"/>
          <w:sz w:val="24"/>
          <w:szCs w:val="24"/>
        </w:rPr>
        <w:t>进样量：</w:t>
      </w:r>
      <w:r w:rsidR="000076C9" w:rsidRPr="000076C9">
        <w:rPr>
          <w:rFonts w:ascii="Times New Roman" w:eastAsiaTheme="minorEastAsia"/>
          <w:sz w:val="24"/>
          <w:szCs w:val="24"/>
        </w:rPr>
        <w:t>10μL</w:t>
      </w:r>
      <w:r w:rsidR="000076C9" w:rsidRPr="000076C9">
        <w:rPr>
          <w:rFonts w:ascii="Times New Roman" w:eastAsiaTheme="minorEastAsia"/>
          <w:sz w:val="24"/>
          <w:szCs w:val="24"/>
        </w:rPr>
        <w:t>。</w:t>
      </w:r>
    </w:p>
    <w:p w14:paraId="6D55AFA8" w14:textId="77777777" w:rsidR="0035297F" w:rsidRPr="000076C9" w:rsidRDefault="0035297F" w:rsidP="00C219F0">
      <w:pPr>
        <w:pStyle w:val="ad"/>
        <w:spacing w:line="360" w:lineRule="auto"/>
        <w:ind w:firstLineChars="236" w:firstLine="566"/>
        <w:rPr>
          <w:rFonts w:ascii="Times New Roman" w:eastAsiaTheme="minorEastAsia"/>
          <w:sz w:val="24"/>
          <w:szCs w:val="24"/>
        </w:rPr>
      </w:pPr>
      <w:r w:rsidRPr="000076C9">
        <w:rPr>
          <w:rFonts w:ascii="Times New Roman" w:eastAsiaTheme="minorEastAsia"/>
          <w:sz w:val="24"/>
          <w:szCs w:val="24"/>
        </w:rPr>
        <w:t>检测波长：</w:t>
      </w:r>
      <w:r w:rsidR="000076C9" w:rsidRPr="000076C9">
        <w:rPr>
          <w:rFonts w:ascii="Times New Roman" w:eastAsiaTheme="minorEastAsia"/>
          <w:sz w:val="24"/>
          <w:szCs w:val="24"/>
        </w:rPr>
        <w:t>352.0nm</w:t>
      </w:r>
      <w:r w:rsidR="000076C9" w:rsidRPr="000076C9">
        <w:rPr>
          <w:rFonts w:ascii="Times New Roman" w:eastAsiaTheme="minorEastAsia"/>
          <w:sz w:val="24"/>
          <w:szCs w:val="24"/>
        </w:rPr>
        <w:t>。</w:t>
      </w:r>
    </w:p>
    <w:p w14:paraId="0B40B00D" w14:textId="57B274C9" w:rsidR="0035297F" w:rsidRPr="000076C9" w:rsidRDefault="0035297F" w:rsidP="00C219F0">
      <w:pPr>
        <w:pStyle w:val="ad"/>
        <w:spacing w:line="360" w:lineRule="auto"/>
        <w:ind w:firstLineChars="236" w:firstLine="566"/>
        <w:rPr>
          <w:rFonts w:ascii="Times New Roman" w:eastAsiaTheme="minorEastAsia"/>
          <w:sz w:val="24"/>
          <w:szCs w:val="24"/>
        </w:rPr>
      </w:pPr>
      <w:r w:rsidRPr="000076C9">
        <w:rPr>
          <w:rFonts w:ascii="Times New Roman" w:eastAsiaTheme="minorEastAsia"/>
          <w:sz w:val="24"/>
          <w:szCs w:val="24"/>
        </w:rPr>
        <w:t>流动相：</w:t>
      </w:r>
      <w:r w:rsidR="000076C9" w:rsidRPr="000076C9">
        <w:rPr>
          <w:rFonts w:ascii="Times New Roman" w:eastAsiaTheme="minorEastAsia"/>
          <w:sz w:val="24"/>
          <w:szCs w:val="24"/>
        </w:rPr>
        <w:t>水（</w:t>
      </w:r>
      <w:r w:rsidR="00827EF2">
        <w:rPr>
          <w:rFonts w:ascii="Times New Roman" w:eastAsiaTheme="minorEastAsia" w:hint="eastAsia"/>
          <w:sz w:val="24"/>
          <w:szCs w:val="24"/>
        </w:rPr>
        <w:t>4</w:t>
      </w:r>
      <w:r w:rsidR="000076C9" w:rsidRPr="000076C9">
        <w:rPr>
          <w:rFonts w:ascii="Times New Roman" w:eastAsiaTheme="minorEastAsia"/>
          <w:sz w:val="24"/>
          <w:szCs w:val="24"/>
        </w:rPr>
        <w:t>0%</w:t>
      </w:r>
      <w:r w:rsidR="000076C9" w:rsidRPr="000076C9">
        <w:rPr>
          <w:rFonts w:ascii="Times New Roman" w:eastAsiaTheme="minorEastAsia"/>
          <w:sz w:val="24"/>
          <w:szCs w:val="24"/>
        </w:rPr>
        <w:t>）和乙腈（</w:t>
      </w:r>
      <w:r w:rsidR="00827EF2">
        <w:rPr>
          <w:rFonts w:ascii="Times New Roman" w:eastAsiaTheme="minorEastAsia" w:hint="eastAsia"/>
          <w:sz w:val="24"/>
          <w:szCs w:val="24"/>
        </w:rPr>
        <w:t>6</w:t>
      </w:r>
      <w:r w:rsidR="000076C9" w:rsidRPr="000076C9">
        <w:rPr>
          <w:rFonts w:ascii="Times New Roman" w:eastAsiaTheme="minorEastAsia"/>
          <w:sz w:val="24"/>
          <w:szCs w:val="24"/>
        </w:rPr>
        <w:t>0%</w:t>
      </w:r>
      <w:r w:rsidR="000076C9" w:rsidRPr="000076C9">
        <w:rPr>
          <w:rFonts w:ascii="Times New Roman" w:eastAsiaTheme="minorEastAsia"/>
          <w:sz w:val="24"/>
          <w:szCs w:val="24"/>
        </w:rPr>
        <w:t>）。</w:t>
      </w:r>
    </w:p>
    <w:p w14:paraId="4BAEAB7A" w14:textId="77777777" w:rsidR="00FC26D9" w:rsidRPr="00D71F19" w:rsidRDefault="00FC26D9" w:rsidP="00D71F19">
      <w:pPr>
        <w:pStyle w:val="ad"/>
        <w:spacing w:line="360" w:lineRule="auto"/>
        <w:ind w:firstLineChars="0" w:firstLine="0"/>
        <w:rPr>
          <w:rFonts w:ascii="黑体" w:eastAsia="黑体" w:hAnsi="黑体"/>
          <w:sz w:val="24"/>
          <w:szCs w:val="24"/>
        </w:rPr>
      </w:pPr>
      <w:r>
        <w:rPr>
          <w:rFonts w:ascii="黑体" w:eastAsia="黑体" w:hAnsi="黑体" w:hint="eastAsia"/>
          <w:sz w:val="24"/>
          <w:szCs w:val="24"/>
        </w:rPr>
        <w:t>C</w:t>
      </w:r>
      <w:r>
        <w:rPr>
          <w:rFonts w:ascii="黑体" w:eastAsia="黑体" w:hAnsi="黑体"/>
          <w:sz w:val="24"/>
          <w:szCs w:val="24"/>
        </w:rPr>
        <w:t>.7</w:t>
      </w:r>
      <w:r>
        <w:rPr>
          <w:rFonts w:ascii="黑体" w:eastAsia="黑体" w:hAnsi="黑体" w:hint="eastAsia"/>
          <w:sz w:val="24"/>
          <w:szCs w:val="24"/>
        </w:rPr>
        <w:t>试验步骤</w:t>
      </w:r>
    </w:p>
    <w:p w14:paraId="06F54F79" w14:textId="77777777" w:rsidR="000076C9" w:rsidRPr="00DA627F" w:rsidRDefault="000076C9" w:rsidP="000076C9">
      <w:pPr>
        <w:pStyle w:val="ad"/>
        <w:spacing w:line="360" w:lineRule="auto"/>
        <w:ind w:firstLineChars="0" w:firstLine="0"/>
        <w:rPr>
          <w:rFonts w:ascii="黑体" w:eastAsia="黑体" w:hAnsi="黑体"/>
          <w:noProof w:val="0"/>
          <w:kern w:val="2"/>
          <w:sz w:val="24"/>
          <w:szCs w:val="24"/>
        </w:rPr>
      </w:pPr>
      <w:r w:rsidRPr="00DA627F">
        <w:rPr>
          <w:rFonts w:ascii="黑体" w:eastAsia="黑体" w:hAnsi="黑体" w:hint="eastAsia"/>
          <w:noProof w:val="0"/>
          <w:kern w:val="2"/>
          <w:sz w:val="24"/>
          <w:szCs w:val="24"/>
        </w:rPr>
        <w:t>C</w:t>
      </w:r>
      <w:r w:rsidRPr="00DA627F">
        <w:rPr>
          <w:rFonts w:ascii="黑体" w:eastAsia="黑体" w:hAnsi="黑体"/>
          <w:noProof w:val="0"/>
          <w:kern w:val="2"/>
          <w:sz w:val="24"/>
          <w:szCs w:val="24"/>
        </w:rPr>
        <w:t xml:space="preserve">.7.1 </w:t>
      </w:r>
      <w:r w:rsidRPr="00DA627F">
        <w:rPr>
          <w:rFonts w:ascii="黑体" w:eastAsia="黑体" w:hAnsi="黑体" w:hint="eastAsia"/>
          <w:noProof w:val="0"/>
          <w:kern w:val="2"/>
          <w:sz w:val="24"/>
          <w:szCs w:val="24"/>
        </w:rPr>
        <w:t>标准曲线的</w:t>
      </w:r>
      <w:r w:rsidR="00DA627F" w:rsidRPr="00DA627F">
        <w:rPr>
          <w:rFonts w:ascii="黑体" w:eastAsia="黑体" w:hAnsi="黑体" w:hint="eastAsia"/>
          <w:noProof w:val="0"/>
          <w:kern w:val="2"/>
          <w:sz w:val="24"/>
          <w:szCs w:val="24"/>
        </w:rPr>
        <w:t>绘制</w:t>
      </w:r>
    </w:p>
    <w:p w14:paraId="0BF69ADE" w14:textId="77777777" w:rsidR="00DA627F" w:rsidRDefault="00DA627F" w:rsidP="00DA627F">
      <w:pPr>
        <w:pStyle w:val="ad"/>
        <w:spacing w:line="360" w:lineRule="auto"/>
        <w:ind w:firstLineChars="177" w:firstLine="425"/>
        <w:rPr>
          <w:rFonts w:hAnsi="宋体"/>
          <w:sz w:val="24"/>
          <w:szCs w:val="24"/>
        </w:rPr>
      </w:pPr>
      <w:r>
        <w:rPr>
          <w:rFonts w:ascii="Times New Roman" w:eastAsiaTheme="minorEastAsia" w:hint="eastAsia"/>
          <w:noProof w:val="0"/>
          <w:kern w:val="2"/>
          <w:sz w:val="24"/>
          <w:szCs w:val="24"/>
        </w:rPr>
        <w:t>将</w:t>
      </w:r>
      <w:r>
        <w:rPr>
          <w:rFonts w:hAnsi="宋体" w:hint="eastAsia"/>
          <w:sz w:val="24"/>
          <w:szCs w:val="24"/>
        </w:rPr>
        <w:t>甲醛-2,</w:t>
      </w:r>
      <w:r>
        <w:rPr>
          <w:rFonts w:hAnsi="宋体"/>
          <w:sz w:val="24"/>
          <w:szCs w:val="24"/>
        </w:rPr>
        <w:t>4-</w:t>
      </w:r>
      <w:r>
        <w:rPr>
          <w:rFonts w:hAnsi="宋体" w:hint="eastAsia"/>
          <w:sz w:val="24"/>
          <w:szCs w:val="24"/>
        </w:rPr>
        <w:t>二硝基苯腙标准品（C</w:t>
      </w:r>
      <w:r>
        <w:rPr>
          <w:rFonts w:hAnsi="宋体"/>
          <w:sz w:val="24"/>
          <w:szCs w:val="24"/>
        </w:rPr>
        <w:t>.5.5</w:t>
      </w:r>
      <w:r>
        <w:rPr>
          <w:rFonts w:hAnsi="宋体" w:hint="eastAsia"/>
          <w:sz w:val="24"/>
          <w:szCs w:val="24"/>
        </w:rPr>
        <w:t>）逐级稀释成各级标准溶液，各级标准溶液浓度</w:t>
      </w:r>
      <w:r w:rsidR="00EE4590">
        <w:rPr>
          <w:rFonts w:hAnsi="宋体" w:hint="eastAsia"/>
          <w:sz w:val="24"/>
          <w:szCs w:val="24"/>
        </w:rPr>
        <w:t>梯度</w:t>
      </w:r>
      <w:r>
        <w:rPr>
          <w:rFonts w:hAnsi="宋体" w:hint="eastAsia"/>
          <w:sz w:val="24"/>
          <w:szCs w:val="24"/>
        </w:rPr>
        <w:t>详见表C</w:t>
      </w:r>
      <w:r>
        <w:rPr>
          <w:rFonts w:hAnsi="宋体"/>
          <w:sz w:val="24"/>
          <w:szCs w:val="24"/>
        </w:rPr>
        <w:t>.2</w:t>
      </w:r>
      <w:r>
        <w:rPr>
          <w:rFonts w:hAnsi="宋体" w:hint="eastAsia"/>
          <w:sz w:val="24"/>
          <w:szCs w:val="24"/>
        </w:rPr>
        <w:t>。</w:t>
      </w:r>
    </w:p>
    <w:p w14:paraId="0E9FFC2F" w14:textId="77777777" w:rsidR="00DA627F" w:rsidRDefault="00DA627F" w:rsidP="00DA627F">
      <w:pPr>
        <w:pStyle w:val="ad"/>
        <w:spacing w:line="360" w:lineRule="auto"/>
        <w:ind w:firstLineChars="177" w:firstLine="425"/>
        <w:jc w:val="center"/>
        <w:rPr>
          <w:rFonts w:hAnsi="宋体"/>
          <w:sz w:val="24"/>
          <w:szCs w:val="24"/>
        </w:rPr>
      </w:pPr>
      <w:r>
        <w:rPr>
          <w:rFonts w:hAnsi="宋体" w:hint="eastAsia"/>
          <w:sz w:val="24"/>
          <w:szCs w:val="24"/>
        </w:rPr>
        <w:t>表C</w:t>
      </w:r>
      <w:r>
        <w:rPr>
          <w:rFonts w:hAnsi="宋体"/>
          <w:sz w:val="24"/>
          <w:szCs w:val="24"/>
        </w:rPr>
        <w:t xml:space="preserve">.2 </w:t>
      </w:r>
      <w:r>
        <w:rPr>
          <w:rFonts w:hAnsi="宋体" w:hint="eastAsia"/>
          <w:sz w:val="24"/>
          <w:szCs w:val="24"/>
        </w:rPr>
        <w:t>工作标准曲线系列</w:t>
      </w:r>
    </w:p>
    <w:tbl>
      <w:tblPr>
        <w:tblStyle w:val="ae"/>
        <w:tblW w:w="0" w:type="auto"/>
        <w:tblLook w:val="04A0" w:firstRow="1" w:lastRow="0" w:firstColumn="1" w:lastColumn="0" w:noHBand="0" w:noVBand="1"/>
      </w:tblPr>
      <w:tblGrid>
        <w:gridCol w:w="2376"/>
        <w:gridCol w:w="1024"/>
        <w:gridCol w:w="1024"/>
        <w:gridCol w:w="1025"/>
        <w:gridCol w:w="1024"/>
        <w:gridCol w:w="1024"/>
        <w:gridCol w:w="1025"/>
      </w:tblGrid>
      <w:tr w:rsidR="00DA627F" w:rsidRPr="00EE4590" w14:paraId="495D2F58" w14:textId="77777777" w:rsidTr="00EE4590">
        <w:trPr>
          <w:trHeight w:val="259"/>
        </w:trPr>
        <w:tc>
          <w:tcPr>
            <w:tcW w:w="2376" w:type="dxa"/>
            <w:vAlign w:val="center"/>
          </w:tcPr>
          <w:p w14:paraId="2A9A6022" w14:textId="77777777" w:rsidR="00DA627F" w:rsidRPr="00EE4590" w:rsidRDefault="00DA627F" w:rsidP="00EE4590">
            <w:pPr>
              <w:pStyle w:val="ad"/>
              <w:spacing w:line="360" w:lineRule="auto"/>
              <w:ind w:firstLineChars="0" w:firstLine="0"/>
              <w:jc w:val="center"/>
              <w:rPr>
                <w:rFonts w:ascii="Times New Roman" w:eastAsiaTheme="minorEastAsia"/>
                <w:noProof w:val="0"/>
                <w:kern w:val="2"/>
                <w:sz w:val="24"/>
                <w:szCs w:val="24"/>
              </w:rPr>
            </w:pPr>
            <w:r w:rsidRPr="00EE4590">
              <w:rPr>
                <w:rFonts w:ascii="Times New Roman" w:eastAsiaTheme="minorEastAsia" w:hint="eastAsia"/>
                <w:noProof w:val="0"/>
                <w:kern w:val="2"/>
                <w:sz w:val="24"/>
                <w:szCs w:val="24"/>
              </w:rPr>
              <w:t>标准溶液系列</w:t>
            </w:r>
          </w:p>
        </w:tc>
        <w:tc>
          <w:tcPr>
            <w:tcW w:w="1024" w:type="dxa"/>
            <w:vAlign w:val="center"/>
          </w:tcPr>
          <w:p w14:paraId="7F66AFA5" w14:textId="77777777" w:rsidR="00DA627F" w:rsidRPr="00EE4590" w:rsidRDefault="00DA627F" w:rsidP="00EE4590">
            <w:pPr>
              <w:pStyle w:val="ad"/>
              <w:spacing w:line="360" w:lineRule="auto"/>
              <w:ind w:firstLineChars="0" w:firstLine="0"/>
              <w:jc w:val="center"/>
              <w:rPr>
                <w:rFonts w:ascii="Times New Roman" w:eastAsiaTheme="minorEastAsia"/>
                <w:noProof w:val="0"/>
                <w:kern w:val="2"/>
                <w:sz w:val="24"/>
                <w:szCs w:val="24"/>
              </w:rPr>
            </w:pPr>
            <w:r w:rsidRPr="00EE4590">
              <w:rPr>
                <w:rFonts w:ascii="Times New Roman" w:eastAsiaTheme="minorEastAsia" w:hint="eastAsia"/>
                <w:noProof w:val="0"/>
                <w:kern w:val="2"/>
                <w:sz w:val="24"/>
                <w:szCs w:val="24"/>
              </w:rPr>
              <w:t>1</w:t>
            </w:r>
          </w:p>
        </w:tc>
        <w:tc>
          <w:tcPr>
            <w:tcW w:w="1024" w:type="dxa"/>
            <w:vAlign w:val="center"/>
          </w:tcPr>
          <w:p w14:paraId="216D4F18" w14:textId="77777777" w:rsidR="00DA627F" w:rsidRPr="00EE4590" w:rsidRDefault="00DA627F" w:rsidP="00EE4590">
            <w:pPr>
              <w:pStyle w:val="ad"/>
              <w:spacing w:line="360" w:lineRule="auto"/>
              <w:ind w:firstLineChars="0" w:firstLine="0"/>
              <w:jc w:val="center"/>
              <w:rPr>
                <w:rFonts w:ascii="Times New Roman" w:eastAsiaTheme="minorEastAsia"/>
                <w:noProof w:val="0"/>
                <w:kern w:val="2"/>
                <w:sz w:val="24"/>
                <w:szCs w:val="24"/>
              </w:rPr>
            </w:pPr>
            <w:r w:rsidRPr="00EE4590">
              <w:rPr>
                <w:rFonts w:ascii="Times New Roman" w:eastAsiaTheme="minorEastAsia" w:hint="eastAsia"/>
                <w:noProof w:val="0"/>
                <w:kern w:val="2"/>
                <w:sz w:val="24"/>
                <w:szCs w:val="24"/>
              </w:rPr>
              <w:t>2</w:t>
            </w:r>
          </w:p>
        </w:tc>
        <w:tc>
          <w:tcPr>
            <w:tcW w:w="1025" w:type="dxa"/>
            <w:vAlign w:val="center"/>
          </w:tcPr>
          <w:p w14:paraId="798012D3" w14:textId="77777777" w:rsidR="00DA627F" w:rsidRPr="00EE4590" w:rsidRDefault="00DA627F" w:rsidP="00EE4590">
            <w:pPr>
              <w:pStyle w:val="ad"/>
              <w:spacing w:line="360" w:lineRule="auto"/>
              <w:ind w:firstLineChars="0" w:firstLine="0"/>
              <w:jc w:val="center"/>
              <w:rPr>
                <w:rFonts w:ascii="Times New Roman" w:eastAsiaTheme="minorEastAsia"/>
                <w:noProof w:val="0"/>
                <w:kern w:val="2"/>
                <w:sz w:val="24"/>
                <w:szCs w:val="24"/>
              </w:rPr>
            </w:pPr>
            <w:r w:rsidRPr="00EE4590">
              <w:rPr>
                <w:rFonts w:ascii="Times New Roman" w:eastAsiaTheme="minorEastAsia" w:hint="eastAsia"/>
                <w:noProof w:val="0"/>
                <w:kern w:val="2"/>
                <w:sz w:val="24"/>
                <w:szCs w:val="24"/>
              </w:rPr>
              <w:t>3</w:t>
            </w:r>
          </w:p>
        </w:tc>
        <w:tc>
          <w:tcPr>
            <w:tcW w:w="1024" w:type="dxa"/>
            <w:vAlign w:val="center"/>
          </w:tcPr>
          <w:p w14:paraId="415F10F4" w14:textId="77777777" w:rsidR="00DA627F" w:rsidRPr="00EE4590" w:rsidRDefault="00DA627F" w:rsidP="00EE4590">
            <w:pPr>
              <w:pStyle w:val="ad"/>
              <w:spacing w:line="360" w:lineRule="auto"/>
              <w:ind w:firstLineChars="0" w:firstLine="0"/>
              <w:jc w:val="center"/>
              <w:rPr>
                <w:rFonts w:ascii="Times New Roman" w:eastAsiaTheme="minorEastAsia"/>
                <w:noProof w:val="0"/>
                <w:kern w:val="2"/>
                <w:sz w:val="24"/>
                <w:szCs w:val="24"/>
              </w:rPr>
            </w:pPr>
            <w:r w:rsidRPr="00EE4590">
              <w:rPr>
                <w:rFonts w:ascii="Times New Roman" w:eastAsiaTheme="minorEastAsia" w:hint="eastAsia"/>
                <w:noProof w:val="0"/>
                <w:kern w:val="2"/>
                <w:sz w:val="24"/>
                <w:szCs w:val="24"/>
              </w:rPr>
              <w:t>4</w:t>
            </w:r>
          </w:p>
        </w:tc>
        <w:tc>
          <w:tcPr>
            <w:tcW w:w="1024" w:type="dxa"/>
            <w:vAlign w:val="center"/>
          </w:tcPr>
          <w:p w14:paraId="771A347B" w14:textId="77777777" w:rsidR="00DA627F" w:rsidRPr="00EE4590" w:rsidRDefault="00DA627F" w:rsidP="00EE4590">
            <w:pPr>
              <w:pStyle w:val="ad"/>
              <w:spacing w:line="360" w:lineRule="auto"/>
              <w:ind w:firstLineChars="0" w:firstLine="0"/>
              <w:jc w:val="center"/>
              <w:rPr>
                <w:rFonts w:ascii="Times New Roman" w:eastAsiaTheme="minorEastAsia"/>
                <w:noProof w:val="0"/>
                <w:kern w:val="2"/>
                <w:sz w:val="24"/>
                <w:szCs w:val="24"/>
              </w:rPr>
            </w:pPr>
            <w:r w:rsidRPr="00EE4590">
              <w:rPr>
                <w:rFonts w:ascii="Times New Roman" w:eastAsiaTheme="minorEastAsia" w:hint="eastAsia"/>
                <w:noProof w:val="0"/>
                <w:kern w:val="2"/>
                <w:sz w:val="24"/>
                <w:szCs w:val="24"/>
              </w:rPr>
              <w:t>5</w:t>
            </w:r>
          </w:p>
        </w:tc>
        <w:tc>
          <w:tcPr>
            <w:tcW w:w="1025" w:type="dxa"/>
            <w:vAlign w:val="center"/>
          </w:tcPr>
          <w:p w14:paraId="435C5CB4" w14:textId="77777777" w:rsidR="00DA627F" w:rsidRPr="00EE4590" w:rsidRDefault="00DA627F" w:rsidP="00EE4590">
            <w:pPr>
              <w:pStyle w:val="ad"/>
              <w:spacing w:line="360" w:lineRule="auto"/>
              <w:ind w:firstLineChars="0" w:firstLine="0"/>
              <w:jc w:val="center"/>
              <w:rPr>
                <w:rFonts w:ascii="Times New Roman" w:eastAsiaTheme="minorEastAsia"/>
                <w:noProof w:val="0"/>
                <w:kern w:val="2"/>
                <w:sz w:val="24"/>
                <w:szCs w:val="24"/>
              </w:rPr>
            </w:pPr>
            <w:r w:rsidRPr="00EE4590">
              <w:rPr>
                <w:rFonts w:ascii="Times New Roman" w:eastAsiaTheme="minorEastAsia" w:hint="eastAsia"/>
                <w:noProof w:val="0"/>
                <w:kern w:val="2"/>
                <w:sz w:val="24"/>
                <w:szCs w:val="24"/>
              </w:rPr>
              <w:t>6</w:t>
            </w:r>
          </w:p>
        </w:tc>
      </w:tr>
      <w:tr w:rsidR="00DA627F" w:rsidRPr="00EE4590" w14:paraId="329E0364" w14:textId="77777777" w:rsidTr="00EE4590">
        <w:trPr>
          <w:trHeight w:val="468"/>
        </w:trPr>
        <w:tc>
          <w:tcPr>
            <w:tcW w:w="2376" w:type="dxa"/>
            <w:vAlign w:val="center"/>
          </w:tcPr>
          <w:p w14:paraId="16EE2786" w14:textId="77777777" w:rsidR="00DA627F" w:rsidRPr="00EE4590" w:rsidRDefault="00DA627F" w:rsidP="00EE4590">
            <w:pPr>
              <w:pStyle w:val="ad"/>
              <w:spacing w:line="360" w:lineRule="auto"/>
              <w:ind w:firstLineChars="0" w:firstLine="0"/>
              <w:jc w:val="center"/>
              <w:rPr>
                <w:rFonts w:ascii="Times New Roman" w:eastAsiaTheme="minorEastAsia"/>
                <w:noProof w:val="0"/>
                <w:kern w:val="2"/>
                <w:sz w:val="24"/>
                <w:szCs w:val="24"/>
              </w:rPr>
            </w:pPr>
            <w:r w:rsidRPr="00EE4590">
              <w:rPr>
                <w:rFonts w:ascii="Times New Roman" w:eastAsiaTheme="minorEastAsia" w:hint="eastAsia"/>
                <w:noProof w:val="0"/>
                <w:kern w:val="2"/>
                <w:sz w:val="24"/>
                <w:szCs w:val="24"/>
              </w:rPr>
              <w:t>甲醛</w:t>
            </w:r>
            <w:proofErr w:type="gramStart"/>
            <w:r w:rsidRPr="00EE4590">
              <w:rPr>
                <w:rFonts w:ascii="Times New Roman" w:eastAsiaTheme="minorEastAsia" w:hint="eastAsia"/>
                <w:noProof w:val="0"/>
                <w:kern w:val="2"/>
                <w:sz w:val="24"/>
                <w:szCs w:val="24"/>
              </w:rPr>
              <w:t>腙</w:t>
            </w:r>
            <w:proofErr w:type="gramEnd"/>
            <w:r w:rsidRPr="00EE4590">
              <w:rPr>
                <w:rFonts w:ascii="Times New Roman" w:eastAsiaTheme="minorEastAsia" w:hint="eastAsia"/>
                <w:noProof w:val="0"/>
                <w:kern w:val="2"/>
                <w:sz w:val="24"/>
                <w:szCs w:val="24"/>
              </w:rPr>
              <w:t>浓度</w:t>
            </w:r>
            <w:r w:rsidR="00EE4590" w:rsidRPr="00EE4590">
              <w:rPr>
                <w:rFonts w:ascii="Times New Roman" w:eastAsiaTheme="minorEastAsia" w:hint="eastAsia"/>
                <w:noProof w:val="0"/>
                <w:kern w:val="2"/>
                <w:sz w:val="24"/>
                <w:szCs w:val="24"/>
              </w:rPr>
              <w:t>/</w:t>
            </w:r>
            <w:r w:rsidR="00EE4590" w:rsidRPr="00EE4590">
              <w:rPr>
                <w:rFonts w:ascii="Times New Roman" w:eastAsiaTheme="minorEastAsia" w:hint="eastAsia"/>
                <w:noProof w:val="0"/>
                <w:kern w:val="2"/>
                <w:sz w:val="24"/>
                <w:szCs w:val="24"/>
              </w:rPr>
              <w:t>（</w:t>
            </w:r>
            <w:r w:rsidR="00EE4590" w:rsidRPr="00EE4590">
              <w:rPr>
                <w:rFonts w:ascii="Times New Roman" w:eastAsiaTheme="minorEastAsia" w:hint="eastAsia"/>
                <w:noProof w:val="0"/>
                <w:kern w:val="2"/>
                <w:sz w:val="24"/>
                <w:szCs w:val="24"/>
              </w:rPr>
              <w:t>mg</w:t>
            </w:r>
            <w:r w:rsidR="00EE4590" w:rsidRPr="00EE4590">
              <w:rPr>
                <w:rFonts w:ascii="Times New Roman" w:eastAsiaTheme="minorEastAsia"/>
                <w:noProof w:val="0"/>
                <w:kern w:val="2"/>
                <w:sz w:val="24"/>
                <w:szCs w:val="24"/>
              </w:rPr>
              <w:t>/L</w:t>
            </w:r>
            <w:r w:rsidR="00EE4590" w:rsidRPr="00EE4590">
              <w:rPr>
                <w:rFonts w:ascii="Times New Roman" w:eastAsiaTheme="minorEastAsia" w:hint="eastAsia"/>
                <w:noProof w:val="0"/>
                <w:kern w:val="2"/>
                <w:sz w:val="24"/>
                <w:szCs w:val="24"/>
              </w:rPr>
              <w:t>）</w:t>
            </w:r>
          </w:p>
        </w:tc>
        <w:tc>
          <w:tcPr>
            <w:tcW w:w="1024" w:type="dxa"/>
            <w:vAlign w:val="center"/>
          </w:tcPr>
          <w:p w14:paraId="496F1061" w14:textId="77777777" w:rsidR="00DA627F" w:rsidRPr="00EE4590" w:rsidRDefault="00EE4590" w:rsidP="00EE4590">
            <w:pPr>
              <w:pStyle w:val="ad"/>
              <w:spacing w:line="360" w:lineRule="auto"/>
              <w:ind w:firstLineChars="0" w:firstLine="0"/>
              <w:jc w:val="center"/>
              <w:rPr>
                <w:rFonts w:ascii="Times New Roman" w:eastAsiaTheme="minorEastAsia"/>
                <w:noProof w:val="0"/>
                <w:kern w:val="2"/>
                <w:sz w:val="24"/>
                <w:szCs w:val="24"/>
              </w:rPr>
            </w:pPr>
            <w:r w:rsidRPr="00EE4590">
              <w:rPr>
                <w:rFonts w:ascii="Times New Roman" w:eastAsiaTheme="minorEastAsia" w:hint="eastAsia"/>
                <w:noProof w:val="0"/>
                <w:kern w:val="2"/>
                <w:sz w:val="24"/>
                <w:szCs w:val="24"/>
              </w:rPr>
              <w:t>4</w:t>
            </w:r>
            <w:r w:rsidRPr="00EE4590">
              <w:rPr>
                <w:rFonts w:ascii="Times New Roman" w:eastAsiaTheme="minorEastAsia"/>
                <w:noProof w:val="0"/>
                <w:kern w:val="2"/>
                <w:sz w:val="24"/>
                <w:szCs w:val="24"/>
              </w:rPr>
              <w:t>.000</w:t>
            </w:r>
          </w:p>
        </w:tc>
        <w:tc>
          <w:tcPr>
            <w:tcW w:w="1024" w:type="dxa"/>
            <w:vAlign w:val="center"/>
          </w:tcPr>
          <w:p w14:paraId="44D424C4" w14:textId="77777777" w:rsidR="00DA627F" w:rsidRPr="00EE4590" w:rsidRDefault="00EE4590" w:rsidP="00EE4590">
            <w:pPr>
              <w:pStyle w:val="ad"/>
              <w:spacing w:line="360" w:lineRule="auto"/>
              <w:ind w:firstLineChars="0" w:firstLine="0"/>
              <w:jc w:val="center"/>
              <w:rPr>
                <w:rFonts w:ascii="Times New Roman" w:eastAsiaTheme="minorEastAsia"/>
                <w:noProof w:val="0"/>
                <w:kern w:val="2"/>
                <w:sz w:val="24"/>
                <w:szCs w:val="24"/>
              </w:rPr>
            </w:pPr>
            <w:r w:rsidRPr="00EE4590">
              <w:rPr>
                <w:rFonts w:ascii="Times New Roman" w:eastAsiaTheme="minorEastAsia" w:hint="eastAsia"/>
                <w:noProof w:val="0"/>
                <w:kern w:val="2"/>
                <w:sz w:val="24"/>
                <w:szCs w:val="24"/>
              </w:rPr>
              <w:t>2</w:t>
            </w:r>
            <w:r w:rsidRPr="00EE4590">
              <w:rPr>
                <w:rFonts w:ascii="Times New Roman" w:eastAsiaTheme="minorEastAsia"/>
                <w:noProof w:val="0"/>
                <w:kern w:val="2"/>
                <w:sz w:val="24"/>
                <w:szCs w:val="24"/>
              </w:rPr>
              <w:t>.000</w:t>
            </w:r>
          </w:p>
        </w:tc>
        <w:tc>
          <w:tcPr>
            <w:tcW w:w="1025" w:type="dxa"/>
            <w:vAlign w:val="center"/>
          </w:tcPr>
          <w:p w14:paraId="199350A4" w14:textId="77777777" w:rsidR="00DA627F" w:rsidRPr="00EE4590" w:rsidRDefault="00EE4590" w:rsidP="00EE4590">
            <w:pPr>
              <w:pStyle w:val="ad"/>
              <w:spacing w:line="360" w:lineRule="auto"/>
              <w:ind w:firstLineChars="0" w:firstLine="0"/>
              <w:jc w:val="center"/>
              <w:rPr>
                <w:rFonts w:ascii="Times New Roman" w:eastAsiaTheme="minorEastAsia"/>
                <w:noProof w:val="0"/>
                <w:kern w:val="2"/>
                <w:sz w:val="24"/>
                <w:szCs w:val="24"/>
              </w:rPr>
            </w:pPr>
            <w:r w:rsidRPr="00EE4590">
              <w:rPr>
                <w:rFonts w:ascii="Times New Roman" w:eastAsiaTheme="minorEastAsia" w:hint="eastAsia"/>
                <w:noProof w:val="0"/>
                <w:kern w:val="2"/>
                <w:sz w:val="24"/>
                <w:szCs w:val="24"/>
              </w:rPr>
              <w:t>1</w:t>
            </w:r>
            <w:r w:rsidRPr="00EE4590">
              <w:rPr>
                <w:rFonts w:ascii="Times New Roman" w:eastAsiaTheme="minorEastAsia"/>
                <w:noProof w:val="0"/>
                <w:kern w:val="2"/>
                <w:sz w:val="24"/>
                <w:szCs w:val="24"/>
              </w:rPr>
              <w:t>.000</w:t>
            </w:r>
          </w:p>
        </w:tc>
        <w:tc>
          <w:tcPr>
            <w:tcW w:w="1024" w:type="dxa"/>
            <w:vAlign w:val="center"/>
          </w:tcPr>
          <w:p w14:paraId="43896A76" w14:textId="77777777" w:rsidR="00DA627F" w:rsidRPr="00EE4590" w:rsidRDefault="00EE4590" w:rsidP="00EE4590">
            <w:pPr>
              <w:pStyle w:val="ad"/>
              <w:spacing w:line="360" w:lineRule="auto"/>
              <w:ind w:firstLineChars="0" w:firstLine="0"/>
              <w:jc w:val="center"/>
              <w:rPr>
                <w:rFonts w:ascii="Times New Roman" w:eastAsiaTheme="minorEastAsia"/>
                <w:noProof w:val="0"/>
                <w:kern w:val="2"/>
                <w:sz w:val="24"/>
                <w:szCs w:val="24"/>
              </w:rPr>
            </w:pPr>
            <w:r w:rsidRPr="00EE4590">
              <w:rPr>
                <w:rFonts w:ascii="Times New Roman" w:eastAsiaTheme="minorEastAsia" w:hint="eastAsia"/>
                <w:noProof w:val="0"/>
                <w:kern w:val="2"/>
                <w:sz w:val="24"/>
                <w:szCs w:val="24"/>
              </w:rPr>
              <w:t>0</w:t>
            </w:r>
            <w:r w:rsidRPr="00EE4590">
              <w:rPr>
                <w:rFonts w:ascii="Times New Roman" w:eastAsiaTheme="minorEastAsia"/>
                <w:noProof w:val="0"/>
                <w:kern w:val="2"/>
                <w:sz w:val="24"/>
                <w:szCs w:val="24"/>
              </w:rPr>
              <w:t>.500</w:t>
            </w:r>
          </w:p>
        </w:tc>
        <w:tc>
          <w:tcPr>
            <w:tcW w:w="1024" w:type="dxa"/>
            <w:vAlign w:val="center"/>
          </w:tcPr>
          <w:p w14:paraId="09C60444" w14:textId="77777777" w:rsidR="00DA627F" w:rsidRPr="00EE4590" w:rsidRDefault="00EE4590" w:rsidP="00EE4590">
            <w:pPr>
              <w:pStyle w:val="ad"/>
              <w:spacing w:line="360" w:lineRule="auto"/>
              <w:ind w:firstLineChars="0" w:firstLine="0"/>
              <w:jc w:val="center"/>
              <w:rPr>
                <w:rFonts w:ascii="Times New Roman" w:eastAsiaTheme="minorEastAsia"/>
                <w:noProof w:val="0"/>
                <w:kern w:val="2"/>
                <w:sz w:val="24"/>
                <w:szCs w:val="24"/>
              </w:rPr>
            </w:pPr>
            <w:r w:rsidRPr="00EE4590">
              <w:rPr>
                <w:rFonts w:ascii="Times New Roman" w:eastAsiaTheme="minorEastAsia" w:hint="eastAsia"/>
                <w:noProof w:val="0"/>
                <w:kern w:val="2"/>
                <w:sz w:val="24"/>
                <w:szCs w:val="24"/>
              </w:rPr>
              <w:t>0</w:t>
            </w:r>
            <w:r w:rsidRPr="00EE4590">
              <w:rPr>
                <w:rFonts w:ascii="Times New Roman" w:eastAsiaTheme="minorEastAsia"/>
                <w:noProof w:val="0"/>
                <w:kern w:val="2"/>
                <w:sz w:val="24"/>
                <w:szCs w:val="24"/>
              </w:rPr>
              <w:t>.200</w:t>
            </w:r>
          </w:p>
        </w:tc>
        <w:tc>
          <w:tcPr>
            <w:tcW w:w="1025" w:type="dxa"/>
            <w:vAlign w:val="center"/>
          </w:tcPr>
          <w:p w14:paraId="0C9E5E8D" w14:textId="77777777" w:rsidR="00DA627F" w:rsidRPr="00EE4590" w:rsidRDefault="00EE4590" w:rsidP="00EE4590">
            <w:pPr>
              <w:pStyle w:val="ad"/>
              <w:spacing w:line="360" w:lineRule="auto"/>
              <w:ind w:firstLineChars="0" w:firstLine="0"/>
              <w:jc w:val="center"/>
              <w:rPr>
                <w:rFonts w:ascii="Times New Roman" w:eastAsiaTheme="minorEastAsia"/>
                <w:noProof w:val="0"/>
                <w:kern w:val="2"/>
                <w:sz w:val="24"/>
                <w:szCs w:val="24"/>
              </w:rPr>
            </w:pPr>
            <w:r w:rsidRPr="00EE4590">
              <w:rPr>
                <w:rFonts w:ascii="Times New Roman" w:eastAsiaTheme="minorEastAsia" w:hint="eastAsia"/>
                <w:noProof w:val="0"/>
                <w:kern w:val="2"/>
                <w:sz w:val="24"/>
                <w:szCs w:val="24"/>
              </w:rPr>
              <w:t>0</w:t>
            </w:r>
            <w:r w:rsidRPr="00EE4590">
              <w:rPr>
                <w:rFonts w:ascii="Times New Roman" w:eastAsiaTheme="minorEastAsia"/>
                <w:noProof w:val="0"/>
                <w:kern w:val="2"/>
                <w:sz w:val="24"/>
                <w:szCs w:val="24"/>
              </w:rPr>
              <w:t>.100</w:t>
            </w:r>
          </w:p>
        </w:tc>
      </w:tr>
      <w:tr w:rsidR="00EE4590" w:rsidRPr="00EE4590" w14:paraId="24EC4459" w14:textId="77777777" w:rsidTr="00EE4590">
        <w:trPr>
          <w:trHeight w:val="468"/>
        </w:trPr>
        <w:tc>
          <w:tcPr>
            <w:tcW w:w="2376" w:type="dxa"/>
            <w:vAlign w:val="center"/>
          </w:tcPr>
          <w:p w14:paraId="72F4E7B2" w14:textId="77777777" w:rsidR="00EE4590" w:rsidRPr="00EE4590" w:rsidRDefault="00EE4590" w:rsidP="00EE4590">
            <w:pPr>
              <w:pStyle w:val="ad"/>
              <w:spacing w:line="360" w:lineRule="auto"/>
              <w:ind w:firstLineChars="0" w:firstLine="0"/>
              <w:jc w:val="center"/>
              <w:rPr>
                <w:rFonts w:ascii="Times New Roman" w:eastAsiaTheme="minorEastAsia"/>
                <w:noProof w:val="0"/>
                <w:kern w:val="2"/>
                <w:sz w:val="24"/>
                <w:szCs w:val="24"/>
              </w:rPr>
            </w:pPr>
            <w:r w:rsidRPr="00EE4590">
              <w:rPr>
                <w:rFonts w:ascii="Times New Roman" w:eastAsiaTheme="minorEastAsia" w:hint="eastAsia"/>
                <w:noProof w:val="0"/>
                <w:kern w:val="2"/>
                <w:sz w:val="24"/>
                <w:szCs w:val="24"/>
              </w:rPr>
              <w:t>甲醛浓度</w:t>
            </w:r>
            <w:r w:rsidRPr="00EE4590">
              <w:rPr>
                <w:rFonts w:ascii="Times New Roman" w:eastAsiaTheme="minorEastAsia" w:hint="eastAsia"/>
                <w:noProof w:val="0"/>
                <w:kern w:val="2"/>
                <w:sz w:val="24"/>
                <w:szCs w:val="24"/>
              </w:rPr>
              <w:t>/</w:t>
            </w:r>
            <w:r w:rsidRPr="00EE4590">
              <w:rPr>
                <w:rFonts w:ascii="Times New Roman" w:eastAsiaTheme="minorEastAsia" w:hint="eastAsia"/>
                <w:noProof w:val="0"/>
                <w:kern w:val="2"/>
                <w:sz w:val="24"/>
                <w:szCs w:val="24"/>
              </w:rPr>
              <w:t>（</w:t>
            </w:r>
            <w:r w:rsidRPr="00EE4590">
              <w:rPr>
                <w:rFonts w:ascii="Times New Roman" w:eastAsiaTheme="minorEastAsia" w:hint="eastAsia"/>
                <w:noProof w:val="0"/>
                <w:kern w:val="2"/>
                <w:sz w:val="24"/>
                <w:szCs w:val="24"/>
              </w:rPr>
              <w:t>mg</w:t>
            </w:r>
            <w:r w:rsidRPr="00EE4590">
              <w:rPr>
                <w:rFonts w:ascii="Times New Roman" w:eastAsiaTheme="minorEastAsia"/>
                <w:noProof w:val="0"/>
                <w:kern w:val="2"/>
                <w:sz w:val="24"/>
                <w:szCs w:val="24"/>
              </w:rPr>
              <w:t>/L</w:t>
            </w:r>
            <w:r w:rsidRPr="00EE4590">
              <w:rPr>
                <w:rFonts w:ascii="Times New Roman" w:eastAsiaTheme="minorEastAsia" w:hint="eastAsia"/>
                <w:noProof w:val="0"/>
                <w:kern w:val="2"/>
                <w:sz w:val="24"/>
                <w:szCs w:val="24"/>
              </w:rPr>
              <w:t>）</w:t>
            </w:r>
          </w:p>
        </w:tc>
        <w:tc>
          <w:tcPr>
            <w:tcW w:w="1024" w:type="dxa"/>
            <w:vAlign w:val="center"/>
          </w:tcPr>
          <w:p w14:paraId="386985BC" w14:textId="77777777" w:rsidR="00EE4590" w:rsidRPr="00EE4590" w:rsidRDefault="00EE4590" w:rsidP="00EE4590">
            <w:pPr>
              <w:widowControl/>
              <w:jc w:val="center"/>
              <w:rPr>
                <w:rFonts w:ascii="Times New Roman" w:hAnsi="Times New Roman" w:cs="Times New Roman"/>
                <w:sz w:val="24"/>
                <w:szCs w:val="24"/>
              </w:rPr>
            </w:pPr>
            <w:r w:rsidRPr="00EE4590">
              <w:rPr>
                <w:rFonts w:ascii="Times New Roman" w:hAnsi="Times New Roman" w:cs="Times New Roman" w:hint="eastAsia"/>
                <w:sz w:val="24"/>
                <w:szCs w:val="24"/>
              </w:rPr>
              <w:t>0.571</w:t>
            </w:r>
          </w:p>
        </w:tc>
        <w:tc>
          <w:tcPr>
            <w:tcW w:w="1024" w:type="dxa"/>
            <w:vAlign w:val="center"/>
          </w:tcPr>
          <w:p w14:paraId="433C50B1" w14:textId="77777777" w:rsidR="00EE4590" w:rsidRPr="00EE4590" w:rsidRDefault="00EE4590" w:rsidP="00EE4590">
            <w:pPr>
              <w:jc w:val="center"/>
              <w:rPr>
                <w:rFonts w:ascii="Times New Roman" w:hAnsi="Times New Roman" w:cs="Times New Roman"/>
                <w:sz w:val="24"/>
                <w:szCs w:val="24"/>
              </w:rPr>
            </w:pPr>
            <w:r w:rsidRPr="00EE4590">
              <w:rPr>
                <w:rFonts w:ascii="Times New Roman" w:hAnsi="Times New Roman" w:cs="Times New Roman" w:hint="eastAsia"/>
                <w:sz w:val="24"/>
                <w:szCs w:val="24"/>
              </w:rPr>
              <w:t>0.286</w:t>
            </w:r>
          </w:p>
        </w:tc>
        <w:tc>
          <w:tcPr>
            <w:tcW w:w="1025" w:type="dxa"/>
            <w:vAlign w:val="center"/>
          </w:tcPr>
          <w:p w14:paraId="7BF07681" w14:textId="77777777" w:rsidR="00EE4590" w:rsidRPr="00EE4590" w:rsidRDefault="00EE4590" w:rsidP="00EE4590">
            <w:pPr>
              <w:jc w:val="center"/>
              <w:rPr>
                <w:rFonts w:ascii="Times New Roman" w:hAnsi="Times New Roman" w:cs="Times New Roman"/>
                <w:sz w:val="24"/>
                <w:szCs w:val="24"/>
              </w:rPr>
            </w:pPr>
            <w:r w:rsidRPr="00EE4590">
              <w:rPr>
                <w:rFonts w:ascii="Times New Roman" w:hAnsi="Times New Roman" w:cs="Times New Roman" w:hint="eastAsia"/>
                <w:sz w:val="24"/>
                <w:szCs w:val="24"/>
              </w:rPr>
              <w:t>0.143</w:t>
            </w:r>
          </w:p>
        </w:tc>
        <w:tc>
          <w:tcPr>
            <w:tcW w:w="1024" w:type="dxa"/>
            <w:vAlign w:val="center"/>
          </w:tcPr>
          <w:p w14:paraId="52FF3BC2" w14:textId="77777777" w:rsidR="00EE4590" w:rsidRPr="00EE4590" w:rsidRDefault="00EE4590" w:rsidP="00EE4590">
            <w:pPr>
              <w:jc w:val="center"/>
              <w:rPr>
                <w:rFonts w:ascii="Times New Roman" w:hAnsi="Times New Roman" w:cs="Times New Roman"/>
                <w:sz w:val="24"/>
                <w:szCs w:val="24"/>
              </w:rPr>
            </w:pPr>
            <w:r w:rsidRPr="00EE4590">
              <w:rPr>
                <w:rFonts w:ascii="Times New Roman" w:hAnsi="Times New Roman" w:cs="Times New Roman" w:hint="eastAsia"/>
                <w:sz w:val="24"/>
                <w:szCs w:val="24"/>
              </w:rPr>
              <w:t>0.071</w:t>
            </w:r>
          </w:p>
        </w:tc>
        <w:tc>
          <w:tcPr>
            <w:tcW w:w="1024" w:type="dxa"/>
            <w:vAlign w:val="center"/>
          </w:tcPr>
          <w:p w14:paraId="24A455EC" w14:textId="77777777" w:rsidR="00EE4590" w:rsidRPr="00EE4590" w:rsidRDefault="00EE4590" w:rsidP="00EE4590">
            <w:pPr>
              <w:jc w:val="center"/>
              <w:rPr>
                <w:rFonts w:ascii="Times New Roman" w:hAnsi="Times New Roman" w:cs="Times New Roman"/>
                <w:sz w:val="24"/>
                <w:szCs w:val="24"/>
              </w:rPr>
            </w:pPr>
            <w:r w:rsidRPr="00EE4590">
              <w:rPr>
                <w:rFonts w:ascii="Times New Roman" w:hAnsi="Times New Roman" w:cs="Times New Roman" w:hint="eastAsia"/>
                <w:sz w:val="24"/>
                <w:szCs w:val="24"/>
              </w:rPr>
              <w:t>0.029</w:t>
            </w:r>
          </w:p>
        </w:tc>
        <w:tc>
          <w:tcPr>
            <w:tcW w:w="1025" w:type="dxa"/>
            <w:vAlign w:val="center"/>
          </w:tcPr>
          <w:p w14:paraId="4F810D69" w14:textId="77777777" w:rsidR="00EE4590" w:rsidRPr="00EE4590" w:rsidRDefault="00EE4590" w:rsidP="00EE4590">
            <w:pPr>
              <w:jc w:val="center"/>
              <w:rPr>
                <w:rFonts w:ascii="Times New Roman" w:hAnsi="Times New Roman" w:cs="Times New Roman"/>
                <w:sz w:val="24"/>
                <w:szCs w:val="24"/>
              </w:rPr>
            </w:pPr>
            <w:r w:rsidRPr="00EE4590">
              <w:rPr>
                <w:rFonts w:ascii="Times New Roman" w:hAnsi="Times New Roman" w:cs="Times New Roman" w:hint="eastAsia"/>
                <w:sz w:val="24"/>
                <w:szCs w:val="24"/>
              </w:rPr>
              <w:t>0.014</w:t>
            </w:r>
          </w:p>
        </w:tc>
      </w:tr>
    </w:tbl>
    <w:p w14:paraId="1706BD96" w14:textId="77777777" w:rsidR="00DA627F" w:rsidRDefault="00EE4590" w:rsidP="00EE4590">
      <w:pPr>
        <w:pStyle w:val="ad"/>
        <w:spacing w:line="360" w:lineRule="auto"/>
        <w:ind w:firstLineChars="177" w:firstLine="425"/>
        <w:jc w:val="left"/>
        <w:rPr>
          <w:rFonts w:ascii="Times New Roman" w:eastAsiaTheme="minorEastAsia"/>
          <w:noProof w:val="0"/>
          <w:kern w:val="2"/>
          <w:sz w:val="24"/>
          <w:szCs w:val="24"/>
        </w:rPr>
      </w:pPr>
      <w:r>
        <w:rPr>
          <w:rFonts w:ascii="Times New Roman" w:eastAsiaTheme="minorEastAsia" w:hint="eastAsia"/>
          <w:noProof w:val="0"/>
          <w:kern w:val="2"/>
          <w:sz w:val="24"/>
          <w:szCs w:val="24"/>
        </w:rPr>
        <w:t>分别取各梯度的标准溶液进行液相色谱分析，根据标准溶液的浓度及甲醛</w:t>
      </w:r>
      <w:proofErr w:type="gramStart"/>
      <w:r w:rsidR="00CD3FCB">
        <w:rPr>
          <w:rFonts w:ascii="Times New Roman" w:eastAsiaTheme="minorEastAsia" w:hint="eastAsia"/>
          <w:noProof w:val="0"/>
          <w:kern w:val="2"/>
          <w:sz w:val="24"/>
          <w:szCs w:val="24"/>
        </w:rPr>
        <w:t>腙</w:t>
      </w:r>
      <w:proofErr w:type="gramEnd"/>
      <w:r>
        <w:rPr>
          <w:rFonts w:ascii="Times New Roman" w:eastAsiaTheme="minorEastAsia" w:hint="eastAsia"/>
          <w:noProof w:val="0"/>
          <w:kern w:val="2"/>
          <w:sz w:val="24"/>
          <w:szCs w:val="24"/>
        </w:rPr>
        <w:t>的响应峰面积</w:t>
      </w:r>
      <w:r w:rsidR="00DD46D4">
        <w:rPr>
          <w:rFonts w:ascii="Times New Roman" w:eastAsiaTheme="minorEastAsia" w:hint="eastAsia"/>
          <w:noProof w:val="0"/>
          <w:kern w:val="2"/>
          <w:sz w:val="24"/>
          <w:szCs w:val="24"/>
        </w:rPr>
        <w:t>，绘制甲醛标准工作曲线。</w:t>
      </w:r>
    </w:p>
    <w:p w14:paraId="78A3E042" w14:textId="77777777" w:rsidR="00DD46D4" w:rsidRPr="00DA627F" w:rsidRDefault="00DD46D4" w:rsidP="00DD46D4">
      <w:pPr>
        <w:pStyle w:val="ad"/>
        <w:spacing w:line="360" w:lineRule="auto"/>
        <w:ind w:firstLineChars="0" w:firstLine="0"/>
        <w:rPr>
          <w:rFonts w:ascii="黑体" w:eastAsia="黑体" w:hAnsi="黑体"/>
          <w:noProof w:val="0"/>
          <w:kern w:val="2"/>
          <w:sz w:val="24"/>
          <w:szCs w:val="24"/>
        </w:rPr>
      </w:pPr>
      <w:r w:rsidRPr="00DA627F">
        <w:rPr>
          <w:rFonts w:ascii="黑体" w:eastAsia="黑体" w:hAnsi="黑体" w:hint="eastAsia"/>
          <w:noProof w:val="0"/>
          <w:kern w:val="2"/>
          <w:sz w:val="24"/>
          <w:szCs w:val="24"/>
        </w:rPr>
        <w:t>C</w:t>
      </w:r>
      <w:r w:rsidRPr="00DA627F">
        <w:rPr>
          <w:rFonts w:ascii="黑体" w:eastAsia="黑体" w:hAnsi="黑体"/>
          <w:noProof w:val="0"/>
          <w:kern w:val="2"/>
          <w:sz w:val="24"/>
          <w:szCs w:val="24"/>
        </w:rPr>
        <w:t>.7.</w:t>
      </w:r>
      <w:r>
        <w:rPr>
          <w:rFonts w:ascii="黑体" w:eastAsia="黑体" w:hAnsi="黑体"/>
          <w:noProof w:val="0"/>
          <w:kern w:val="2"/>
          <w:sz w:val="24"/>
          <w:szCs w:val="24"/>
        </w:rPr>
        <w:t>2</w:t>
      </w:r>
      <w:r>
        <w:rPr>
          <w:rFonts w:ascii="黑体" w:eastAsia="黑体" w:hAnsi="黑体" w:hint="eastAsia"/>
          <w:noProof w:val="0"/>
          <w:kern w:val="2"/>
          <w:sz w:val="24"/>
          <w:szCs w:val="24"/>
        </w:rPr>
        <w:t>样品试验步骤</w:t>
      </w:r>
    </w:p>
    <w:p w14:paraId="41DF29BB" w14:textId="423C0CFB" w:rsidR="00EC53A5" w:rsidRPr="000076C9" w:rsidRDefault="00CC3548" w:rsidP="00BB27DF">
      <w:pPr>
        <w:pStyle w:val="ad"/>
        <w:spacing w:line="360" w:lineRule="auto"/>
        <w:ind w:firstLineChars="177" w:firstLine="425"/>
        <w:rPr>
          <w:rFonts w:ascii="Times New Roman"/>
          <w:sz w:val="24"/>
          <w:szCs w:val="24"/>
        </w:rPr>
      </w:pPr>
      <w:r w:rsidRPr="000076C9">
        <w:rPr>
          <w:rFonts w:ascii="Times New Roman" w:eastAsiaTheme="minorEastAsia"/>
          <w:noProof w:val="0"/>
          <w:kern w:val="2"/>
          <w:sz w:val="24"/>
          <w:szCs w:val="24"/>
        </w:rPr>
        <w:t>在</w:t>
      </w:r>
      <w:r w:rsidR="00D71F19" w:rsidRPr="000076C9">
        <w:rPr>
          <w:rFonts w:ascii="Times New Roman" w:eastAsiaTheme="minorEastAsia"/>
          <w:noProof w:val="0"/>
          <w:kern w:val="2"/>
          <w:sz w:val="24"/>
          <w:szCs w:val="24"/>
        </w:rPr>
        <w:t>空白</w:t>
      </w:r>
      <w:r w:rsidRPr="000076C9">
        <w:rPr>
          <w:rFonts w:ascii="Times New Roman"/>
          <w:sz w:val="24"/>
          <w:szCs w:val="24"/>
        </w:rPr>
        <w:t>舱</w:t>
      </w:r>
      <w:r w:rsidR="00D71F19" w:rsidRPr="000076C9">
        <w:rPr>
          <w:rFonts w:ascii="Times New Roman"/>
          <w:sz w:val="24"/>
          <w:szCs w:val="24"/>
        </w:rPr>
        <w:t>和样品舱</w:t>
      </w:r>
      <w:r w:rsidRPr="000076C9">
        <w:rPr>
          <w:rFonts w:ascii="Times New Roman"/>
          <w:sz w:val="24"/>
          <w:szCs w:val="24"/>
        </w:rPr>
        <w:t>内</w:t>
      </w:r>
      <w:r w:rsidR="00D71F19" w:rsidRPr="000076C9">
        <w:rPr>
          <w:rFonts w:ascii="Times New Roman"/>
          <w:sz w:val="24"/>
          <w:szCs w:val="24"/>
        </w:rPr>
        <w:t>分别</w:t>
      </w:r>
      <w:r w:rsidRPr="000076C9">
        <w:rPr>
          <w:rFonts w:ascii="Times New Roman"/>
          <w:sz w:val="24"/>
          <w:szCs w:val="24"/>
        </w:rPr>
        <w:t>放入</w:t>
      </w:r>
      <w:r w:rsidR="00D71F19" w:rsidRPr="000076C9">
        <w:rPr>
          <w:rFonts w:ascii="Times New Roman"/>
          <w:sz w:val="24"/>
          <w:szCs w:val="24"/>
        </w:rPr>
        <w:t>一块测试试样</w:t>
      </w:r>
      <w:r w:rsidRPr="000076C9">
        <w:rPr>
          <w:rFonts w:ascii="Times New Roman"/>
          <w:sz w:val="24"/>
          <w:szCs w:val="24"/>
        </w:rPr>
        <w:t>，</w:t>
      </w:r>
      <w:r w:rsidR="00436213">
        <w:rPr>
          <w:rFonts w:ascii="Times New Roman" w:hint="eastAsia"/>
          <w:sz w:val="24"/>
          <w:szCs w:val="24"/>
        </w:rPr>
        <w:t>密封试验舱。</w:t>
      </w:r>
      <w:r w:rsidRPr="000076C9">
        <w:rPr>
          <w:rFonts w:ascii="Times New Roman"/>
          <w:sz w:val="24"/>
          <w:szCs w:val="24"/>
        </w:rPr>
        <w:t>用微量注射器</w:t>
      </w:r>
      <w:r w:rsidR="00436213">
        <w:rPr>
          <w:rFonts w:ascii="Times New Roman" w:hint="eastAsia"/>
          <w:sz w:val="24"/>
          <w:szCs w:val="24"/>
        </w:rPr>
        <w:t>从注射孔</w:t>
      </w:r>
      <w:r w:rsidRPr="000076C9">
        <w:rPr>
          <w:rFonts w:ascii="Times New Roman"/>
          <w:sz w:val="24"/>
          <w:szCs w:val="24"/>
        </w:rPr>
        <w:t>向</w:t>
      </w:r>
      <w:r w:rsidR="00D71F19" w:rsidRPr="000076C9">
        <w:rPr>
          <w:rFonts w:ascii="Times New Roman"/>
          <w:sz w:val="24"/>
          <w:szCs w:val="24"/>
        </w:rPr>
        <w:t>样品舱和参照</w:t>
      </w:r>
      <w:r w:rsidRPr="000076C9">
        <w:rPr>
          <w:rFonts w:ascii="Times New Roman"/>
          <w:sz w:val="24"/>
          <w:szCs w:val="24"/>
        </w:rPr>
        <w:t>舱内</w:t>
      </w:r>
      <w:r w:rsidR="00436213">
        <w:rPr>
          <w:rFonts w:ascii="Times New Roman" w:hint="eastAsia"/>
          <w:sz w:val="24"/>
          <w:szCs w:val="24"/>
        </w:rPr>
        <w:t>的散发皿上</w:t>
      </w:r>
      <w:r w:rsidRPr="000076C9">
        <w:rPr>
          <w:rFonts w:ascii="Times New Roman"/>
          <w:sz w:val="24"/>
          <w:szCs w:val="24"/>
        </w:rPr>
        <w:t>注射</w:t>
      </w:r>
      <w:r w:rsidR="000076C9" w:rsidRPr="000076C9">
        <w:rPr>
          <w:rFonts w:ascii="Times New Roman"/>
          <w:sz w:val="24"/>
          <w:szCs w:val="24"/>
        </w:rPr>
        <w:t>5</w:t>
      </w:r>
      <w:r w:rsidR="00E95916" w:rsidRPr="000076C9">
        <w:rPr>
          <w:rFonts w:ascii="Times New Roman"/>
          <w:sz w:val="24"/>
          <w:szCs w:val="24"/>
        </w:rPr>
        <w:t>0</w:t>
      </w:r>
      <w:r w:rsidRPr="000076C9">
        <w:rPr>
          <w:rFonts w:ascii="Times New Roman"/>
          <w:sz w:val="24"/>
          <w:szCs w:val="24"/>
        </w:rPr>
        <w:t>μ</w:t>
      </w:r>
      <w:r w:rsidR="00E95916" w:rsidRPr="000076C9">
        <w:rPr>
          <w:rFonts w:ascii="Times New Roman"/>
          <w:sz w:val="24"/>
          <w:szCs w:val="24"/>
        </w:rPr>
        <w:t>L</w:t>
      </w:r>
      <w:r w:rsidRPr="000076C9">
        <w:rPr>
          <w:rFonts w:ascii="Times New Roman"/>
          <w:sz w:val="24"/>
          <w:szCs w:val="24"/>
        </w:rPr>
        <w:t>的甲醛</w:t>
      </w:r>
      <w:r w:rsidR="00E95916" w:rsidRPr="000076C9">
        <w:rPr>
          <w:rFonts w:ascii="Times New Roman"/>
          <w:sz w:val="24"/>
          <w:szCs w:val="24"/>
        </w:rPr>
        <w:t>标准</w:t>
      </w:r>
      <w:r w:rsidRPr="000076C9">
        <w:rPr>
          <w:rFonts w:ascii="Times New Roman"/>
          <w:sz w:val="24"/>
          <w:szCs w:val="24"/>
        </w:rPr>
        <w:t>溶液</w:t>
      </w:r>
      <w:r w:rsidR="00E95916" w:rsidRPr="000076C9">
        <w:rPr>
          <w:rFonts w:ascii="Times New Roman"/>
          <w:sz w:val="24"/>
          <w:szCs w:val="24"/>
        </w:rPr>
        <w:t>（浓度为</w:t>
      </w:r>
      <w:r w:rsidR="008B75B2" w:rsidRPr="000076C9">
        <w:rPr>
          <w:rFonts w:ascii="Times New Roman"/>
          <w:sz w:val="24"/>
          <w:szCs w:val="24"/>
        </w:rPr>
        <w:t>100</w:t>
      </w:r>
      <w:r w:rsidR="00797C21" w:rsidRPr="000076C9">
        <w:rPr>
          <w:rFonts w:ascii="Times New Roman"/>
          <w:sz w:val="24"/>
          <w:szCs w:val="24"/>
        </w:rPr>
        <w:t>mg/L</w:t>
      </w:r>
      <w:r w:rsidR="00E95916" w:rsidRPr="000076C9">
        <w:rPr>
          <w:rFonts w:ascii="Times New Roman"/>
          <w:sz w:val="24"/>
          <w:szCs w:val="24"/>
        </w:rPr>
        <w:t>）</w:t>
      </w:r>
      <w:r w:rsidRPr="000076C9">
        <w:rPr>
          <w:rFonts w:ascii="Times New Roman"/>
          <w:sz w:val="24"/>
          <w:szCs w:val="24"/>
        </w:rPr>
        <w:t>，</w:t>
      </w:r>
      <w:r w:rsidR="00DD46D4">
        <w:rPr>
          <w:rFonts w:ascii="Times New Roman" w:hint="eastAsia"/>
          <w:sz w:val="24"/>
          <w:szCs w:val="24"/>
        </w:rPr>
        <w:t>空白舱不注入甲醛溶液。</w:t>
      </w:r>
      <w:bookmarkStart w:id="68" w:name="_Hlk27065025"/>
      <w:r w:rsidRPr="000076C9">
        <w:rPr>
          <w:rFonts w:ascii="Times New Roman"/>
          <w:sz w:val="24"/>
          <w:szCs w:val="24"/>
        </w:rPr>
        <w:t>密闭</w:t>
      </w:r>
      <w:r w:rsidR="00D71F19" w:rsidRPr="000076C9">
        <w:rPr>
          <w:rFonts w:ascii="Times New Roman"/>
          <w:sz w:val="24"/>
          <w:szCs w:val="24"/>
        </w:rPr>
        <w:t>所有试验</w:t>
      </w:r>
      <w:r w:rsidRPr="000076C9">
        <w:rPr>
          <w:rFonts w:ascii="Times New Roman"/>
          <w:sz w:val="24"/>
          <w:szCs w:val="24"/>
        </w:rPr>
        <w:t>舱</w:t>
      </w:r>
      <w:r w:rsidR="00DD46D4">
        <w:rPr>
          <w:rFonts w:ascii="Times New Roman" w:hint="eastAsia"/>
          <w:sz w:val="24"/>
          <w:szCs w:val="24"/>
        </w:rPr>
        <w:t>，</w:t>
      </w:r>
      <w:r w:rsidRPr="000076C9">
        <w:rPr>
          <w:rFonts w:ascii="Times New Roman"/>
          <w:sz w:val="24"/>
          <w:szCs w:val="24"/>
        </w:rPr>
        <w:t>24h</w:t>
      </w:r>
      <w:r w:rsidRPr="000076C9">
        <w:rPr>
          <w:rFonts w:ascii="Times New Roman"/>
          <w:sz w:val="24"/>
          <w:szCs w:val="24"/>
        </w:rPr>
        <w:t>后从注</w:t>
      </w:r>
      <w:r w:rsidR="005A3EB9" w:rsidRPr="000076C9">
        <w:rPr>
          <w:rFonts w:ascii="Times New Roman"/>
          <w:sz w:val="24"/>
          <w:szCs w:val="24"/>
        </w:rPr>
        <w:t>液</w:t>
      </w:r>
      <w:r w:rsidRPr="000076C9">
        <w:rPr>
          <w:rFonts w:ascii="Times New Roman"/>
          <w:sz w:val="24"/>
          <w:szCs w:val="24"/>
        </w:rPr>
        <w:t>孔</w:t>
      </w:r>
      <w:r w:rsidR="005A3EB9" w:rsidRPr="000076C9">
        <w:rPr>
          <w:rFonts w:ascii="Times New Roman"/>
          <w:sz w:val="24"/>
          <w:szCs w:val="24"/>
        </w:rPr>
        <w:t>向</w:t>
      </w:r>
      <w:r w:rsidR="005A3EB9" w:rsidRPr="000076C9">
        <w:rPr>
          <w:rFonts w:ascii="Times New Roman"/>
          <w:sz w:val="24"/>
          <w:szCs w:val="24"/>
        </w:rPr>
        <w:t>3</w:t>
      </w:r>
      <w:r w:rsidR="005A3EB9" w:rsidRPr="000076C9">
        <w:rPr>
          <w:rFonts w:ascii="Times New Roman"/>
          <w:sz w:val="24"/>
          <w:szCs w:val="24"/>
        </w:rPr>
        <w:t>个试</w:t>
      </w:r>
      <w:r w:rsidR="005A3EB9" w:rsidRPr="000076C9">
        <w:rPr>
          <w:rFonts w:ascii="Times New Roman"/>
          <w:sz w:val="24"/>
          <w:szCs w:val="24"/>
        </w:rPr>
        <w:lastRenderedPageBreak/>
        <w:t>验舱内分别</w:t>
      </w:r>
      <w:r w:rsidRPr="000076C9">
        <w:rPr>
          <w:rFonts w:ascii="Times New Roman"/>
          <w:sz w:val="24"/>
          <w:szCs w:val="24"/>
        </w:rPr>
        <w:t>注入</w:t>
      </w:r>
      <w:r w:rsidRPr="000076C9">
        <w:rPr>
          <w:rFonts w:ascii="Times New Roman"/>
          <w:sz w:val="24"/>
          <w:szCs w:val="24"/>
        </w:rPr>
        <w:t>1</w:t>
      </w:r>
      <w:r w:rsidR="00714EFD">
        <w:rPr>
          <w:rFonts w:ascii="Times New Roman"/>
          <w:sz w:val="24"/>
          <w:szCs w:val="24"/>
        </w:rPr>
        <w:t>0</w:t>
      </w:r>
      <w:r w:rsidRPr="000076C9">
        <w:rPr>
          <w:rFonts w:ascii="Times New Roman"/>
          <w:sz w:val="24"/>
          <w:szCs w:val="24"/>
        </w:rPr>
        <w:t>m</w:t>
      </w:r>
      <w:r w:rsidR="00D05423" w:rsidRPr="000076C9">
        <w:rPr>
          <w:rFonts w:ascii="Times New Roman"/>
          <w:sz w:val="24"/>
          <w:szCs w:val="24"/>
        </w:rPr>
        <w:t>L</w:t>
      </w:r>
      <w:r w:rsidRPr="000076C9">
        <w:rPr>
          <w:rFonts w:ascii="Times New Roman"/>
          <w:sz w:val="24"/>
          <w:szCs w:val="24"/>
        </w:rPr>
        <w:t>去离子水</w:t>
      </w:r>
      <w:r w:rsidR="005A3EB9" w:rsidRPr="000076C9">
        <w:rPr>
          <w:rFonts w:ascii="Times New Roman"/>
          <w:sz w:val="24"/>
          <w:szCs w:val="24"/>
        </w:rPr>
        <w:t>作为吸收液</w:t>
      </w:r>
      <w:r w:rsidRPr="000076C9">
        <w:rPr>
          <w:rFonts w:ascii="Times New Roman"/>
          <w:sz w:val="24"/>
          <w:szCs w:val="24"/>
        </w:rPr>
        <w:t>，</w:t>
      </w:r>
      <w:r w:rsidR="005A3EB9" w:rsidRPr="000076C9">
        <w:rPr>
          <w:rFonts w:ascii="Times New Roman"/>
          <w:sz w:val="24"/>
          <w:szCs w:val="24"/>
        </w:rPr>
        <w:t>并使得吸收液没过测试试样。</w:t>
      </w:r>
      <w:r w:rsidRPr="000076C9">
        <w:rPr>
          <w:rFonts w:ascii="Times New Roman"/>
          <w:sz w:val="24"/>
          <w:szCs w:val="24"/>
        </w:rPr>
        <w:t>待吸收</w:t>
      </w:r>
      <w:r w:rsidRPr="000076C9">
        <w:rPr>
          <w:rFonts w:ascii="Times New Roman"/>
          <w:sz w:val="24"/>
          <w:szCs w:val="24"/>
        </w:rPr>
        <w:t>2</w:t>
      </w:r>
      <w:r w:rsidR="005A3EB9" w:rsidRPr="000076C9">
        <w:rPr>
          <w:rFonts w:ascii="Times New Roman"/>
          <w:sz w:val="24"/>
          <w:szCs w:val="24"/>
        </w:rPr>
        <w:t>h</w:t>
      </w:r>
      <w:r w:rsidRPr="000076C9">
        <w:rPr>
          <w:rFonts w:ascii="Times New Roman"/>
          <w:sz w:val="24"/>
          <w:szCs w:val="24"/>
        </w:rPr>
        <w:t>后，打开试验舱</w:t>
      </w:r>
      <w:r w:rsidR="005A3EB9" w:rsidRPr="000076C9">
        <w:rPr>
          <w:rFonts w:ascii="Times New Roman"/>
          <w:sz w:val="24"/>
          <w:szCs w:val="24"/>
        </w:rPr>
        <w:t>排液口，</w:t>
      </w:r>
      <w:r w:rsidR="00D83CF1" w:rsidRPr="000076C9">
        <w:rPr>
          <w:rFonts w:ascii="Times New Roman"/>
          <w:sz w:val="24"/>
          <w:szCs w:val="24"/>
        </w:rPr>
        <w:t>分别</w:t>
      </w:r>
      <w:r w:rsidR="005A3EB9" w:rsidRPr="000076C9">
        <w:rPr>
          <w:rFonts w:ascii="Times New Roman"/>
          <w:sz w:val="24"/>
          <w:szCs w:val="24"/>
        </w:rPr>
        <w:t>收集吸收液于</w:t>
      </w:r>
      <w:r w:rsidR="00046094">
        <w:rPr>
          <w:rFonts w:ascii="Times New Roman"/>
          <w:sz w:val="24"/>
          <w:szCs w:val="24"/>
        </w:rPr>
        <w:t>5</w:t>
      </w:r>
      <w:r w:rsidR="005A3EB9" w:rsidRPr="000076C9">
        <w:rPr>
          <w:rFonts w:ascii="Times New Roman"/>
          <w:sz w:val="24"/>
          <w:szCs w:val="24"/>
        </w:rPr>
        <w:t>0mL</w:t>
      </w:r>
      <w:r w:rsidR="00EC53A5" w:rsidRPr="000076C9">
        <w:rPr>
          <w:rFonts w:ascii="Times New Roman"/>
          <w:sz w:val="24"/>
          <w:szCs w:val="24"/>
        </w:rPr>
        <w:t>容量瓶中</w:t>
      </w:r>
      <w:r w:rsidR="00DD46D4">
        <w:rPr>
          <w:rFonts w:ascii="Times New Roman" w:hint="eastAsia"/>
          <w:sz w:val="24"/>
          <w:szCs w:val="24"/>
        </w:rPr>
        <w:t>，</w:t>
      </w:r>
      <w:r w:rsidR="00EC53A5" w:rsidRPr="00D8189C">
        <w:rPr>
          <w:rFonts w:ascii="Times New Roman"/>
          <w:sz w:val="24"/>
          <w:szCs w:val="24"/>
        </w:rPr>
        <w:t>如此反复</w:t>
      </w:r>
      <w:r w:rsidR="00EC53A5" w:rsidRPr="00D8189C">
        <w:rPr>
          <w:rFonts w:ascii="Times New Roman"/>
          <w:sz w:val="24"/>
          <w:szCs w:val="24"/>
        </w:rPr>
        <w:t>3</w:t>
      </w:r>
      <w:r w:rsidR="00EC53A5" w:rsidRPr="00D8189C">
        <w:rPr>
          <w:rFonts w:ascii="Times New Roman"/>
          <w:sz w:val="24"/>
          <w:szCs w:val="24"/>
        </w:rPr>
        <w:t>次</w:t>
      </w:r>
      <w:r w:rsidR="00046094" w:rsidRPr="00D8189C">
        <w:rPr>
          <w:rFonts w:ascii="Times New Roman" w:hint="eastAsia"/>
          <w:sz w:val="24"/>
          <w:szCs w:val="24"/>
        </w:rPr>
        <w:t>后</w:t>
      </w:r>
      <w:r w:rsidR="00D8189C" w:rsidRPr="00D8189C">
        <w:rPr>
          <w:rFonts w:ascii="Times New Roman" w:hint="eastAsia"/>
          <w:sz w:val="24"/>
          <w:szCs w:val="24"/>
        </w:rPr>
        <w:t>加入</w:t>
      </w:r>
      <w:r w:rsidR="00D8189C" w:rsidRPr="00D8189C">
        <w:rPr>
          <w:rFonts w:ascii="Times New Roman"/>
          <w:sz w:val="24"/>
          <w:szCs w:val="24"/>
        </w:rPr>
        <w:t>5mL</w:t>
      </w:r>
      <w:r w:rsidR="00D8189C" w:rsidRPr="00D8189C">
        <w:rPr>
          <w:rFonts w:ascii="Times New Roman"/>
          <w:sz w:val="24"/>
          <w:szCs w:val="24"/>
        </w:rPr>
        <w:t>衍生化试剂（</w:t>
      </w:r>
      <w:r w:rsidR="00D8189C" w:rsidRPr="00D8189C">
        <w:rPr>
          <w:rFonts w:ascii="Times New Roman" w:hint="eastAsia"/>
          <w:sz w:val="24"/>
          <w:szCs w:val="24"/>
        </w:rPr>
        <w:t>C</w:t>
      </w:r>
      <w:r w:rsidR="00D8189C" w:rsidRPr="00D8189C">
        <w:rPr>
          <w:rFonts w:ascii="Times New Roman"/>
          <w:sz w:val="24"/>
          <w:szCs w:val="24"/>
        </w:rPr>
        <w:t>.5.4</w:t>
      </w:r>
      <w:r w:rsidR="00D8189C" w:rsidRPr="00D8189C">
        <w:rPr>
          <w:rFonts w:ascii="Times New Roman"/>
          <w:sz w:val="24"/>
          <w:szCs w:val="24"/>
        </w:rPr>
        <w:t>）</w:t>
      </w:r>
      <w:r w:rsidR="00D8189C" w:rsidRPr="00D8189C">
        <w:rPr>
          <w:rFonts w:ascii="Times New Roman" w:hint="eastAsia"/>
          <w:sz w:val="24"/>
          <w:szCs w:val="24"/>
        </w:rPr>
        <w:t>，并用乙腈</w:t>
      </w:r>
      <w:r w:rsidR="00046094" w:rsidRPr="00D8189C">
        <w:rPr>
          <w:rFonts w:ascii="Times New Roman" w:hint="eastAsia"/>
          <w:sz w:val="24"/>
          <w:szCs w:val="24"/>
        </w:rPr>
        <w:t>混匀定容</w:t>
      </w:r>
      <w:r w:rsidRPr="00D8189C">
        <w:rPr>
          <w:rFonts w:ascii="Times New Roman" w:eastAsiaTheme="minorEastAsia"/>
          <w:noProof w:val="0"/>
          <w:kern w:val="2"/>
          <w:sz w:val="24"/>
          <w:szCs w:val="24"/>
        </w:rPr>
        <w:t>。</w:t>
      </w:r>
    </w:p>
    <w:bookmarkEnd w:id="68"/>
    <w:p w14:paraId="2950B830" w14:textId="77777777" w:rsidR="008E26F6" w:rsidRPr="000076C9" w:rsidRDefault="00E95916" w:rsidP="00EC53A5">
      <w:pPr>
        <w:spacing w:line="360" w:lineRule="auto"/>
        <w:ind w:firstLineChars="177" w:firstLine="425"/>
        <w:rPr>
          <w:rFonts w:ascii="Times New Roman" w:hAnsi="Times New Roman" w:cs="Times New Roman"/>
          <w:sz w:val="24"/>
          <w:szCs w:val="24"/>
        </w:rPr>
      </w:pPr>
      <w:r w:rsidRPr="00D8189C">
        <w:rPr>
          <w:rFonts w:ascii="Times New Roman" w:hAnsi="Times New Roman" w:cs="Times New Roman"/>
          <w:strike/>
          <w:sz w:val="24"/>
          <w:szCs w:val="24"/>
          <w:highlight w:val="yellow"/>
        </w:rPr>
        <w:t>准确移取</w:t>
      </w:r>
      <w:r w:rsidR="00D05423" w:rsidRPr="00D8189C">
        <w:rPr>
          <w:rFonts w:ascii="Times New Roman" w:hAnsi="Times New Roman" w:cs="Times New Roman"/>
          <w:strike/>
          <w:sz w:val="24"/>
          <w:szCs w:val="24"/>
          <w:highlight w:val="yellow"/>
        </w:rPr>
        <w:t xml:space="preserve">4.0 </w:t>
      </w:r>
      <w:r w:rsidRPr="00D8189C">
        <w:rPr>
          <w:rFonts w:ascii="Times New Roman" w:hAnsi="Times New Roman" w:cs="Times New Roman"/>
          <w:strike/>
          <w:sz w:val="24"/>
          <w:szCs w:val="24"/>
          <w:highlight w:val="yellow"/>
        </w:rPr>
        <w:t>mL</w:t>
      </w:r>
      <w:r w:rsidRPr="00D8189C">
        <w:rPr>
          <w:rFonts w:ascii="Times New Roman" w:hAnsi="Times New Roman" w:cs="Times New Roman"/>
          <w:strike/>
          <w:sz w:val="24"/>
          <w:szCs w:val="24"/>
          <w:highlight w:val="yellow"/>
        </w:rPr>
        <w:t>吸收液</w:t>
      </w:r>
      <w:r w:rsidR="00D05423" w:rsidRPr="00D8189C">
        <w:rPr>
          <w:rFonts w:ascii="Times New Roman" w:hAnsi="Times New Roman" w:cs="Times New Roman"/>
          <w:strike/>
          <w:sz w:val="24"/>
          <w:szCs w:val="24"/>
          <w:highlight w:val="yellow"/>
        </w:rPr>
        <w:t>、</w:t>
      </w:r>
      <w:r w:rsidR="00D05423" w:rsidRPr="00D8189C">
        <w:rPr>
          <w:rFonts w:ascii="Times New Roman" w:hAnsi="Times New Roman" w:cs="Times New Roman"/>
          <w:strike/>
          <w:sz w:val="24"/>
          <w:szCs w:val="24"/>
          <w:highlight w:val="yellow"/>
        </w:rPr>
        <w:t>0.</w:t>
      </w:r>
      <w:r w:rsidR="00D83CF1" w:rsidRPr="00D8189C">
        <w:rPr>
          <w:rFonts w:ascii="Times New Roman" w:hAnsi="Times New Roman" w:cs="Times New Roman"/>
          <w:strike/>
          <w:sz w:val="24"/>
          <w:szCs w:val="24"/>
          <w:highlight w:val="yellow"/>
        </w:rPr>
        <w:t>5</w:t>
      </w:r>
      <w:r w:rsidR="00D05423" w:rsidRPr="00D8189C">
        <w:rPr>
          <w:rFonts w:ascii="Times New Roman" w:hAnsi="Times New Roman" w:cs="Times New Roman"/>
          <w:strike/>
          <w:sz w:val="24"/>
          <w:szCs w:val="24"/>
          <w:highlight w:val="yellow"/>
        </w:rPr>
        <w:t>mL</w:t>
      </w:r>
      <w:r w:rsidR="00D05423" w:rsidRPr="00D8189C">
        <w:rPr>
          <w:rFonts w:ascii="Times New Roman" w:hAnsi="Times New Roman" w:cs="Times New Roman"/>
          <w:strike/>
          <w:sz w:val="24"/>
          <w:szCs w:val="24"/>
          <w:highlight w:val="yellow"/>
        </w:rPr>
        <w:t>衍生化试剂（</w:t>
      </w:r>
      <w:r w:rsidR="00D7644E" w:rsidRPr="00D8189C">
        <w:rPr>
          <w:rFonts w:ascii="Times New Roman" w:hAnsi="Times New Roman" w:cs="Times New Roman" w:hint="eastAsia"/>
          <w:strike/>
          <w:sz w:val="24"/>
          <w:szCs w:val="24"/>
          <w:highlight w:val="yellow"/>
        </w:rPr>
        <w:t>C</w:t>
      </w:r>
      <w:r w:rsidR="00D7644E" w:rsidRPr="00D8189C">
        <w:rPr>
          <w:rFonts w:ascii="Times New Roman" w:hAnsi="Times New Roman" w:cs="Times New Roman"/>
          <w:strike/>
          <w:sz w:val="24"/>
          <w:szCs w:val="24"/>
          <w:highlight w:val="yellow"/>
        </w:rPr>
        <w:t>.5.4</w:t>
      </w:r>
      <w:r w:rsidR="00D05423" w:rsidRPr="00D8189C">
        <w:rPr>
          <w:rFonts w:ascii="Times New Roman" w:hAnsi="Times New Roman" w:cs="Times New Roman"/>
          <w:strike/>
          <w:sz w:val="24"/>
          <w:szCs w:val="24"/>
          <w:highlight w:val="yellow"/>
        </w:rPr>
        <w:t>）于</w:t>
      </w:r>
      <w:r w:rsidR="00D7644E" w:rsidRPr="00D8189C">
        <w:rPr>
          <w:rFonts w:ascii="Times New Roman" w:hAnsi="Times New Roman" w:cs="Times New Roman"/>
          <w:strike/>
          <w:sz w:val="24"/>
          <w:szCs w:val="24"/>
          <w:highlight w:val="yellow"/>
        </w:rPr>
        <w:t>5</w:t>
      </w:r>
      <w:r w:rsidR="00D05423" w:rsidRPr="00D8189C">
        <w:rPr>
          <w:rFonts w:ascii="Times New Roman" w:hAnsi="Times New Roman" w:cs="Times New Roman"/>
          <w:strike/>
          <w:sz w:val="24"/>
          <w:szCs w:val="24"/>
          <w:highlight w:val="yellow"/>
        </w:rPr>
        <w:t>mL</w:t>
      </w:r>
      <w:r w:rsidR="00D7644E" w:rsidRPr="00D8189C">
        <w:rPr>
          <w:rFonts w:ascii="Times New Roman" w:hAnsi="Times New Roman" w:cs="Times New Roman" w:hint="eastAsia"/>
          <w:strike/>
          <w:sz w:val="24"/>
          <w:szCs w:val="24"/>
          <w:highlight w:val="yellow"/>
        </w:rPr>
        <w:t>容量瓶</w:t>
      </w:r>
      <w:r w:rsidR="00D05423" w:rsidRPr="00D8189C">
        <w:rPr>
          <w:rFonts w:ascii="Times New Roman" w:hAnsi="Times New Roman" w:cs="Times New Roman"/>
          <w:strike/>
          <w:sz w:val="24"/>
          <w:szCs w:val="24"/>
          <w:highlight w:val="yellow"/>
        </w:rPr>
        <w:t>中</w:t>
      </w:r>
      <w:r w:rsidR="00D7644E" w:rsidRPr="00D8189C">
        <w:rPr>
          <w:rFonts w:ascii="Times New Roman" w:hAnsi="Times New Roman" w:cs="Times New Roman" w:hint="eastAsia"/>
          <w:strike/>
          <w:sz w:val="24"/>
          <w:szCs w:val="24"/>
          <w:highlight w:val="yellow"/>
        </w:rPr>
        <w:t>用乙腈</w:t>
      </w:r>
      <w:r w:rsidR="00D05423" w:rsidRPr="00D8189C">
        <w:rPr>
          <w:rFonts w:ascii="Times New Roman" w:hAnsi="Times New Roman" w:cs="Times New Roman"/>
          <w:strike/>
          <w:sz w:val="24"/>
          <w:szCs w:val="24"/>
          <w:highlight w:val="yellow"/>
        </w:rPr>
        <w:t>混合</w:t>
      </w:r>
      <w:r w:rsidR="00D7644E" w:rsidRPr="00D8189C">
        <w:rPr>
          <w:rFonts w:ascii="Times New Roman" w:hAnsi="Times New Roman" w:cs="Times New Roman" w:hint="eastAsia"/>
          <w:strike/>
          <w:sz w:val="24"/>
          <w:szCs w:val="24"/>
          <w:highlight w:val="yellow"/>
        </w:rPr>
        <w:t>定容</w:t>
      </w:r>
      <w:r w:rsidR="00D7644E" w:rsidRPr="00D8189C">
        <w:rPr>
          <w:rFonts w:ascii="Times New Roman" w:hAnsi="Times New Roman" w:cs="Times New Roman" w:hint="eastAsia"/>
          <w:strike/>
          <w:sz w:val="24"/>
          <w:szCs w:val="24"/>
        </w:rPr>
        <w:t>。</w:t>
      </w:r>
      <w:r w:rsidR="00D05423" w:rsidRPr="000076C9">
        <w:rPr>
          <w:rFonts w:ascii="Times New Roman" w:hAnsi="Times New Roman" w:cs="Times New Roman"/>
          <w:sz w:val="24"/>
          <w:szCs w:val="24"/>
        </w:rPr>
        <w:t>密封</w:t>
      </w:r>
      <w:r w:rsidR="00D7644E">
        <w:rPr>
          <w:rFonts w:ascii="Times New Roman" w:hAnsi="Times New Roman" w:cs="Times New Roman" w:hint="eastAsia"/>
          <w:sz w:val="24"/>
          <w:szCs w:val="24"/>
        </w:rPr>
        <w:t>瓶盖</w:t>
      </w:r>
      <w:r w:rsidR="00D05423" w:rsidRPr="000076C9">
        <w:rPr>
          <w:rFonts w:ascii="Times New Roman" w:hAnsi="Times New Roman" w:cs="Times New Roman"/>
          <w:sz w:val="24"/>
          <w:szCs w:val="24"/>
        </w:rPr>
        <w:t>，在</w:t>
      </w:r>
      <w:r w:rsidR="00D7644E">
        <w:rPr>
          <w:rFonts w:ascii="Times New Roman" w:hAnsi="Times New Roman" w:cs="Times New Roman" w:hint="eastAsia"/>
          <w:sz w:val="24"/>
          <w:szCs w:val="24"/>
        </w:rPr>
        <w:t>室温下</w:t>
      </w:r>
      <w:r w:rsidR="00D05423" w:rsidRPr="000076C9">
        <w:rPr>
          <w:rFonts w:ascii="Times New Roman" w:hAnsi="Times New Roman" w:cs="Times New Roman"/>
          <w:sz w:val="24"/>
          <w:szCs w:val="24"/>
        </w:rPr>
        <w:t>避光放置</w:t>
      </w:r>
      <w:r w:rsidR="00D7644E">
        <w:rPr>
          <w:rFonts w:ascii="Times New Roman" w:hAnsi="Times New Roman" w:cs="Times New Roman"/>
          <w:sz w:val="24"/>
          <w:szCs w:val="24"/>
        </w:rPr>
        <w:t>1</w:t>
      </w:r>
      <w:r w:rsidR="00D05423" w:rsidRPr="000076C9">
        <w:rPr>
          <w:rFonts w:ascii="Times New Roman" w:hAnsi="Times New Roman" w:cs="Times New Roman"/>
          <w:sz w:val="24"/>
          <w:szCs w:val="24"/>
        </w:rPr>
        <w:t>h</w:t>
      </w:r>
      <w:r w:rsidR="00D05423" w:rsidRPr="000076C9">
        <w:rPr>
          <w:rFonts w:ascii="Times New Roman" w:hAnsi="Times New Roman" w:cs="Times New Roman"/>
          <w:sz w:val="24"/>
          <w:szCs w:val="24"/>
        </w:rPr>
        <w:t>进行衍生化，用</w:t>
      </w:r>
      <w:r w:rsidR="00D05423" w:rsidRPr="000076C9">
        <w:rPr>
          <w:rFonts w:ascii="Times New Roman" w:hAnsi="Times New Roman" w:cs="Times New Roman"/>
          <w:sz w:val="24"/>
          <w:szCs w:val="24"/>
        </w:rPr>
        <w:t>0.22μm</w:t>
      </w:r>
      <w:r w:rsidR="00D05423" w:rsidRPr="000076C9">
        <w:rPr>
          <w:rFonts w:ascii="Times New Roman" w:hAnsi="Times New Roman" w:cs="Times New Roman"/>
          <w:sz w:val="24"/>
          <w:szCs w:val="24"/>
        </w:rPr>
        <w:t>有机相微孔滤膜过滤，将滤液进行高效液相色谱分析。</w:t>
      </w:r>
      <w:r w:rsidR="00D7644E">
        <w:rPr>
          <w:rFonts w:ascii="Times New Roman" w:hAnsi="Times New Roman" w:cs="Times New Roman" w:hint="eastAsia"/>
          <w:sz w:val="24"/>
          <w:szCs w:val="24"/>
        </w:rPr>
        <w:t>同时将吸收用去离子水按照相同步骤衍生后，作为试剂空白。</w:t>
      </w:r>
    </w:p>
    <w:p w14:paraId="18B6C755" w14:textId="77777777" w:rsidR="00D05423" w:rsidRPr="000076C9" w:rsidRDefault="00D05423" w:rsidP="00EC53A5">
      <w:pPr>
        <w:spacing w:line="360" w:lineRule="auto"/>
        <w:ind w:firstLineChars="177" w:firstLine="425"/>
        <w:rPr>
          <w:rFonts w:ascii="Times New Roman" w:hAnsi="Times New Roman" w:cs="Times New Roman"/>
          <w:sz w:val="24"/>
          <w:szCs w:val="24"/>
        </w:rPr>
      </w:pPr>
      <w:r w:rsidRPr="000076C9">
        <w:rPr>
          <w:rFonts w:ascii="Times New Roman" w:hAnsi="Times New Roman" w:cs="Times New Roman"/>
          <w:sz w:val="24"/>
          <w:szCs w:val="24"/>
        </w:rPr>
        <w:t>甲醛由保留时间定性，以</w:t>
      </w:r>
      <w:r w:rsidR="00D7644E">
        <w:rPr>
          <w:rFonts w:ascii="Times New Roman" w:hAnsi="Times New Roman" w:cs="Times New Roman" w:hint="eastAsia"/>
          <w:sz w:val="24"/>
          <w:szCs w:val="24"/>
        </w:rPr>
        <w:t>甲醛</w:t>
      </w:r>
      <w:proofErr w:type="gramStart"/>
      <w:r w:rsidRPr="000076C9">
        <w:rPr>
          <w:rFonts w:ascii="Times New Roman" w:hAnsi="Times New Roman" w:cs="Times New Roman"/>
          <w:sz w:val="24"/>
          <w:szCs w:val="24"/>
        </w:rPr>
        <w:t>腙</w:t>
      </w:r>
      <w:proofErr w:type="gramEnd"/>
      <w:r w:rsidRPr="000076C9">
        <w:rPr>
          <w:rFonts w:ascii="Times New Roman" w:hAnsi="Times New Roman" w:cs="Times New Roman"/>
          <w:sz w:val="24"/>
          <w:szCs w:val="24"/>
        </w:rPr>
        <w:t>的峰面积（扣除空白峰面积）定量，通过标准工作曲线</w:t>
      </w:r>
      <w:r w:rsidR="004828A0">
        <w:rPr>
          <w:rFonts w:ascii="Times New Roman" w:hAnsi="Times New Roman" w:cs="Times New Roman" w:hint="eastAsia"/>
          <w:sz w:val="24"/>
          <w:szCs w:val="24"/>
        </w:rPr>
        <w:t>直接得</w:t>
      </w:r>
      <w:r w:rsidRPr="000076C9">
        <w:rPr>
          <w:rFonts w:ascii="Times New Roman" w:hAnsi="Times New Roman" w:cs="Times New Roman"/>
          <w:sz w:val="24"/>
          <w:szCs w:val="24"/>
        </w:rPr>
        <w:t>出</w:t>
      </w:r>
      <w:r w:rsidR="004828A0">
        <w:rPr>
          <w:rFonts w:ascii="Times New Roman" w:hAnsi="Times New Roman" w:cs="Times New Roman" w:hint="eastAsia"/>
          <w:sz w:val="24"/>
          <w:szCs w:val="24"/>
        </w:rPr>
        <w:t>待测溶液中的</w:t>
      </w:r>
      <w:r w:rsidRPr="000076C9">
        <w:rPr>
          <w:rFonts w:ascii="Times New Roman" w:hAnsi="Times New Roman" w:cs="Times New Roman"/>
          <w:sz w:val="24"/>
          <w:szCs w:val="24"/>
        </w:rPr>
        <w:t>甲醛浓度。</w:t>
      </w:r>
    </w:p>
    <w:p w14:paraId="3709BCB4" w14:textId="77777777" w:rsidR="00D51A6B" w:rsidRPr="008204D4" w:rsidRDefault="008204D4" w:rsidP="008204D4">
      <w:pPr>
        <w:rPr>
          <w:rFonts w:ascii="黑体" w:eastAsia="黑体" w:hAnsi="黑体"/>
          <w:sz w:val="24"/>
          <w:szCs w:val="28"/>
        </w:rPr>
      </w:pPr>
      <w:bookmarkStart w:id="69" w:name="_Toc531030683"/>
      <w:r w:rsidRPr="008204D4">
        <w:rPr>
          <w:rFonts w:ascii="黑体" w:eastAsia="黑体" w:hAnsi="黑体" w:hint="eastAsia"/>
          <w:sz w:val="24"/>
          <w:szCs w:val="28"/>
        </w:rPr>
        <w:t>C</w:t>
      </w:r>
      <w:r w:rsidRPr="008204D4">
        <w:rPr>
          <w:rFonts w:ascii="黑体" w:eastAsia="黑体" w:hAnsi="黑体"/>
          <w:sz w:val="24"/>
          <w:szCs w:val="28"/>
        </w:rPr>
        <w:t>.</w:t>
      </w:r>
      <w:r w:rsidR="00FC26D9">
        <w:rPr>
          <w:rFonts w:ascii="黑体" w:eastAsia="黑体" w:hAnsi="黑体"/>
          <w:sz w:val="24"/>
          <w:szCs w:val="28"/>
        </w:rPr>
        <w:t>8</w:t>
      </w:r>
      <w:r w:rsidR="00D51A6B" w:rsidRPr="008204D4">
        <w:rPr>
          <w:rFonts w:ascii="黑体" w:eastAsia="黑体" w:hAnsi="黑体" w:hint="eastAsia"/>
          <w:sz w:val="24"/>
          <w:szCs w:val="28"/>
        </w:rPr>
        <w:t>结果计算</w:t>
      </w:r>
      <w:bookmarkEnd w:id="69"/>
    </w:p>
    <w:p w14:paraId="0B992168" w14:textId="77777777" w:rsidR="00FC26D9" w:rsidRDefault="00D7644E" w:rsidP="00D7644E">
      <w:pPr>
        <w:pStyle w:val="ad"/>
        <w:spacing w:line="360" w:lineRule="auto"/>
        <w:ind w:firstLineChars="0" w:firstLine="0"/>
        <w:rPr>
          <w:rFonts w:ascii="黑体" w:eastAsia="黑体" w:hAnsi="黑体" w:cstheme="minorBidi"/>
          <w:noProof w:val="0"/>
          <w:kern w:val="2"/>
          <w:sz w:val="24"/>
          <w:szCs w:val="28"/>
        </w:rPr>
      </w:pPr>
      <w:r w:rsidRPr="00D7644E">
        <w:rPr>
          <w:rFonts w:ascii="黑体" w:eastAsia="黑体" w:hAnsi="黑体" w:cstheme="minorBidi" w:hint="eastAsia"/>
          <w:noProof w:val="0"/>
          <w:kern w:val="2"/>
          <w:sz w:val="24"/>
          <w:szCs w:val="28"/>
        </w:rPr>
        <w:t>C</w:t>
      </w:r>
      <w:r w:rsidRPr="00D7644E">
        <w:rPr>
          <w:rFonts w:ascii="黑体" w:eastAsia="黑体" w:hAnsi="黑体" w:cstheme="minorBidi"/>
          <w:noProof w:val="0"/>
          <w:kern w:val="2"/>
          <w:sz w:val="24"/>
          <w:szCs w:val="28"/>
        </w:rPr>
        <w:t xml:space="preserve">.8.1 </w:t>
      </w:r>
      <w:r w:rsidRPr="00D7644E">
        <w:rPr>
          <w:rFonts w:ascii="黑体" w:eastAsia="黑体" w:hAnsi="黑体" w:cstheme="minorBidi" w:hint="eastAsia"/>
          <w:noProof w:val="0"/>
          <w:kern w:val="2"/>
          <w:sz w:val="24"/>
          <w:szCs w:val="28"/>
        </w:rPr>
        <w:t>舱内甲醛</w:t>
      </w:r>
      <w:r w:rsidR="004828A0">
        <w:rPr>
          <w:rFonts w:ascii="黑体" w:eastAsia="黑体" w:hAnsi="黑体" w:cstheme="minorBidi" w:hint="eastAsia"/>
          <w:noProof w:val="0"/>
          <w:kern w:val="2"/>
          <w:sz w:val="24"/>
          <w:szCs w:val="28"/>
        </w:rPr>
        <w:t>质量计算</w:t>
      </w:r>
    </w:p>
    <w:p w14:paraId="0CA3485C" w14:textId="6622A274" w:rsidR="004828A0" w:rsidRDefault="005F4C35" w:rsidP="004828A0">
      <w:pPr>
        <w:pStyle w:val="ad"/>
        <w:spacing w:line="360" w:lineRule="auto"/>
        <w:ind w:firstLineChars="177" w:firstLine="425"/>
        <w:rPr>
          <w:rFonts w:ascii="黑体" w:eastAsia="黑体" w:hAnsi="黑体" w:cstheme="minorBidi"/>
          <w:noProof w:val="0"/>
          <w:kern w:val="2"/>
          <w:sz w:val="24"/>
          <w:szCs w:val="28"/>
        </w:rPr>
      </w:pPr>
      <w:r w:rsidRPr="005F4C35">
        <w:rPr>
          <w:rFonts w:hint="eastAsia"/>
          <w:sz w:val="24"/>
          <w:szCs w:val="24"/>
        </w:rPr>
        <w:t>试验舱内甲醛质量按式</w:t>
      </w:r>
      <w:r>
        <w:rPr>
          <w:sz w:val="24"/>
          <w:szCs w:val="24"/>
        </w:rPr>
        <w:t>(C.</w:t>
      </w:r>
      <w:r w:rsidR="00120A90">
        <w:rPr>
          <w:rFonts w:hint="eastAsia"/>
          <w:sz w:val="24"/>
          <w:szCs w:val="24"/>
        </w:rPr>
        <w:t>1</w:t>
      </w:r>
      <w:r>
        <w:rPr>
          <w:sz w:val="24"/>
          <w:szCs w:val="24"/>
        </w:rPr>
        <w:t>)</w:t>
      </w:r>
      <w:r>
        <w:rPr>
          <w:rFonts w:hint="eastAsia"/>
          <w:sz w:val="24"/>
          <w:szCs w:val="24"/>
        </w:rPr>
        <w:t>计算：</w:t>
      </w:r>
    </w:p>
    <w:p w14:paraId="6F1BA006" w14:textId="77777777" w:rsidR="00D7356D" w:rsidRDefault="005F4C35" w:rsidP="004828A0">
      <w:pPr>
        <w:pStyle w:val="ad"/>
        <w:spacing w:line="360" w:lineRule="auto"/>
        <w:ind w:firstLineChars="0" w:firstLine="0"/>
        <w:jc w:val="right"/>
        <w:rPr>
          <w:rFonts w:ascii="黑体" w:eastAsia="黑体" w:hAnsi="黑体" w:cstheme="minorBidi"/>
          <w:noProof w:val="0"/>
          <w:kern w:val="2"/>
          <w:sz w:val="24"/>
          <w:szCs w:val="28"/>
        </w:rPr>
      </w:pPr>
      <m:oMath>
        <m:r>
          <m:rPr>
            <m:sty m:val="p"/>
          </m:rPr>
          <w:rPr>
            <w:rFonts w:ascii="Cambria Math" w:hAnsi="Cambria Math" w:hint="eastAsia"/>
            <w:sz w:val="24"/>
            <w:szCs w:val="24"/>
          </w:rPr>
          <m:t>m</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C</m:t>
            </m:r>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3</m:t>
                </m:r>
              </m:sub>
            </m:sSub>
          </m:num>
          <m:den>
            <m:sSub>
              <m:sSubPr>
                <m:ctrlPr>
                  <w:rPr>
                    <w:rFonts w:ascii="Cambria Math" w:hAnsi="Cambria Math"/>
                    <w:sz w:val="24"/>
                    <w:szCs w:val="24"/>
                    <w:vertAlign w:val="subscript"/>
                  </w:rPr>
                </m:ctrlPr>
              </m:sSubPr>
              <m:e>
                <m:r>
                  <m:rPr>
                    <m:sty m:val="p"/>
                  </m:rPr>
                  <w:rPr>
                    <w:rFonts w:ascii="Cambria Math" w:hAnsi="Cambria Math"/>
                    <w:sz w:val="24"/>
                    <w:szCs w:val="24"/>
                    <w:vertAlign w:val="subscript"/>
                  </w:rPr>
                  <m:t>V</m:t>
                </m:r>
              </m:e>
              <m:sub>
                <m:r>
                  <w:rPr>
                    <w:rFonts w:ascii="Cambria Math" w:hAnsi="Cambria Math"/>
                    <w:sz w:val="24"/>
                    <w:szCs w:val="24"/>
                    <w:vertAlign w:val="subscript"/>
                  </w:rPr>
                  <m:t>2</m:t>
                </m:r>
              </m:sub>
            </m:sSub>
          </m:den>
        </m:f>
      </m:oMath>
      <w:r w:rsidR="004828A0">
        <w:rPr>
          <w:sz w:val="24"/>
          <w:szCs w:val="24"/>
        </w:rPr>
        <w:t xml:space="preserve">                         (C.1)</w:t>
      </w:r>
    </w:p>
    <w:p w14:paraId="11D705A3" w14:textId="77777777" w:rsidR="004828A0" w:rsidRDefault="005F4C35" w:rsidP="00D7644E">
      <w:pPr>
        <w:pStyle w:val="ad"/>
        <w:spacing w:line="360" w:lineRule="auto"/>
        <w:ind w:firstLineChars="0"/>
        <w:rPr>
          <w:sz w:val="24"/>
          <w:szCs w:val="24"/>
        </w:rPr>
      </w:pPr>
      <w:r>
        <w:rPr>
          <w:rFonts w:hint="eastAsia"/>
          <w:sz w:val="24"/>
          <w:szCs w:val="24"/>
        </w:rPr>
        <w:t>m</w:t>
      </w:r>
      <w:r w:rsidR="00D7644E" w:rsidRPr="008E26F6">
        <w:rPr>
          <w:rFonts w:hint="eastAsia"/>
          <w:sz w:val="24"/>
          <w:szCs w:val="24"/>
        </w:rPr>
        <w:t>——</w:t>
      </w:r>
      <w:r>
        <w:rPr>
          <w:rFonts w:hint="eastAsia"/>
          <w:sz w:val="24"/>
          <w:szCs w:val="24"/>
        </w:rPr>
        <w:t>2</w:t>
      </w:r>
      <w:r>
        <w:rPr>
          <w:sz w:val="24"/>
          <w:szCs w:val="24"/>
        </w:rPr>
        <w:t>4</w:t>
      </w:r>
      <w:r>
        <w:rPr>
          <w:rFonts w:hint="eastAsia"/>
          <w:sz w:val="24"/>
          <w:szCs w:val="24"/>
        </w:rPr>
        <w:t>h后</w:t>
      </w:r>
      <w:r w:rsidR="004828A0">
        <w:rPr>
          <w:rFonts w:hint="eastAsia"/>
          <w:sz w:val="24"/>
          <w:szCs w:val="24"/>
        </w:rPr>
        <w:t>试验</w:t>
      </w:r>
      <w:r w:rsidR="00D7644E" w:rsidRPr="00BB27DF">
        <w:rPr>
          <w:rFonts w:hint="eastAsia"/>
          <w:sz w:val="24"/>
          <w:szCs w:val="24"/>
        </w:rPr>
        <w:t>舱中的甲醛</w:t>
      </w:r>
      <w:r w:rsidR="004828A0">
        <w:rPr>
          <w:rFonts w:hint="eastAsia"/>
          <w:sz w:val="24"/>
          <w:szCs w:val="24"/>
        </w:rPr>
        <w:t>质量</w:t>
      </w:r>
      <w:r w:rsidR="00D7644E">
        <w:rPr>
          <w:rFonts w:hint="eastAsia"/>
          <w:sz w:val="24"/>
          <w:szCs w:val="24"/>
        </w:rPr>
        <w:t>,</w:t>
      </w:r>
      <w:r w:rsidR="004828A0">
        <w:rPr>
          <w:rFonts w:hint="eastAsia"/>
          <w:sz w:val="24"/>
          <w:szCs w:val="24"/>
        </w:rPr>
        <w:t>单位为微克（μg）；</w:t>
      </w:r>
    </w:p>
    <w:p w14:paraId="00FFF0A5" w14:textId="77777777" w:rsidR="00D7644E" w:rsidRDefault="004828A0" w:rsidP="004828A0">
      <w:pPr>
        <w:pStyle w:val="ad"/>
        <w:spacing w:line="360" w:lineRule="auto"/>
        <w:ind w:firstLineChars="0"/>
        <w:rPr>
          <w:sz w:val="24"/>
          <w:szCs w:val="24"/>
        </w:rPr>
      </w:pPr>
      <w:r>
        <w:rPr>
          <w:sz w:val="24"/>
          <w:szCs w:val="24"/>
        </w:rPr>
        <w:t>C</w:t>
      </w:r>
      <w:r w:rsidR="00D7644E" w:rsidRPr="008E26F6">
        <w:rPr>
          <w:rFonts w:hint="eastAsia"/>
          <w:sz w:val="24"/>
          <w:szCs w:val="24"/>
        </w:rPr>
        <w:t>——</w:t>
      </w:r>
      <w:r>
        <w:rPr>
          <w:rFonts w:hint="eastAsia"/>
          <w:sz w:val="24"/>
          <w:szCs w:val="24"/>
        </w:rPr>
        <w:t>吸收液中甲醛浓度之和，单位为毫克每升（mg</w:t>
      </w:r>
      <w:r>
        <w:rPr>
          <w:sz w:val="24"/>
          <w:szCs w:val="24"/>
        </w:rPr>
        <w:t>/L</w:t>
      </w:r>
      <w:r>
        <w:rPr>
          <w:rFonts w:hint="eastAsia"/>
          <w:sz w:val="24"/>
          <w:szCs w:val="24"/>
        </w:rPr>
        <w:t>）;</w:t>
      </w:r>
    </w:p>
    <w:p w14:paraId="75BFA6C8" w14:textId="77777777" w:rsidR="004828A0" w:rsidRDefault="00901629" w:rsidP="004828A0">
      <w:pPr>
        <w:pStyle w:val="ad"/>
        <w:spacing w:line="360" w:lineRule="auto"/>
        <w:ind w:firstLineChars="0"/>
        <w:rPr>
          <w:sz w:val="24"/>
          <w:szCs w:val="24"/>
        </w:rPr>
      </w:pPr>
      <w:r>
        <w:rPr>
          <w:rFonts w:hint="eastAsia"/>
          <w:sz w:val="24"/>
          <w:szCs w:val="24"/>
        </w:rPr>
        <w:t>V</w:t>
      </w:r>
      <w:r w:rsidRPr="004828A0">
        <w:rPr>
          <w:sz w:val="24"/>
          <w:szCs w:val="24"/>
          <w:vertAlign w:val="subscript"/>
        </w:rPr>
        <w:t>1</w:t>
      </w:r>
      <w:r>
        <w:rPr>
          <w:rFonts w:hint="eastAsia"/>
          <w:sz w:val="24"/>
          <w:szCs w:val="24"/>
        </w:rPr>
        <w:t>——吸收液定容体积</w:t>
      </w:r>
      <w:r w:rsidR="004828A0">
        <w:rPr>
          <w:rFonts w:hint="eastAsia"/>
          <w:sz w:val="24"/>
          <w:szCs w:val="24"/>
        </w:rPr>
        <w:t>，单位为m</w:t>
      </w:r>
      <w:r w:rsidR="004828A0">
        <w:rPr>
          <w:sz w:val="24"/>
          <w:szCs w:val="24"/>
        </w:rPr>
        <w:t>L</w:t>
      </w:r>
      <w:r w:rsidR="004828A0">
        <w:rPr>
          <w:rFonts w:hint="eastAsia"/>
          <w:sz w:val="24"/>
          <w:szCs w:val="24"/>
        </w:rPr>
        <w:t>；</w:t>
      </w:r>
    </w:p>
    <w:p w14:paraId="546E3361" w14:textId="77777777" w:rsidR="004828A0" w:rsidRPr="004828A0" w:rsidRDefault="004828A0" w:rsidP="004828A0">
      <w:pPr>
        <w:pStyle w:val="ad"/>
        <w:spacing w:line="360" w:lineRule="auto"/>
        <w:ind w:firstLineChars="0"/>
        <w:rPr>
          <w:sz w:val="24"/>
          <w:szCs w:val="24"/>
        </w:rPr>
      </w:pPr>
      <w:r>
        <w:rPr>
          <w:rFonts w:hint="eastAsia"/>
          <w:sz w:val="24"/>
          <w:szCs w:val="24"/>
        </w:rPr>
        <w:t>V</w:t>
      </w:r>
      <w:r w:rsidRPr="004828A0">
        <w:rPr>
          <w:sz w:val="24"/>
          <w:szCs w:val="24"/>
          <w:vertAlign w:val="subscript"/>
        </w:rPr>
        <w:t>2</w:t>
      </w:r>
      <w:r>
        <w:rPr>
          <w:rFonts w:hint="eastAsia"/>
          <w:sz w:val="24"/>
          <w:szCs w:val="24"/>
        </w:rPr>
        <w:t>——待衍生溶液分取体积，单位为m</w:t>
      </w:r>
      <w:r>
        <w:rPr>
          <w:sz w:val="24"/>
          <w:szCs w:val="24"/>
        </w:rPr>
        <w:t>L</w:t>
      </w:r>
      <w:r>
        <w:rPr>
          <w:rFonts w:hint="eastAsia"/>
          <w:sz w:val="24"/>
          <w:szCs w:val="24"/>
        </w:rPr>
        <w:t>；</w:t>
      </w:r>
    </w:p>
    <w:p w14:paraId="22B5E4D6" w14:textId="77777777" w:rsidR="004828A0" w:rsidRPr="004828A0" w:rsidRDefault="004828A0" w:rsidP="004828A0">
      <w:pPr>
        <w:pStyle w:val="ad"/>
        <w:spacing w:line="360" w:lineRule="auto"/>
        <w:ind w:firstLineChars="0"/>
        <w:rPr>
          <w:sz w:val="24"/>
          <w:szCs w:val="24"/>
        </w:rPr>
      </w:pPr>
      <w:r>
        <w:rPr>
          <w:rFonts w:hint="eastAsia"/>
          <w:sz w:val="24"/>
          <w:szCs w:val="24"/>
        </w:rPr>
        <w:t>V</w:t>
      </w:r>
      <w:r>
        <w:rPr>
          <w:sz w:val="24"/>
          <w:szCs w:val="24"/>
          <w:vertAlign w:val="subscript"/>
        </w:rPr>
        <w:t>3</w:t>
      </w:r>
      <w:r>
        <w:rPr>
          <w:rFonts w:hint="eastAsia"/>
          <w:sz w:val="24"/>
          <w:szCs w:val="24"/>
        </w:rPr>
        <w:t>——衍生溶液定容体积，单位为m</w:t>
      </w:r>
      <w:r>
        <w:rPr>
          <w:sz w:val="24"/>
          <w:szCs w:val="24"/>
        </w:rPr>
        <w:t>L</w:t>
      </w:r>
      <w:r>
        <w:rPr>
          <w:rFonts w:hint="eastAsia"/>
          <w:sz w:val="24"/>
          <w:szCs w:val="24"/>
        </w:rPr>
        <w:t>。</w:t>
      </w:r>
    </w:p>
    <w:p w14:paraId="37189BFE" w14:textId="77777777" w:rsidR="00D7644E" w:rsidRPr="00D7644E" w:rsidRDefault="00D7356D" w:rsidP="00D7644E">
      <w:pPr>
        <w:pStyle w:val="ad"/>
        <w:spacing w:line="360" w:lineRule="auto"/>
        <w:ind w:firstLineChars="0" w:firstLine="0"/>
        <w:rPr>
          <w:rFonts w:ascii="黑体" w:eastAsia="黑体" w:hAnsi="黑体" w:cstheme="minorBidi"/>
          <w:noProof w:val="0"/>
          <w:kern w:val="2"/>
          <w:sz w:val="24"/>
          <w:szCs w:val="28"/>
        </w:rPr>
      </w:pPr>
      <w:r>
        <w:rPr>
          <w:rFonts w:ascii="黑体" w:eastAsia="黑体" w:hAnsi="黑体" w:cstheme="minorBidi" w:hint="eastAsia"/>
          <w:noProof w:val="0"/>
          <w:kern w:val="2"/>
          <w:sz w:val="24"/>
          <w:szCs w:val="28"/>
        </w:rPr>
        <w:t>C</w:t>
      </w:r>
      <w:r>
        <w:rPr>
          <w:rFonts w:ascii="黑体" w:eastAsia="黑体" w:hAnsi="黑体" w:cstheme="minorBidi"/>
          <w:noProof w:val="0"/>
          <w:kern w:val="2"/>
          <w:sz w:val="24"/>
          <w:szCs w:val="28"/>
        </w:rPr>
        <w:t xml:space="preserve">.8.2 </w:t>
      </w:r>
      <w:r>
        <w:rPr>
          <w:rFonts w:ascii="黑体" w:eastAsia="黑体" w:hAnsi="黑体" w:cstheme="minorBidi" w:hint="eastAsia"/>
          <w:noProof w:val="0"/>
          <w:kern w:val="2"/>
          <w:sz w:val="24"/>
          <w:szCs w:val="28"/>
        </w:rPr>
        <w:t>非吸附净化效率</w:t>
      </w:r>
    </w:p>
    <w:p w14:paraId="4625263B" w14:textId="59BF1F6B" w:rsidR="001706A3" w:rsidRPr="008E26F6" w:rsidRDefault="001706A3" w:rsidP="008204D4">
      <w:pPr>
        <w:pStyle w:val="ad"/>
        <w:spacing w:line="360" w:lineRule="auto"/>
        <w:ind w:firstLineChars="177" w:firstLine="425"/>
        <w:rPr>
          <w:sz w:val="24"/>
          <w:szCs w:val="24"/>
        </w:rPr>
      </w:pPr>
      <w:r w:rsidRPr="008E26F6">
        <w:rPr>
          <w:rFonts w:hint="eastAsia"/>
          <w:sz w:val="24"/>
          <w:szCs w:val="24"/>
        </w:rPr>
        <w:t>甲醛非吸附净化效率的计算按式</w:t>
      </w:r>
      <w:r w:rsidR="00EC53A5">
        <w:rPr>
          <w:rFonts w:hint="eastAsia"/>
          <w:sz w:val="24"/>
          <w:szCs w:val="24"/>
        </w:rPr>
        <w:t>(</w:t>
      </w:r>
      <w:r w:rsidR="00EC53A5">
        <w:rPr>
          <w:sz w:val="24"/>
          <w:szCs w:val="24"/>
        </w:rPr>
        <w:t>C.</w:t>
      </w:r>
      <w:r w:rsidR="00120A90">
        <w:rPr>
          <w:rFonts w:hint="eastAsia"/>
          <w:sz w:val="24"/>
          <w:szCs w:val="24"/>
        </w:rPr>
        <w:t>2</w:t>
      </w:r>
      <w:r w:rsidR="00EC53A5">
        <w:rPr>
          <w:sz w:val="24"/>
          <w:szCs w:val="24"/>
        </w:rPr>
        <w:t>)</w:t>
      </w:r>
      <w:r w:rsidRPr="008E26F6">
        <w:rPr>
          <w:rFonts w:hint="eastAsia"/>
          <w:sz w:val="24"/>
          <w:szCs w:val="24"/>
        </w:rPr>
        <w:t>进行：</w:t>
      </w:r>
    </w:p>
    <w:p w14:paraId="1A387FCD" w14:textId="77777777" w:rsidR="001706A3" w:rsidRPr="008B75B2" w:rsidRDefault="001706A3" w:rsidP="00BB27DF">
      <w:pPr>
        <w:pStyle w:val="ad"/>
        <w:ind w:firstLineChars="0" w:firstLine="0"/>
        <w:jc w:val="right"/>
        <w:rPr>
          <w:sz w:val="24"/>
          <w:szCs w:val="24"/>
        </w:rPr>
      </w:pPr>
      <m:oMath>
        <m:r>
          <m:rPr>
            <m:sty m:val="p"/>
          </m:rPr>
          <w:rPr>
            <w:rFonts w:ascii="Cambria Math" w:hAnsi="Cambria Math"/>
            <w:sz w:val="24"/>
            <w:szCs w:val="24"/>
          </w:rPr>
          <m:t>r=</m:t>
        </m:r>
        <m:f>
          <m:fPr>
            <m:ctrlPr>
              <w:rPr>
                <w:rFonts w:ascii="Cambria Math" w:hAnsi="Cambria Math"/>
                <w:sz w:val="24"/>
                <w:szCs w:val="24"/>
              </w:rPr>
            </m:ctrlPr>
          </m:fPr>
          <m:num>
            <m:sSub>
              <m:sSubPr>
                <m:ctrlPr>
                  <w:rPr>
                    <w:rFonts w:ascii="Cambria Math" w:hAnsi="Cambria Math"/>
                    <w:sz w:val="24"/>
                    <w:szCs w:val="24"/>
                    <w:vertAlign w:val="subscript"/>
                  </w:rPr>
                </m:ctrlPr>
              </m:sSubPr>
              <m:e>
                <m:r>
                  <w:rPr>
                    <w:rFonts w:ascii="Cambria Math" w:hAnsi="Cambria Math"/>
                    <w:sz w:val="24"/>
                    <w:szCs w:val="24"/>
                    <w:vertAlign w:val="subscript"/>
                  </w:rPr>
                  <m:t>m</m:t>
                </m:r>
              </m:e>
              <m:sub>
                <m:r>
                  <w:rPr>
                    <w:rFonts w:ascii="Cambria Math" w:hAnsi="Cambria Math" w:hint="eastAsia"/>
                    <w:sz w:val="24"/>
                    <w:szCs w:val="24"/>
                    <w:vertAlign w:val="subscript"/>
                  </w:rPr>
                  <m:t>空</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m</m:t>
                </m:r>
              </m:e>
              <m:sub>
                <m:r>
                  <w:rPr>
                    <w:rFonts w:ascii="Cambria Math" w:hAnsi="Cambria Math" w:hint="eastAsia"/>
                    <w:sz w:val="24"/>
                    <w:szCs w:val="24"/>
                  </w:rPr>
                  <m:t>参</m:t>
                </m:r>
              </m:sub>
            </m:sSub>
            <m:r>
              <m:rPr>
                <m:sty m:val="p"/>
              </m:rPr>
              <w:rPr>
                <w:rFonts w:ascii="Cambria Math"/>
                <w:sz w:val="24"/>
                <w:szCs w:val="24"/>
                <w:vertAlign w:val="subscript"/>
              </w:rPr>
              <m:t>-</m:t>
            </m:r>
            <m:sSub>
              <m:sSubPr>
                <m:ctrlPr>
                  <w:rPr>
                    <w:rFonts w:ascii="Cambria Math" w:hAnsi="Cambria Math"/>
                    <w:sz w:val="24"/>
                    <w:szCs w:val="24"/>
                  </w:rPr>
                </m:ctrlPr>
              </m:sSubPr>
              <m:e>
                <m:r>
                  <w:rPr>
                    <w:rFonts w:ascii="Cambria Math" w:hAnsi="Cambria Math"/>
                    <w:sz w:val="24"/>
                    <w:szCs w:val="24"/>
                  </w:rPr>
                  <m:t>m</m:t>
                </m:r>
              </m:e>
              <m:sub>
                <m:r>
                  <w:rPr>
                    <w:rFonts w:ascii="Cambria Math" w:hAnsi="Cambria Math" w:hint="eastAsia"/>
                    <w:sz w:val="24"/>
                    <w:szCs w:val="24"/>
                  </w:rPr>
                  <m:t>样</m:t>
                </m:r>
              </m:sub>
            </m:sSub>
          </m:num>
          <m:den>
            <m:sSub>
              <m:sSubPr>
                <m:ctrlPr>
                  <w:rPr>
                    <w:rFonts w:ascii="Cambria Math" w:hAnsi="Cambria Math"/>
                    <w:sz w:val="24"/>
                    <w:szCs w:val="24"/>
                    <w:vertAlign w:val="subscript"/>
                  </w:rPr>
                </m:ctrlPr>
              </m:sSubPr>
              <m:e>
                <m:r>
                  <m:rPr>
                    <m:sty m:val="p"/>
                  </m:rPr>
                  <w:rPr>
                    <w:rFonts w:ascii="Cambria Math" w:hAnsi="Cambria Math"/>
                    <w:sz w:val="24"/>
                    <w:szCs w:val="24"/>
                    <w:vertAlign w:val="subscript"/>
                  </w:rPr>
                  <m:t>m</m:t>
                </m:r>
              </m:e>
              <m:sub>
                <m:r>
                  <w:rPr>
                    <w:rFonts w:ascii="Cambria Math" w:hAnsi="Cambria Math" w:hint="eastAsia"/>
                    <w:sz w:val="24"/>
                    <w:szCs w:val="24"/>
                    <w:vertAlign w:val="subscript"/>
                  </w:rPr>
                  <m:t>参</m:t>
                </m:r>
              </m:sub>
            </m:sSub>
          </m:den>
        </m:f>
        <m:r>
          <w:rPr>
            <w:rFonts w:ascii="Cambria Math" w:hAnsi="Cambria Math"/>
            <w:sz w:val="24"/>
            <w:szCs w:val="24"/>
          </w:rPr>
          <m:t>×100</m:t>
        </m:r>
      </m:oMath>
      <w:r w:rsidR="00BB27DF">
        <w:rPr>
          <w:sz w:val="24"/>
          <w:szCs w:val="24"/>
        </w:rPr>
        <w:t xml:space="preserve">                   (C.</w:t>
      </w:r>
      <w:r w:rsidR="004828A0">
        <w:rPr>
          <w:sz w:val="24"/>
          <w:szCs w:val="24"/>
        </w:rPr>
        <w:t>2</w:t>
      </w:r>
      <w:r w:rsidR="00BB27DF">
        <w:rPr>
          <w:sz w:val="24"/>
          <w:szCs w:val="24"/>
        </w:rPr>
        <w:t>)</w:t>
      </w:r>
    </w:p>
    <w:p w14:paraId="048B9133" w14:textId="77777777" w:rsidR="001706A3" w:rsidRPr="008E26F6" w:rsidRDefault="001706A3" w:rsidP="001706A3">
      <w:pPr>
        <w:pStyle w:val="ad"/>
        <w:spacing w:line="360" w:lineRule="auto"/>
        <w:ind w:firstLineChars="0"/>
        <w:rPr>
          <w:sz w:val="24"/>
          <w:szCs w:val="24"/>
        </w:rPr>
      </w:pPr>
      <w:r w:rsidRPr="008E26F6">
        <w:rPr>
          <w:rFonts w:hint="eastAsia"/>
          <w:sz w:val="24"/>
          <w:szCs w:val="24"/>
        </w:rPr>
        <w:t>式中：r——甲醛非吸附净化效率，%</w:t>
      </w:r>
      <w:r w:rsidR="00D7644E">
        <w:rPr>
          <w:rFonts w:hint="eastAsia"/>
          <w:sz w:val="24"/>
          <w:szCs w:val="24"/>
        </w:rPr>
        <w:t>；</w:t>
      </w:r>
    </w:p>
    <w:p w14:paraId="794E0E11" w14:textId="77777777" w:rsidR="00BB27DF" w:rsidRDefault="00195588" w:rsidP="00BB27DF">
      <w:pPr>
        <w:pStyle w:val="ad"/>
        <w:spacing w:line="360" w:lineRule="auto"/>
        <w:ind w:firstLineChars="0"/>
        <w:rPr>
          <w:sz w:val="24"/>
          <w:szCs w:val="24"/>
        </w:rPr>
      </w:pPr>
      <w:r>
        <w:rPr>
          <w:rFonts w:hint="eastAsia"/>
          <w:sz w:val="24"/>
          <w:szCs w:val="24"/>
        </w:rPr>
        <w:t>m</w:t>
      </w:r>
      <w:r w:rsidR="00D7644E" w:rsidRPr="00D7644E">
        <w:rPr>
          <w:rFonts w:hint="eastAsia"/>
          <w:sz w:val="24"/>
          <w:szCs w:val="24"/>
          <w:vertAlign w:val="subscript"/>
        </w:rPr>
        <w:t>空</w:t>
      </w:r>
      <w:r w:rsidR="00BB27DF" w:rsidRPr="008E26F6">
        <w:rPr>
          <w:rFonts w:hint="eastAsia"/>
          <w:sz w:val="24"/>
          <w:szCs w:val="24"/>
        </w:rPr>
        <w:t>——</w:t>
      </w:r>
      <w:r w:rsidR="004828A0">
        <w:rPr>
          <w:rFonts w:hint="eastAsia"/>
          <w:sz w:val="24"/>
          <w:szCs w:val="24"/>
        </w:rPr>
        <w:t>2</w:t>
      </w:r>
      <w:r w:rsidR="004828A0">
        <w:rPr>
          <w:sz w:val="24"/>
          <w:szCs w:val="24"/>
        </w:rPr>
        <w:t>4</w:t>
      </w:r>
      <w:r w:rsidR="004828A0">
        <w:rPr>
          <w:rFonts w:hint="eastAsia"/>
          <w:sz w:val="24"/>
          <w:szCs w:val="24"/>
        </w:rPr>
        <w:t>h后</w:t>
      </w:r>
      <w:r w:rsidR="00BB27DF" w:rsidRPr="00BB27DF">
        <w:rPr>
          <w:rFonts w:hint="eastAsia"/>
          <w:sz w:val="24"/>
          <w:szCs w:val="24"/>
        </w:rPr>
        <w:t>空白舱中的甲醛</w:t>
      </w:r>
      <w:r w:rsidR="004828A0">
        <w:rPr>
          <w:rFonts w:hint="eastAsia"/>
          <w:sz w:val="24"/>
          <w:szCs w:val="24"/>
        </w:rPr>
        <w:t>质量</w:t>
      </w:r>
      <w:r w:rsidR="00BB27DF">
        <w:rPr>
          <w:rFonts w:hint="eastAsia"/>
          <w:sz w:val="24"/>
          <w:szCs w:val="24"/>
        </w:rPr>
        <w:t>,单位为</w:t>
      </w:r>
      <w:r w:rsidR="00D7644E">
        <w:rPr>
          <w:rFonts w:hint="eastAsia"/>
          <w:sz w:val="24"/>
          <w:szCs w:val="24"/>
        </w:rPr>
        <w:t>微克</w:t>
      </w:r>
      <w:r w:rsidR="00BB27DF">
        <w:rPr>
          <w:rFonts w:hint="eastAsia"/>
          <w:sz w:val="24"/>
          <w:szCs w:val="24"/>
        </w:rPr>
        <w:t>（</w:t>
      </w:r>
      <w:r w:rsidR="00D7644E">
        <w:rPr>
          <w:rFonts w:hint="eastAsia"/>
          <w:sz w:val="24"/>
          <w:szCs w:val="24"/>
        </w:rPr>
        <w:t>μ</w:t>
      </w:r>
      <w:r w:rsidR="00BB27DF">
        <w:rPr>
          <w:rFonts w:hint="eastAsia"/>
          <w:sz w:val="24"/>
          <w:szCs w:val="24"/>
        </w:rPr>
        <w:t>g）</w:t>
      </w:r>
      <w:r w:rsidR="00D7644E">
        <w:rPr>
          <w:rFonts w:hint="eastAsia"/>
          <w:sz w:val="24"/>
          <w:szCs w:val="24"/>
        </w:rPr>
        <w:t>；</w:t>
      </w:r>
    </w:p>
    <w:p w14:paraId="427E9963" w14:textId="77777777" w:rsidR="00D7644E" w:rsidRDefault="00195588" w:rsidP="00D7644E">
      <w:pPr>
        <w:pStyle w:val="ad"/>
        <w:spacing w:line="360" w:lineRule="auto"/>
        <w:ind w:firstLineChars="0"/>
        <w:rPr>
          <w:sz w:val="24"/>
          <w:szCs w:val="24"/>
        </w:rPr>
      </w:pPr>
      <w:r>
        <w:rPr>
          <w:sz w:val="24"/>
          <w:szCs w:val="24"/>
        </w:rPr>
        <w:t>m</w:t>
      </w:r>
      <w:r w:rsidR="00D7644E">
        <w:rPr>
          <w:rFonts w:hint="eastAsia"/>
          <w:sz w:val="24"/>
          <w:szCs w:val="24"/>
          <w:vertAlign w:val="subscript"/>
        </w:rPr>
        <w:t>参</w:t>
      </w:r>
      <w:r w:rsidR="00BB27DF" w:rsidRPr="008E26F6">
        <w:rPr>
          <w:rFonts w:hint="eastAsia"/>
          <w:sz w:val="24"/>
          <w:szCs w:val="24"/>
        </w:rPr>
        <w:t>——</w:t>
      </w:r>
      <w:r w:rsidR="004828A0">
        <w:rPr>
          <w:rFonts w:hint="eastAsia"/>
          <w:sz w:val="24"/>
          <w:szCs w:val="24"/>
        </w:rPr>
        <w:t>2</w:t>
      </w:r>
      <w:r w:rsidR="004828A0">
        <w:rPr>
          <w:sz w:val="24"/>
          <w:szCs w:val="24"/>
        </w:rPr>
        <w:t>4</w:t>
      </w:r>
      <w:r w:rsidR="004828A0">
        <w:rPr>
          <w:rFonts w:hint="eastAsia"/>
          <w:sz w:val="24"/>
          <w:szCs w:val="24"/>
        </w:rPr>
        <w:t>h后</w:t>
      </w:r>
      <w:r w:rsidR="00BB27DF" w:rsidRPr="00BB27DF">
        <w:rPr>
          <w:rFonts w:hint="eastAsia"/>
          <w:sz w:val="24"/>
          <w:szCs w:val="24"/>
        </w:rPr>
        <w:t>参照舱中的甲醛</w:t>
      </w:r>
      <w:r w:rsidR="004828A0">
        <w:rPr>
          <w:rFonts w:hint="eastAsia"/>
          <w:sz w:val="24"/>
          <w:szCs w:val="24"/>
        </w:rPr>
        <w:t>质量</w:t>
      </w:r>
      <w:r w:rsidR="00BB27DF">
        <w:rPr>
          <w:rFonts w:hint="eastAsia"/>
          <w:sz w:val="24"/>
          <w:szCs w:val="24"/>
        </w:rPr>
        <w:t>,单位为</w:t>
      </w:r>
      <w:r w:rsidR="00D7644E">
        <w:rPr>
          <w:rFonts w:hint="eastAsia"/>
          <w:sz w:val="24"/>
          <w:szCs w:val="24"/>
        </w:rPr>
        <w:t>微克（μg）；</w:t>
      </w:r>
    </w:p>
    <w:p w14:paraId="0DCF4482" w14:textId="77777777" w:rsidR="00BB27DF" w:rsidRDefault="00195588" w:rsidP="00D7644E">
      <w:pPr>
        <w:pStyle w:val="ad"/>
        <w:spacing w:line="360" w:lineRule="auto"/>
        <w:ind w:firstLineChars="0"/>
        <w:rPr>
          <w:sz w:val="24"/>
          <w:szCs w:val="24"/>
        </w:rPr>
      </w:pPr>
      <w:r>
        <w:rPr>
          <w:sz w:val="24"/>
          <w:szCs w:val="24"/>
        </w:rPr>
        <w:t>m</w:t>
      </w:r>
      <w:r w:rsidR="00D7644E">
        <w:rPr>
          <w:rFonts w:hint="eastAsia"/>
          <w:sz w:val="24"/>
          <w:szCs w:val="24"/>
          <w:vertAlign w:val="subscript"/>
        </w:rPr>
        <w:t>样</w:t>
      </w:r>
      <w:r w:rsidR="00BB27DF" w:rsidRPr="008E26F6">
        <w:rPr>
          <w:rFonts w:hint="eastAsia"/>
          <w:sz w:val="24"/>
          <w:szCs w:val="24"/>
        </w:rPr>
        <w:t>——</w:t>
      </w:r>
      <w:r w:rsidR="004828A0">
        <w:rPr>
          <w:rFonts w:hint="eastAsia"/>
          <w:sz w:val="24"/>
          <w:szCs w:val="24"/>
        </w:rPr>
        <w:t>2</w:t>
      </w:r>
      <w:r w:rsidR="004828A0">
        <w:rPr>
          <w:sz w:val="24"/>
          <w:szCs w:val="24"/>
        </w:rPr>
        <w:t>4</w:t>
      </w:r>
      <w:r w:rsidR="004828A0">
        <w:rPr>
          <w:rFonts w:hint="eastAsia"/>
          <w:sz w:val="24"/>
          <w:szCs w:val="24"/>
        </w:rPr>
        <w:t>h后</w:t>
      </w:r>
      <w:r w:rsidR="00BB27DF" w:rsidRPr="00BB27DF">
        <w:rPr>
          <w:rFonts w:hint="eastAsia"/>
          <w:sz w:val="24"/>
          <w:szCs w:val="24"/>
        </w:rPr>
        <w:t>样品舱中的甲醛</w:t>
      </w:r>
      <w:r w:rsidR="004828A0">
        <w:rPr>
          <w:rFonts w:hint="eastAsia"/>
          <w:sz w:val="24"/>
          <w:szCs w:val="24"/>
        </w:rPr>
        <w:t>质量</w:t>
      </w:r>
      <w:r w:rsidR="00BB27DF">
        <w:rPr>
          <w:rFonts w:hint="eastAsia"/>
          <w:sz w:val="24"/>
          <w:szCs w:val="24"/>
        </w:rPr>
        <w:t>,单位为</w:t>
      </w:r>
      <w:r w:rsidR="00D7644E">
        <w:rPr>
          <w:rFonts w:hint="eastAsia"/>
          <w:sz w:val="24"/>
          <w:szCs w:val="24"/>
        </w:rPr>
        <w:t>微克（μg）。</w:t>
      </w:r>
    </w:p>
    <w:p w14:paraId="6383E506" w14:textId="4C4317FA" w:rsidR="00D51A6B" w:rsidRPr="00BB27DF" w:rsidRDefault="00D51A6B" w:rsidP="00990C94">
      <w:pPr>
        <w:pStyle w:val="ad"/>
        <w:spacing w:line="360" w:lineRule="auto"/>
        <w:ind w:firstLineChars="0" w:firstLine="0"/>
        <w:rPr>
          <w:sz w:val="24"/>
          <w:szCs w:val="24"/>
        </w:rPr>
      </w:pPr>
    </w:p>
    <w:sectPr w:rsidR="00D51A6B" w:rsidRPr="00BB27DF" w:rsidSect="00F234A2">
      <w:footerReference w:type="default" r:id="rId44"/>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99335" w14:textId="77777777" w:rsidR="00572D6F" w:rsidRDefault="00572D6F" w:rsidP="002C4E2A">
      <w:r>
        <w:separator/>
      </w:r>
    </w:p>
  </w:endnote>
  <w:endnote w:type="continuationSeparator" w:id="0">
    <w:p w14:paraId="5F3A340F" w14:textId="77777777" w:rsidR="00572D6F" w:rsidRDefault="00572D6F" w:rsidP="002C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605850"/>
      <w:docPartObj>
        <w:docPartGallery w:val="Page Numbers (Bottom of Page)"/>
        <w:docPartUnique/>
      </w:docPartObj>
    </w:sdtPr>
    <w:sdtEndPr/>
    <w:sdtContent>
      <w:p w14:paraId="784A6F3F" w14:textId="7F9DA9DF" w:rsidR="00327BC9" w:rsidRDefault="00327BC9">
        <w:pPr>
          <w:pStyle w:val="ac"/>
          <w:jc w:val="center"/>
        </w:pPr>
        <w:r>
          <w:fldChar w:fldCharType="begin"/>
        </w:r>
        <w:r>
          <w:instrText>PAGE   \* MERGEFORMAT</w:instrText>
        </w:r>
        <w:r>
          <w:fldChar w:fldCharType="separate"/>
        </w:r>
        <w:r w:rsidR="006D0388" w:rsidRPr="006D0388">
          <w:rPr>
            <w:noProof/>
            <w:lang w:val="zh-CN"/>
          </w:rPr>
          <w:t>3</w:t>
        </w:r>
        <w:r>
          <w:fldChar w:fldCharType="end"/>
        </w:r>
      </w:p>
    </w:sdtContent>
  </w:sdt>
  <w:p w14:paraId="7FB71172" w14:textId="77777777" w:rsidR="00327BC9" w:rsidRDefault="00327B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1905D" w14:textId="77777777" w:rsidR="00572D6F" w:rsidRDefault="00572D6F" w:rsidP="002C4E2A">
      <w:r>
        <w:separator/>
      </w:r>
    </w:p>
  </w:footnote>
  <w:footnote w:type="continuationSeparator" w:id="0">
    <w:p w14:paraId="0EA7263B" w14:textId="77777777" w:rsidR="00572D6F" w:rsidRDefault="00572D6F" w:rsidP="002C4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3C3"/>
    <w:multiLevelType w:val="hybridMultilevel"/>
    <w:tmpl w:val="BB6804EC"/>
    <w:lvl w:ilvl="0" w:tplc="2E3C441E">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D86171"/>
    <w:multiLevelType w:val="hybridMultilevel"/>
    <w:tmpl w:val="5A84FD10"/>
    <w:lvl w:ilvl="0" w:tplc="CB644CF8">
      <w:start w:val="5"/>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1169B2"/>
    <w:multiLevelType w:val="multilevel"/>
    <w:tmpl w:val="3468FECC"/>
    <w:lvl w:ilvl="0">
      <w:start w:val="4"/>
      <w:numFmt w:val="decimal"/>
      <w:lvlText w:val="%1"/>
      <w:lvlJc w:val="left"/>
      <w:pPr>
        <w:ind w:left="600" w:hanging="600"/>
      </w:pPr>
      <w:rPr>
        <w:rFonts w:cstheme="minorBidi" w:hint="default"/>
      </w:rPr>
    </w:lvl>
    <w:lvl w:ilvl="1">
      <w:start w:val="1"/>
      <w:numFmt w:val="decimal"/>
      <w:lvlText w:val="%1.%2"/>
      <w:lvlJc w:val="left"/>
      <w:pPr>
        <w:ind w:left="600" w:hanging="600"/>
      </w:pPr>
      <w:rPr>
        <w:rFonts w:cstheme="minorBidi" w:hint="default"/>
      </w:rPr>
    </w:lvl>
    <w:lvl w:ilvl="2">
      <w:start w:val="3"/>
      <w:numFmt w:val="decimal"/>
      <w:lvlText w:val="%1.%2.%3"/>
      <w:lvlJc w:val="left"/>
      <w:pPr>
        <w:ind w:left="1004"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
    <w:nsid w:val="2BF22396"/>
    <w:multiLevelType w:val="hybridMultilevel"/>
    <w:tmpl w:val="BCE07A1C"/>
    <w:lvl w:ilvl="0" w:tplc="5F5A5290">
      <w:start w:val="1"/>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ED5919"/>
    <w:multiLevelType w:val="hybridMultilevel"/>
    <w:tmpl w:val="C234D66C"/>
    <w:lvl w:ilvl="0" w:tplc="CC1CE4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650A0D"/>
    <w:multiLevelType w:val="hybridMultilevel"/>
    <w:tmpl w:val="95FC599A"/>
    <w:lvl w:ilvl="0" w:tplc="CF76964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22443FC"/>
    <w:multiLevelType w:val="hybridMultilevel"/>
    <w:tmpl w:val="E2BCE118"/>
    <w:lvl w:ilvl="0" w:tplc="05DE6000">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7D3FBC"/>
    <w:multiLevelType w:val="multilevel"/>
    <w:tmpl w:val="BFC47BA6"/>
    <w:lvl w:ilvl="0">
      <w:start w:val="1"/>
      <w:numFmt w:val="upperLetter"/>
      <w:pStyle w:val="a"/>
      <w:suff w:val="nothing"/>
      <w:lvlText w:val="附　录　%1"/>
      <w:lvlJc w:val="left"/>
      <w:rPr>
        <w:rFonts w:ascii="黑体" w:eastAsia="黑体" w:hAnsi="Times New Roman" w:cs="Times New Roman" w:hint="eastAsia"/>
        <w:b/>
        <w:i w:val="0"/>
        <w:sz w:val="21"/>
        <w:lang w:val="en-US"/>
      </w:rPr>
    </w:lvl>
    <w:lvl w:ilvl="1">
      <w:start w:val="1"/>
      <w:numFmt w:val="decimal"/>
      <w:pStyle w:val="a0"/>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10632"/>
        </w:tabs>
        <w:ind w:left="10632" w:hanging="1418"/>
      </w:pPr>
      <w:rPr>
        <w:rFonts w:cs="Times New Roman" w:hint="eastAsia"/>
      </w:rPr>
    </w:lvl>
    <w:lvl w:ilvl="8">
      <w:start w:val="1"/>
      <w:numFmt w:val="decimal"/>
      <w:lvlText w:val="%1.%2.%3.%4.%5.%6.%7.%8.%9"/>
      <w:lvlJc w:val="left"/>
      <w:pPr>
        <w:tabs>
          <w:tab w:val="left" w:pos="11340"/>
        </w:tabs>
        <w:ind w:left="11340" w:hanging="1700"/>
      </w:pPr>
      <w:rPr>
        <w:rFonts w:cs="Times New Roman" w:hint="eastAsia"/>
      </w:rPr>
    </w:lvl>
  </w:abstractNum>
  <w:abstractNum w:abstractNumId="8">
    <w:nsid w:val="6DBF04F4"/>
    <w:multiLevelType w:val="multilevel"/>
    <w:tmpl w:val="6DBF04F4"/>
    <w:lvl w:ilvl="0">
      <w:start w:val="1"/>
      <w:numFmt w:val="none"/>
      <w:pStyle w:val="a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5"/>
  </w:num>
  <w:num w:numId="2">
    <w:abstractNumId w:val="3"/>
  </w:num>
  <w:num w:numId="3">
    <w:abstractNumId w:val="1"/>
  </w:num>
  <w:num w:numId="4">
    <w:abstractNumId w:val="6"/>
  </w:num>
  <w:num w:numId="5">
    <w:abstractNumId w:val="4"/>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2"/>
  </w:num>
  <w:num w:numId="21">
    <w:abstractNumId w:val="0"/>
  </w:num>
  <w:num w:numId="22">
    <w:abstractNumId w:val="7"/>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2A4B"/>
    <w:rsid w:val="000076C9"/>
    <w:rsid w:val="00011096"/>
    <w:rsid w:val="00012711"/>
    <w:rsid w:val="00012FB4"/>
    <w:rsid w:val="00014688"/>
    <w:rsid w:val="00023E50"/>
    <w:rsid w:val="00024B9C"/>
    <w:rsid w:val="000278CF"/>
    <w:rsid w:val="00035324"/>
    <w:rsid w:val="00037CF9"/>
    <w:rsid w:val="00046094"/>
    <w:rsid w:val="00051850"/>
    <w:rsid w:val="00051917"/>
    <w:rsid w:val="0005528A"/>
    <w:rsid w:val="00056591"/>
    <w:rsid w:val="00057422"/>
    <w:rsid w:val="00057DBA"/>
    <w:rsid w:val="000647BB"/>
    <w:rsid w:val="000665F7"/>
    <w:rsid w:val="00067747"/>
    <w:rsid w:val="00071EBF"/>
    <w:rsid w:val="000977B0"/>
    <w:rsid w:val="000A1B73"/>
    <w:rsid w:val="000A39BB"/>
    <w:rsid w:val="000A715F"/>
    <w:rsid w:val="000B1CF9"/>
    <w:rsid w:val="000D0267"/>
    <w:rsid w:val="000D3B0A"/>
    <w:rsid w:val="000E0623"/>
    <w:rsid w:val="000E0ACB"/>
    <w:rsid w:val="000E6F37"/>
    <w:rsid w:val="000F2625"/>
    <w:rsid w:val="00106B4E"/>
    <w:rsid w:val="00107E7E"/>
    <w:rsid w:val="00110EBD"/>
    <w:rsid w:val="00110F82"/>
    <w:rsid w:val="001179AD"/>
    <w:rsid w:val="00120A90"/>
    <w:rsid w:val="00123A77"/>
    <w:rsid w:val="00130F1D"/>
    <w:rsid w:val="00131FA3"/>
    <w:rsid w:val="00135D68"/>
    <w:rsid w:val="00136204"/>
    <w:rsid w:val="0014249A"/>
    <w:rsid w:val="00144632"/>
    <w:rsid w:val="0014615F"/>
    <w:rsid w:val="0014743F"/>
    <w:rsid w:val="001609F1"/>
    <w:rsid w:val="00166108"/>
    <w:rsid w:val="00170193"/>
    <w:rsid w:val="001706A3"/>
    <w:rsid w:val="00170E73"/>
    <w:rsid w:val="0017187D"/>
    <w:rsid w:val="00172593"/>
    <w:rsid w:val="00174217"/>
    <w:rsid w:val="0017749A"/>
    <w:rsid w:val="00187E53"/>
    <w:rsid w:val="00187FA6"/>
    <w:rsid w:val="00192773"/>
    <w:rsid w:val="00195588"/>
    <w:rsid w:val="00195C77"/>
    <w:rsid w:val="001A006B"/>
    <w:rsid w:val="001A1A17"/>
    <w:rsid w:val="001D25A9"/>
    <w:rsid w:val="001E2E54"/>
    <w:rsid w:val="001E3014"/>
    <w:rsid w:val="001F3510"/>
    <w:rsid w:val="002050EC"/>
    <w:rsid w:val="0020794E"/>
    <w:rsid w:val="00210941"/>
    <w:rsid w:val="002113CC"/>
    <w:rsid w:val="00212EB9"/>
    <w:rsid w:val="0021377E"/>
    <w:rsid w:val="00216091"/>
    <w:rsid w:val="0022318A"/>
    <w:rsid w:val="002303FF"/>
    <w:rsid w:val="00231E22"/>
    <w:rsid w:val="00235427"/>
    <w:rsid w:val="00235FAB"/>
    <w:rsid w:val="00240446"/>
    <w:rsid w:val="00243932"/>
    <w:rsid w:val="002469FF"/>
    <w:rsid w:val="002528C4"/>
    <w:rsid w:val="00256FC1"/>
    <w:rsid w:val="002574D0"/>
    <w:rsid w:val="00260115"/>
    <w:rsid w:val="00263A79"/>
    <w:rsid w:val="00264F30"/>
    <w:rsid w:val="002655E6"/>
    <w:rsid w:val="0026590A"/>
    <w:rsid w:val="00273FDE"/>
    <w:rsid w:val="002873D9"/>
    <w:rsid w:val="00295B1B"/>
    <w:rsid w:val="002A0C8B"/>
    <w:rsid w:val="002A0E8F"/>
    <w:rsid w:val="002A2587"/>
    <w:rsid w:val="002A38DC"/>
    <w:rsid w:val="002B1425"/>
    <w:rsid w:val="002B6181"/>
    <w:rsid w:val="002C06A7"/>
    <w:rsid w:val="002C2E62"/>
    <w:rsid w:val="002C4E2A"/>
    <w:rsid w:val="002C6A43"/>
    <w:rsid w:val="002D1643"/>
    <w:rsid w:val="002D2268"/>
    <w:rsid w:val="002D5F2D"/>
    <w:rsid w:val="002E18A3"/>
    <w:rsid w:val="002F415E"/>
    <w:rsid w:val="002F54D6"/>
    <w:rsid w:val="00300824"/>
    <w:rsid w:val="0030103E"/>
    <w:rsid w:val="00301C95"/>
    <w:rsid w:val="0030533F"/>
    <w:rsid w:val="0031068D"/>
    <w:rsid w:val="0031322F"/>
    <w:rsid w:val="003172B3"/>
    <w:rsid w:val="003227EB"/>
    <w:rsid w:val="00322D67"/>
    <w:rsid w:val="00327BC9"/>
    <w:rsid w:val="0033086C"/>
    <w:rsid w:val="00331049"/>
    <w:rsid w:val="00332877"/>
    <w:rsid w:val="0034407D"/>
    <w:rsid w:val="0035194B"/>
    <w:rsid w:val="0035297F"/>
    <w:rsid w:val="00374674"/>
    <w:rsid w:val="0037498B"/>
    <w:rsid w:val="0037769B"/>
    <w:rsid w:val="00377E9D"/>
    <w:rsid w:val="00381DF7"/>
    <w:rsid w:val="00383132"/>
    <w:rsid w:val="00386039"/>
    <w:rsid w:val="00391B14"/>
    <w:rsid w:val="00395A44"/>
    <w:rsid w:val="003A01EF"/>
    <w:rsid w:val="003A5B94"/>
    <w:rsid w:val="003A6171"/>
    <w:rsid w:val="003A69F7"/>
    <w:rsid w:val="003B54D7"/>
    <w:rsid w:val="003C1FBE"/>
    <w:rsid w:val="003D0C06"/>
    <w:rsid w:val="003D2DC4"/>
    <w:rsid w:val="003D4906"/>
    <w:rsid w:val="003D4F7F"/>
    <w:rsid w:val="003E03C1"/>
    <w:rsid w:val="003E633B"/>
    <w:rsid w:val="003F2E7C"/>
    <w:rsid w:val="003F3389"/>
    <w:rsid w:val="003F558F"/>
    <w:rsid w:val="00401591"/>
    <w:rsid w:val="00405570"/>
    <w:rsid w:val="00412237"/>
    <w:rsid w:val="004177A9"/>
    <w:rsid w:val="00431CE8"/>
    <w:rsid w:val="00435970"/>
    <w:rsid w:val="00436213"/>
    <w:rsid w:val="00440220"/>
    <w:rsid w:val="0044189F"/>
    <w:rsid w:val="00453B86"/>
    <w:rsid w:val="00455D3D"/>
    <w:rsid w:val="00456E10"/>
    <w:rsid w:val="00472F02"/>
    <w:rsid w:val="00473887"/>
    <w:rsid w:val="0047506A"/>
    <w:rsid w:val="004761D9"/>
    <w:rsid w:val="004828A0"/>
    <w:rsid w:val="00487445"/>
    <w:rsid w:val="00487CA8"/>
    <w:rsid w:val="00491BDE"/>
    <w:rsid w:val="004A4BB4"/>
    <w:rsid w:val="004B3481"/>
    <w:rsid w:val="004B5F4B"/>
    <w:rsid w:val="004C5331"/>
    <w:rsid w:val="004D22EE"/>
    <w:rsid w:val="004D679B"/>
    <w:rsid w:val="004E436B"/>
    <w:rsid w:val="004F1F62"/>
    <w:rsid w:val="00500649"/>
    <w:rsid w:val="00506D13"/>
    <w:rsid w:val="005141AE"/>
    <w:rsid w:val="005160AC"/>
    <w:rsid w:val="00525013"/>
    <w:rsid w:val="00525350"/>
    <w:rsid w:val="00531692"/>
    <w:rsid w:val="005346BB"/>
    <w:rsid w:val="00541DE9"/>
    <w:rsid w:val="005534A5"/>
    <w:rsid w:val="00564D74"/>
    <w:rsid w:val="00572D6F"/>
    <w:rsid w:val="005804DB"/>
    <w:rsid w:val="00581F98"/>
    <w:rsid w:val="0058434B"/>
    <w:rsid w:val="00585F6E"/>
    <w:rsid w:val="005877B4"/>
    <w:rsid w:val="005939E8"/>
    <w:rsid w:val="00594182"/>
    <w:rsid w:val="005A0AED"/>
    <w:rsid w:val="005A0F78"/>
    <w:rsid w:val="005A2DDC"/>
    <w:rsid w:val="005A34E5"/>
    <w:rsid w:val="005A3EB9"/>
    <w:rsid w:val="005A5059"/>
    <w:rsid w:val="005A69F6"/>
    <w:rsid w:val="005B3922"/>
    <w:rsid w:val="005C5BC5"/>
    <w:rsid w:val="005C5BFC"/>
    <w:rsid w:val="005D2831"/>
    <w:rsid w:val="005E1D47"/>
    <w:rsid w:val="005E38AD"/>
    <w:rsid w:val="005E4E6E"/>
    <w:rsid w:val="005F4C35"/>
    <w:rsid w:val="005F4EE9"/>
    <w:rsid w:val="006037A1"/>
    <w:rsid w:val="00612D34"/>
    <w:rsid w:val="006207DC"/>
    <w:rsid w:val="00621D77"/>
    <w:rsid w:val="00625190"/>
    <w:rsid w:val="00630545"/>
    <w:rsid w:val="00630EEE"/>
    <w:rsid w:val="00631C8F"/>
    <w:rsid w:val="00635D27"/>
    <w:rsid w:val="00637AA1"/>
    <w:rsid w:val="006416B2"/>
    <w:rsid w:val="006511C4"/>
    <w:rsid w:val="00656B01"/>
    <w:rsid w:val="00670A3E"/>
    <w:rsid w:val="00673618"/>
    <w:rsid w:val="0068075B"/>
    <w:rsid w:val="00682EE2"/>
    <w:rsid w:val="00685387"/>
    <w:rsid w:val="00685DB7"/>
    <w:rsid w:val="00691EF2"/>
    <w:rsid w:val="00695D3B"/>
    <w:rsid w:val="006A0047"/>
    <w:rsid w:val="006A1AD2"/>
    <w:rsid w:val="006A1C3F"/>
    <w:rsid w:val="006B464F"/>
    <w:rsid w:val="006B79C3"/>
    <w:rsid w:val="006C06C1"/>
    <w:rsid w:val="006D0093"/>
    <w:rsid w:val="006D0388"/>
    <w:rsid w:val="006D0529"/>
    <w:rsid w:val="006E202F"/>
    <w:rsid w:val="006E3405"/>
    <w:rsid w:val="006E4492"/>
    <w:rsid w:val="006E4FED"/>
    <w:rsid w:val="006E7284"/>
    <w:rsid w:val="006F013B"/>
    <w:rsid w:val="006F31CF"/>
    <w:rsid w:val="00703167"/>
    <w:rsid w:val="00714EFD"/>
    <w:rsid w:val="007179A0"/>
    <w:rsid w:val="007260C2"/>
    <w:rsid w:val="00727F6C"/>
    <w:rsid w:val="00731FDA"/>
    <w:rsid w:val="00740769"/>
    <w:rsid w:val="007407CD"/>
    <w:rsid w:val="0074640D"/>
    <w:rsid w:val="00750697"/>
    <w:rsid w:val="00752229"/>
    <w:rsid w:val="00766045"/>
    <w:rsid w:val="007731C7"/>
    <w:rsid w:val="00775ACB"/>
    <w:rsid w:val="007836A9"/>
    <w:rsid w:val="007903C6"/>
    <w:rsid w:val="00794BD4"/>
    <w:rsid w:val="00794E48"/>
    <w:rsid w:val="00797C21"/>
    <w:rsid w:val="007A4290"/>
    <w:rsid w:val="007A5236"/>
    <w:rsid w:val="007A6968"/>
    <w:rsid w:val="007C2BF1"/>
    <w:rsid w:val="007E2E52"/>
    <w:rsid w:val="007E37BF"/>
    <w:rsid w:val="007E5AAB"/>
    <w:rsid w:val="007E7710"/>
    <w:rsid w:val="007E7CA1"/>
    <w:rsid w:val="007F655B"/>
    <w:rsid w:val="00814D25"/>
    <w:rsid w:val="0081589A"/>
    <w:rsid w:val="00816CD1"/>
    <w:rsid w:val="008204D4"/>
    <w:rsid w:val="008236BF"/>
    <w:rsid w:val="008250B3"/>
    <w:rsid w:val="00827847"/>
    <w:rsid w:val="00827EB3"/>
    <w:rsid w:val="00827EF2"/>
    <w:rsid w:val="00831F96"/>
    <w:rsid w:val="00832B17"/>
    <w:rsid w:val="00833516"/>
    <w:rsid w:val="00834CE2"/>
    <w:rsid w:val="00834E7B"/>
    <w:rsid w:val="008365B1"/>
    <w:rsid w:val="00840743"/>
    <w:rsid w:val="00840B49"/>
    <w:rsid w:val="00841B03"/>
    <w:rsid w:val="00847EFA"/>
    <w:rsid w:val="00851AF5"/>
    <w:rsid w:val="008653C9"/>
    <w:rsid w:val="0087073D"/>
    <w:rsid w:val="00881884"/>
    <w:rsid w:val="00893DCE"/>
    <w:rsid w:val="00896EEA"/>
    <w:rsid w:val="008A441D"/>
    <w:rsid w:val="008A64B8"/>
    <w:rsid w:val="008B57F0"/>
    <w:rsid w:val="008B69C9"/>
    <w:rsid w:val="008B75B2"/>
    <w:rsid w:val="008C5D60"/>
    <w:rsid w:val="008C6F09"/>
    <w:rsid w:val="008C6F29"/>
    <w:rsid w:val="008C7A12"/>
    <w:rsid w:val="008D0A4D"/>
    <w:rsid w:val="008E26F6"/>
    <w:rsid w:val="008E3517"/>
    <w:rsid w:val="008F0AD2"/>
    <w:rsid w:val="008F274E"/>
    <w:rsid w:val="008F5F09"/>
    <w:rsid w:val="00901629"/>
    <w:rsid w:val="0090723E"/>
    <w:rsid w:val="00910936"/>
    <w:rsid w:val="00912F85"/>
    <w:rsid w:val="00913A50"/>
    <w:rsid w:val="0091603A"/>
    <w:rsid w:val="00920EAE"/>
    <w:rsid w:val="00927F5B"/>
    <w:rsid w:val="009367A5"/>
    <w:rsid w:val="0094004D"/>
    <w:rsid w:val="0094477B"/>
    <w:rsid w:val="0095690B"/>
    <w:rsid w:val="00961BAB"/>
    <w:rsid w:val="00976217"/>
    <w:rsid w:val="00977272"/>
    <w:rsid w:val="00990C94"/>
    <w:rsid w:val="00992CC4"/>
    <w:rsid w:val="00995BDE"/>
    <w:rsid w:val="00997729"/>
    <w:rsid w:val="009A4922"/>
    <w:rsid w:val="009B5339"/>
    <w:rsid w:val="009C560B"/>
    <w:rsid w:val="009D6E61"/>
    <w:rsid w:val="009E6A44"/>
    <w:rsid w:val="009F15F0"/>
    <w:rsid w:val="009F7B9F"/>
    <w:rsid w:val="00A0100E"/>
    <w:rsid w:val="00A11F39"/>
    <w:rsid w:val="00A13379"/>
    <w:rsid w:val="00A153A4"/>
    <w:rsid w:val="00A2661F"/>
    <w:rsid w:val="00A32053"/>
    <w:rsid w:val="00A51760"/>
    <w:rsid w:val="00A545D7"/>
    <w:rsid w:val="00A61217"/>
    <w:rsid w:val="00A636B1"/>
    <w:rsid w:val="00A653F4"/>
    <w:rsid w:val="00A66FA6"/>
    <w:rsid w:val="00A778FE"/>
    <w:rsid w:val="00A80F30"/>
    <w:rsid w:val="00A82162"/>
    <w:rsid w:val="00A91245"/>
    <w:rsid w:val="00A971DE"/>
    <w:rsid w:val="00AA086F"/>
    <w:rsid w:val="00AA4178"/>
    <w:rsid w:val="00AA633D"/>
    <w:rsid w:val="00AB25B1"/>
    <w:rsid w:val="00AB279B"/>
    <w:rsid w:val="00AD03EA"/>
    <w:rsid w:val="00AD0771"/>
    <w:rsid w:val="00AD2544"/>
    <w:rsid w:val="00AD72C5"/>
    <w:rsid w:val="00AE0496"/>
    <w:rsid w:val="00B00731"/>
    <w:rsid w:val="00B167B1"/>
    <w:rsid w:val="00B17608"/>
    <w:rsid w:val="00B17A5C"/>
    <w:rsid w:val="00B17FDF"/>
    <w:rsid w:val="00B22BA6"/>
    <w:rsid w:val="00B235C3"/>
    <w:rsid w:val="00B24D56"/>
    <w:rsid w:val="00B31803"/>
    <w:rsid w:val="00B57019"/>
    <w:rsid w:val="00B63EA9"/>
    <w:rsid w:val="00B74675"/>
    <w:rsid w:val="00B7626A"/>
    <w:rsid w:val="00B86EA8"/>
    <w:rsid w:val="00B93972"/>
    <w:rsid w:val="00BA11E4"/>
    <w:rsid w:val="00BA5E50"/>
    <w:rsid w:val="00BB27DF"/>
    <w:rsid w:val="00BD431C"/>
    <w:rsid w:val="00BE073B"/>
    <w:rsid w:val="00BE2FA7"/>
    <w:rsid w:val="00BE30FC"/>
    <w:rsid w:val="00C01E61"/>
    <w:rsid w:val="00C0254B"/>
    <w:rsid w:val="00C219F0"/>
    <w:rsid w:val="00C21B15"/>
    <w:rsid w:val="00C22635"/>
    <w:rsid w:val="00C265F1"/>
    <w:rsid w:val="00C33534"/>
    <w:rsid w:val="00C36C07"/>
    <w:rsid w:val="00C36E5E"/>
    <w:rsid w:val="00C427D0"/>
    <w:rsid w:val="00C55C1D"/>
    <w:rsid w:val="00C56160"/>
    <w:rsid w:val="00C67C0C"/>
    <w:rsid w:val="00C768F6"/>
    <w:rsid w:val="00C76CE5"/>
    <w:rsid w:val="00C822A1"/>
    <w:rsid w:val="00C822CE"/>
    <w:rsid w:val="00C83117"/>
    <w:rsid w:val="00C852D8"/>
    <w:rsid w:val="00C85C2A"/>
    <w:rsid w:val="00C85D0E"/>
    <w:rsid w:val="00C86C61"/>
    <w:rsid w:val="00C87513"/>
    <w:rsid w:val="00C9219A"/>
    <w:rsid w:val="00C967F4"/>
    <w:rsid w:val="00CA094A"/>
    <w:rsid w:val="00CA1F45"/>
    <w:rsid w:val="00CA3F0D"/>
    <w:rsid w:val="00CB5FEC"/>
    <w:rsid w:val="00CB60CD"/>
    <w:rsid w:val="00CC3548"/>
    <w:rsid w:val="00CC3AEE"/>
    <w:rsid w:val="00CC4268"/>
    <w:rsid w:val="00CC77C2"/>
    <w:rsid w:val="00CD3FCB"/>
    <w:rsid w:val="00CD4AA6"/>
    <w:rsid w:val="00CD6B1B"/>
    <w:rsid w:val="00CE5B64"/>
    <w:rsid w:val="00CF06FB"/>
    <w:rsid w:val="00CF0744"/>
    <w:rsid w:val="00CF079F"/>
    <w:rsid w:val="00CF6905"/>
    <w:rsid w:val="00D004C4"/>
    <w:rsid w:val="00D03700"/>
    <w:rsid w:val="00D05423"/>
    <w:rsid w:val="00D107BB"/>
    <w:rsid w:val="00D17357"/>
    <w:rsid w:val="00D2135F"/>
    <w:rsid w:val="00D2192C"/>
    <w:rsid w:val="00D25E07"/>
    <w:rsid w:val="00D26057"/>
    <w:rsid w:val="00D30B32"/>
    <w:rsid w:val="00D31A0C"/>
    <w:rsid w:val="00D4376B"/>
    <w:rsid w:val="00D45A51"/>
    <w:rsid w:val="00D50819"/>
    <w:rsid w:val="00D51A6B"/>
    <w:rsid w:val="00D634F8"/>
    <w:rsid w:val="00D71AAD"/>
    <w:rsid w:val="00D71F19"/>
    <w:rsid w:val="00D7356D"/>
    <w:rsid w:val="00D7644E"/>
    <w:rsid w:val="00D76DB6"/>
    <w:rsid w:val="00D8189C"/>
    <w:rsid w:val="00D822BF"/>
    <w:rsid w:val="00D83CF1"/>
    <w:rsid w:val="00D90AED"/>
    <w:rsid w:val="00D90DAF"/>
    <w:rsid w:val="00D91AF4"/>
    <w:rsid w:val="00D91D63"/>
    <w:rsid w:val="00D93CD7"/>
    <w:rsid w:val="00D94B22"/>
    <w:rsid w:val="00DA627F"/>
    <w:rsid w:val="00DB1CBE"/>
    <w:rsid w:val="00DB6C7E"/>
    <w:rsid w:val="00DC27A4"/>
    <w:rsid w:val="00DC538E"/>
    <w:rsid w:val="00DC5A71"/>
    <w:rsid w:val="00DD01AA"/>
    <w:rsid w:val="00DD3367"/>
    <w:rsid w:val="00DD46D4"/>
    <w:rsid w:val="00DD65A5"/>
    <w:rsid w:val="00DF092D"/>
    <w:rsid w:val="00DF375A"/>
    <w:rsid w:val="00DF70C6"/>
    <w:rsid w:val="00E01310"/>
    <w:rsid w:val="00E029F0"/>
    <w:rsid w:val="00E32BD8"/>
    <w:rsid w:val="00E45F78"/>
    <w:rsid w:val="00E50C86"/>
    <w:rsid w:val="00E51C40"/>
    <w:rsid w:val="00E571EC"/>
    <w:rsid w:val="00E60B28"/>
    <w:rsid w:val="00E60C56"/>
    <w:rsid w:val="00E65802"/>
    <w:rsid w:val="00E779A6"/>
    <w:rsid w:val="00E86F79"/>
    <w:rsid w:val="00E9270D"/>
    <w:rsid w:val="00E95916"/>
    <w:rsid w:val="00EA28BD"/>
    <w:rsid w:val="00EA5B02"/>
    <w:rsid w:val="00EA5E23"/>
    <w:rsid w:val="00EA6494"/>
    <w:rsid w:val="00EB3947"/>
    <w:rsid w:val="00EB54DF"/>
    <w:rsid w:val="00EB7A8C"/>
    <w:rsid w:val="00EC4C4F"/>
    <w:rsid w:val="00EC53A5"/>
    <w:rsid w:val="00ED0D65"/>
    <w:rsid w:val="00ED68EA"/>
    <w:rsid w:val="00EE4590"/>
    <w:rsid w:val="00EE73AA"/>
    <w:rsid w:val="00EF58E2"/>
    <w:rsid w:val="00EF6901"/>
    <w:rsid w:val="00F03893"/>
    <w:rsid w:val="00F0398C"/>
    <w:rsid w:val="00F10C47"/>
    <w:rsid w:val="00F12097"/>
    <w:rsid w:val="00F145F0"/>
    <w:rsid w:val="00F209B1"/>
    <w:rsid w:val="00F234A2"/>
    <w:rsid w:val="00F44F22"/>
    <w:rsid w:val="00F512EA"/>
    <w:rsid w:val="00F56480"/>
    <w:rsid w:val="00F6095A"/>
    <w:rsid w:val="00F6127C"/>
    <w:rsid w:val="00F64E98"/>
    <w:rsid w:val="00F64F97"/>
    <w:rsid w:val="00F67648"/>
    <w:rsid w:val="00F7074A"/>
    <w:rsid w:val="00F7503B"/>
    <w:rsid w:val="00F81395"/>
    <w:rsid w:val="00F81400"/>
    <w:rsid w:val="00F831BD"/>
    <w:rsid w:val="00F92A4B"/>
    <w:rsid w:val="00F966E2"/>
    <w:rsid w:val="00F968C9"/>
    <w:rsid w:val="00FA5D69"/>
    <w:rsid w:val="00FA5DCA"/>
    <w:rsid w:val="00FB1CCE"/>
    <w:rsid w:val="00FB2EA3"/>
    <w:rsid w:val="00FB3F2F"/>
    <w:rsid w:val="00FB5362"/>
    <w:rsid w:val="00FC26D9"/>
    <w:rsid w:val="00FD1C46"/>
    <w:rsid w:val="00FD3067"/>
    <w:rsid w:val="00FE6A5D"/>
    <w:rsid w:val="00FF5D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301C95"/>
    <w:pPr>
      <w:widowControl w:val="0"/>
      <w:jc w:val="both"/>
    </w:pPr>
  </w:style>
  <w:style w:type="paragraph" w:styleId="1">
    <w:name w:val="heading 1"/>
    <w:basedOn w:val="a7"/>
    <w:next w:val="a7"/>
    <w:link w:val="1Char"/>
    <w:uiPriority w:val="9"/>
    <w:qFormat/>
    <w:rsid w:val="00541DE9"/>
    <w:pPr>
      <w:keepNext/>
      <w:keepLines/>
      <w:spacing w:before="340" w:after="330" w:line="578" w:lineRule="auto"/>
      <w:outlineLvl w:val="0"/>
    </w:pPr>
    <w:rPr>
      <w:b/>
      <w:bCs/>
      <w:kern w:val="44"/>
      <w:sz w:val="44"/>
      <w:szCs w:val="44"/>
    </w:rPr>
  </w:style>
  <w:style w:type="paragraph" w:styleId="2">
    <w:name w:val="heading 2"/>
    <w:basedOn w:val="a7"/>
    <w:next w:val="a7"/>
    <w:link w:val="2Char"/>
    <w:uiPriority w:val="9"/>
    <w:unhideWhenUsed/>
    <w:qFormat/>
    <w:rsid w:val="008C6F0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Char"/>
    <w:uiPriority w:val="99"/>
    <w:unhideWhenUsed/>
    <w:rsid w:val="002C4E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rsid w:val="002C4E2A"/>
    <w:rPr>
      <w:sz w:val="18"/>
      <w:szCs w:val="18"/>
    </w:rPr>
  </w:style>
  <w:style w:type="paragraph" w:styleId="ac">
    <w:name w:val="footer"/>
    <w:basedOn w:val="a7"/>
    <w:link w:val="Char0"/>
    <w:uiPriority w:val="99"/>
    <w:unhideWhenUsed/>
    <w:rsid w:val="002C4E2A"/>
    <w:pPr>
      <w:tabs>
        <w:tab w:val="center" w:pos="4153"/>
        <w:tab w:val="right" w:pos="8306"/>
      </w:tabs>
      <w:snapToGrid w:val="0"/>
      <w:jc w:val="left"/>
    </w:pPr>
    <w:rPr>
      <w:sz w:val="18"/>
      <w:szCs w:val="18"/>
    </w:rPr>
  </w:style>
  <w:style w:type="character" w:customStyle="1" w:styleId="Char0">
    <w:name w:val="页脚 Char"/>
    <w:basedOn w:val="a8"/>
    <w:link w:val="ac"/>
    <w:uiPriority w:val="99"/>
    <w:rsid w:val="002C4E2A"/>
    <w:rPr>
      <w:sz w:val="18"/>
      <w:szCs w:val="18"/>
    </w:rPr>
  </w:style>
  <w:style w:type="paragraph" w:customStyle="1" w:styleId="ad">
    <w:name w:val="段"/>
    <w:link w:val="Char1"/>
    <w:uiPriority w:val="99"/>
    <w:qFormat/>
    <w:rsid w:val="002C4E2A"/>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basedOn w:val="a8"/>
    <w:link w:val="ad"/>
    <w:uiPriority w:val="99"/>
    <w:qFormat/>
    <w:rsid w:val="002C4E2A"/>
    <w:rPr>
      <w:rFonts w:ascii="宋体" w:eastAsia="宋体" w:hAnsi="Times New Roman" w:cs="Times New Roman"/>
      <w:noProof/>
      <w:kern w:val="0"/>
      <w:szCs w:val="20"/>
    </w:rPr>
  </w:style>
  <w:style w:type="table" w:styleId="ae">
    <w:name w:val="Table Grid"/>
    <w:basedOn w:val="a9"/>
    <w:uiPriority w:val="59"/>
    <w:rsid w:val="00DB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7"/>
    <w:uiPriority w:val="34"/>
    <w:qFormat/>
    <w:rsid w:val="000647BB"/>
    <w:pPr>
      <w:ind w:firstLineChars="200" w:firstLine="420"/>
    </w:pPr>
  </w:style>
  <w:style w:type="character" w:customStyle="1" w:styleId="1Char">
    <w:name w:val="标题 1 Char"/>
    <w:basedOn w:val="a8"/>
    <w:link w:val="1"/>
    <w:uiPriority w:val="9"/>
    <w:rsid w:val="00541DE9"/>
    <w:rPr>
      <w:b/>
      <w:bCs/>
      <w:kern w:val="44"/>
      <w:sz w:val="44"/>
      <w:szCs w:val="44"/>
    </w:rPr>
  </w:style>
  <w:style w:type="character" w:customStyle="1" w:styleId="2Char">
    <w:name w:val="标题 2 Char"/>
    <w:basedOn w:val="a8"/>
    <w:link w:val="2"/>
    <w:uiPriority w:val="9"/>
    <w:rsid w:val="008C6F09"/>
    <w:rPr>
      <w:rFonts w:asciiTheme="majorHAnsi" w:eastAsiaTheme="majorEastAsia" w:hAnsiTheme="majorHAnsi" w:cstheme="majorBidi"/>
      <w:b/>
      <w:bCs/>
      <w:sz w:val="32"/>
      <w:szCs w:val="32"/>
    </w:rPr>
  </w:style>
  <w:style w:type="paragraph" w:styleId="af0">
    <w:name w:val="Balloon Text"/>
    <w:basedOn w:val="a7"/>
    <w:link w:val="Char2"/>
    <w:uiPriority w:val="99"/>
    <w:semiHidden/>
    <w:unhideWhenUsed/>
    <w:rsid w:val="00C86C61"/>
    <w:rPr>
      <w:sz w:val="18"/>
      <w:szCs w:val="18"/>
    </w:rPr>
  </w:style>
  <w:style w:type="character" w:customStyle="1" w:styleId="Char2">
    <w:name w:val="批注框文本 Char"/>
    <w:basedOn w:val="a8"/>
    <w:link w:val="af0"/>
    <w:uiPriority w:val="99"/>
    <w:semiHidden/>
    <w:rsid w:val="00C86C61"/>
    <w:rPr>
      <w:sz w:val="18"/>
      <w:szCs w:val="18"/>
    </w:rPr>
  </w:style>
  <w:style w:type="paragraph" w:styleId="10">
    <w:name w:val="toc 1"/>
    <w:basedOn w:val="a7"/>
    <w:next w:val="a7"/>
    <w:autoRedefine/>
    <w:uiPriority w:val="39"/>
    <w:unhideWhenUsed/>
    <w:rsid w:val="00E571EC"/>
  </w:style>
  <w:style w:type="paragraph" w:styleId="20">
    <w:name w:val="toc 2"/>
    <w:basedOn w:val="a7"/>
    <w:next w:val="a7"/>
    <w:autoRedefine/>
    <w:uiPriority w:val="39"/>
    <w:unhideWhenUsed/>
    <w:rsid w:val="00E571EC"/>
    <w:pPr>
      <w:ind w:leftChars="200" w:left="420"/>
    </w:pPr>
  </w:style>
  <w:style w:type="character" w:styleId="af1">
    <w:name w:val="Hyperlink"/>
    <w:basedOn w:val="a8"/>
    <w:uiPriority w:val="99"/>
    <w:unhideWhenUsed/>
    <w:rsid w:val="00E571EC"/>
    <w:rPr>
      <w:color w:val="0000FF" w:themeColor="hyperlink"/>
      <w:u w:val="single"/>
    </w:rPr>
  </w:style>
  <w:style w:type="paragraph" w:styleId="af2">
    <w:name w:val="Date"/>
    <w:basedOn w:val="a7"/>
    <w:next w:val="a7"/>
    <w:link w:val="Char3"/>
    <w:uiPriority w:val="99"/>
    <w:semiHidden/>
    <w:unhideWhenUsed/>
    <w:rsid w:val="00A66FA6"/>
    <w:pPr>
      <w:ind w:leftChars="2500" w:left="100"/>
    </w:pPr>
  </w:style>
  <w:style w:type="character" w:customStyle="1" w:styleId="Char3">
    <w:name w:val="日期 Char"/>
    <w:basedOn w:val="a8"/>
    <w:link w:val="af2"/>
    <w:uiPriority w:val="99"/>
    <w:semiHidden/>
    <w:rsid w:val="00A66FA6"/>
  </w:style>
  <w:style w:type="paragraph" w:customStyle="1" w:styleId="a">
    <w:name w:val="附录标识"/>
    <w:basedOn w:val="a7"/>
    <w:qFormat/>
    <w:rsid w:val="00C768F6"/>
    <w:pPr>
      <w:widowControl/>
      <w:numPr>
        <w:numId w:val="6"/>
      </w:numPr>
      <w:shd w:val="clear" w:color="FFFFFF" w:fill="FFFFFF"/>
      <w:tabs>
        <w:tab w:val="left" w:pos="6405"/>
      </w:tabs>
      <w:spacing w:before="640" w:after="200"/>
      <w:jc w:val="center"/>
      <w:outlineLvl w:val="0"/>
    </w:pPr>
    <w:rPr>
      <w:rFonts w:ascii="黑体" w:eastAsia="黑体" w:hAnsi="Times New Roman" w:cs="Times New Roman"/>
      <w:kern w:val="0"/>
      <w:szCs w:val="20"/>
    </w:rPr>
  </w:style>
  <w:style w:type="paragraph" w:customStyle="1" w:styleId="a0">
    <w:name w:val="附录章标题"/>
    <w:next w:val="ad"/>
    <w:qFormat/>
    <w:rsid w:val="00C768F6"/>
    <w:pPr>
      <w:numPr>
        <w:ilvl w:val="1"/>
        <w:numId w:val="6"/>
      </w:numPr>
      <w:wordWrap w:val="0"/>
      <w:overflowPunct w:val="0"/>
      <w:autoSpaceDE w:val="0"/>
      <w:spacing w:beforeLines="50" w:afterLines="50"/>
      <w:jc w:val="both"/>
      <w:textAlignment w:val="baseline"/>
      <w:outlineLvl w:val="1"/>
    </w:pPr>
    <w:rPr>
      <w:rFonts w:ascii="黑体" w:eastAsia="黑体" w:hAnsi="Times New Roman" w:cs="Times New Roman"/>
      <w:kern w:val="21"/>
      <w:szCs w:val="20"/>
    </w:rPr>
  </w:style>
  <w:style w:type="paragraph" w:customStyle="1" w:styleId="a1">
    <w:name w:val="附录一级条标题"/>
    <w:basedOn w:val="a0"/>
    <w:next w:val="ad"/>
    <w:rsid w:val="00C768F6"/>
    <w:pPr>
      <w:numPr>
        <w:ilvl w:val="2"/>
      </w:numPr>
      <w:autoSpaceDN w:val="0"/>
      <w:spacing w:beforeLines="0" w:afterLines="0"/>
      <w:outlineLvl w:val="2"/>
    </w:pPr>
  </w:style>
  <w:style w:type="paragraph" w:customStyle="1" w:styleId="a2">
    <w:name w:val="附录二级条标题"/>
    <w:basedOn w:val="a1"/>
    <w:next w:val="ad"/>
    <w:rsid w:val="00C768F6"/>
    <w:pPr>
      <w:numPr>
        <w:ilvl w:val="3"/>
      </w:numPr>
      <w:outlineLvl w:val="3"/>
    </w:pPr>
  </w:style>
  <w:style w:type="paragraph" w:customStyle="1" w:styleId="a3">
    <w:name w:val="附录三级条标题"/>
    <w:basedOn w:val="a2"/>
    <w:next w:val="ad"/>
    <w:qFormat/>
    <w:rsid w:val="00C768F6"/>
    <w:pPr>
      <w:numPr>
        <w:ilvl w:val="4"/>
      </w:numPr>
      <w:outlineLvl w:val="4"/>
    </w:pPr>
  </w:style>
  <w:style w:type="paragraph" w:customStyle="1" w:styleId="a4">
    <w:name w:val="附录四级条标题"/>
    <w:basedOn w:val="a3"/>
    <w:next w:val="ad"/>
    <w:rsid w:val="00C768F6"/>
    <w:pPr>
      <w:numPr>
        <w:ilvl w:val="5"/>
      </w:numPr>
      <w:outlineLvl w:val="5"/>
    </w:pPr>
  </w:style>
  <w:style w:type="paragraph" w:customStyle="1" w:styleId="a5">
    <w:name w:val="附录五级条标题"/>
    <w:basedOn w:val="a4"/>
    <w:next w:val="ad"/>
    <w:rsid w:val="00C768F6"/>
    <w:pPr>
      <w:numPr>
        <w:ilvl w:val="6"/>
      </w:numPr>
      <w:outlineLvl w:val="6"/>
    </w:pPr>
  </w:style>
  <w:style w:type="character" w:styleId="af3">
    <w:name w:val="Placeholder Text"/>
    <w:basedOn w:val="a8"/>
    <w:uiPriority w:val="99"/>
    <w:semiHidden/>
    <w:rsid w:val="00685DB7"/>
    <w:rPr>
      <w:color w:val="808080"/>
    </w:rPr>
  </w:style>
  <w:style w:type="character" w:styleId="af4">
    <w:name w:val="annotation reference"/>
    <w:basedOn w:val="a8"/>
    <w:uiPriority w:val="99"/>
    <w:semiHidden/>
    <w:unhideWhenUsed/>
    <w:rsid w:val="00A545D7"/>
    <w:rPr>
      <w:sz w:val="21"/>
      <w:szCs w:val="21"/>
    </w:rPr>
  </w:style>
  <w:style w:type="paragraph" w:styleId="af5">
    <w:name w:val="annotation text"/>
    <w:basedOn w:val="a7"/>
    <w:link w:val="Char4"/>
    <w:uiPriority w:val="99"/>
    <w:semiHidden/>
    <w:unhideWhenUsed/>
    <w:rsid w:val="00A545D7"/>
    <w:pPr>
      <w:jc w:val="left"/>
    </w:pPr>
  </w:style>
  <w:style w:type="character" w:customStyle="1" w:styleId="Char4">
    <w:name w:val="批注文字 Char"/>
    <w:basedOn w:val="a8"/>
    <w:link w:val="af5"/>
    <w:uiPriority w:val="99"/>
    <w:semiHidden/>
    <w:rsid w:val="00A545D7"/>
  </w:style>
  <w:style w:type="paragraph" w:styleId="af6">
    <w:name w:val="annotation subject"/>
    <w:basedOn w:val="af5"/>
    <w:next w:val="af5"/>
    <w:link w:val="Char5"/>
    <w:uiPriority w:val="99"/>
    <w:semiHidden/>
    <w:unhideWhenUsed/>
    <w:rsid w:val="00A545D7"/>
    <w:rPr>
      <w:b/>
      <w:bCs/>
    </w:rPr>
  </w:style>
  <w:style w:type="character" w:customStyle="1" w:styleId="Char5">
    <w:name w:val="批注主题 Char"/>
    <w:basedOn w:val="Char4"/>
    <w:link w:val="af6"/>
    <w:uiPriority w:val="99"/>
    <w:semiHidden/>
    <w:rsid w:val="00A545D7"/>
    <w:rPr>
      <w:b/>
      <w:bCs/>
    </w:rPr>
  </w:style>
  <w:style w:type="paragraph" w:styleId="af7">
    <w:name w:val="Normal (Web)"/>
    <w:basedOn w:val="a7"/>
    <w:uiPriority w:val="99"/>
    <w:semiHidden/>
    <w:unhideWhenUsed/>
    <w:rsid w:val="004F1F62"/>
    <w:pPr>
      <w:widowControl/>
      <w:spacing w:before="100" w:beforeAutospacing="1" w:after="100" w:afterAutospacing="1"/>
      <w:jc w:val="left"/>
    </w:pPr>
    <w:rPr>
      <w:rFonts w:ascii="宋体" w:eastAsia="宋体" w:hAnsi="宋体" w:cs="宋体"/>
      <w:kern w:val="0"/>
      <w:sz w:val="24"/>
      <w:szCs w:val="24"/>
    </w:rPr>
  </w:style>
  <w:style w:type="paragraph" w:customStyle="1" w:styleId="a6">
    <w:name w:val="注："/>
    <w:next w:val="ad"/>
    <w:qFormat/>
    <w:rsid w:val="00961BAB"/>
    <w:pPr>
      <w:widowControl w:val="0"/>
      <w:numPr>
        <w:numId w:val="24"/>
      </w:numPr>
      <w:autoSpaceDE w:val="0"/>
      <w:autoSpaceDN w:val="0"/>
      <w:jc w:val="both"/>
    </w:pPr>
    <w:rPr>
      <w:rFonts w:ascii="宋体" w:eastAsia="宋体" w:hAnsi="Times New Roman" w:cs="Times New Roman"/>
      <w:kern w:val="0"/>
      <w:sz w:val="18"/>
      <w:szCs w:val="18"/>
    </w:rPr>
  </w:style>
  <w:style w:type="paragraph" w:customStyle="1" w:styleId="af8">
    <w:name w:val="附录公式编号制表符"/>
    <w:basedOn w:val="a7"/>
    <w:next w:val="ad"/>
    <w:qFormat/>
    <w:rsid w:val="00961BAB"/>
    <w:pPr>
      <w:widowControl/>
      <w:tabs>
        <w:tab w:val="center" w:pos="4201"/>
        <w:tab w:val="right" w:leader="dot" w:pos="9298"/>
      </w:tabs>
      <w:autoSpaceDE w:val="0"/>
      <w:autoSpaceDN w:val="0"/>
    </w:pPr>
    <w:rPr>
      <w:rFonts w:ascii="宋体" w:eastAsia="宋体" w:hAnsi="Times New Roman" w:cs="Times New Roman"/>
      <w:kern w:val="0"/>
      <w:szCs w:val="20"/>
    </w:rPr>
  </w:style>
  <w:style w:type="character" w:styleId="af9">
    <w:name w:val="Emphasis"/>
    <w:basedOn w:val="a8"/>
    <w:uiPriority w:val="20"/>
    <w:qFormat/>
    <w:rsid w:val="000460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pPr>
      <w:widowControl w:val="0"/>
      <w:jc w:val="both"/>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7531">
      <w:bodyDiv w:val="1"/>
      <w:marLeft w:val="0"/>
      <w:marRight w:val="0"/>
      <w:marTop w:val="0"/>
      <w:marBottom w:val="0"/>
      <w:divBdr>
        <w:top w:val="none" w:sz="0" w:space="0" w:color="auto"/>
        <w:left w:val="none" w:sz="0" w:space="0" w:color="auto"/>
        <w:bottom w:val="none" w:sz="0" w:space="0" w:color="auto"/>
        <w:right w:val="none" w:sz="0" w:space="0" w:color="auto"/>
      </w:divBdr>
    </w:div>
    <w:div w:id="1592084098">
      <w:bodyDiv w:val="1"/>
      <w:marLeft w:val="0"/>
      <w:marRight w:val="0"/>
      <w:marTop w:val="0"/>
      <w:marBottom w:val="0"/>
      <w:divBdr>
        <w:top w:val="none" w:sz="0" w:space="0" w:color="auto"/>
        <w:left w:val="none" w:sz="0" w:space="0" w:color="auto"/>
        <w:bottom w:val="none" w:sz="0" w:space="0" w:color="auto"/>
        <w:right w:val="none" w:sz="0" w:space="0" w:color="auto"/>
      </w:divBdr>
      <w:divsChild>
        <w:div w:id="1168446353">
          <w:marLeft w:val="0"/>
          <w:marRight w:val="0"/>
          <w:marTop w:val="0"/>
          <w:marBottom w:val="0"/>
          <w:divBdr>
            <w:top w:val="single" w:sz="6" w:space="0" w:color="4395FF"/>
            <w:left w:val="single" w:sz="6" w:space="0" w:color="4395FF"/>
            <w:bottom w:val="single" w:sz="6" w:space="0" w:color="4395FF"/>
            <w:right w:val="single" w:sz="6" w:space="0" w:color="4395FF"/>
          </w:divBdr>
          <w:divsChild>
            <w:div w:id="713043412">
              <w:marLeft w:val="0"/>
              <w:marRight w:val="0"/>
              <w:marTop w:val="0"/>
              <w:marBottom w:val="0"/>
              <w:divBdr>
                <w:top w:val="none" w:sz="0" w:space="0" w:color="auto"/>
                <w:left w:val="none" w:sz="0" w:space="0" w:color="auto"/>
                <w:bottom w:val="none" w:sz="0" w:space="0" w:color="auto"/>
                <w:right w:val="none" w:sz="0" w:space="0" w:color="auto"/>
              </w:divBdr>
              <w:divsChild>
                <w:div w:id="5682661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 w:id="1790005643">
          <w:marLeft w:val="0"/>
          <w:marRight w:val="0"/>
          <w:marTop w:val="0"/>
          <w:marBottom w:val="0"/>
          <w:divBdr>
            <w:top w:val="none" w:sz="0" w:space="0" w:color="auto"/>
            <w:left w:val="none" w:sz="0" w:space="0" w:color="auto"/>
            <w:bottom w:val="none" w:sz="0" w:space="0" w:color="auto"/>
            <w:right w:val="none" w:sz="0" w:space="0" w:color="auto"/>
          </w:divBdr>
          <w:divsChild>
            <w:div w:id="1593589947">
              <w:marLeft w:val="0"/>
              <w:marRight w:val="0"/>
              <w:marTop w:val="0"/>
              <w:marBottom w:val="0"/>
              <w:divBdr>
                <w:top w:val="single" w:sz="6" w:space="8" w:color="EEEEEE"/>
                <w:left w:val="none" w:sz="0" w:space="0" w:color="auto"/>
                <w:bottom w:val="single" w:sz="6" w:space="8" w:color="EEEEEE"/>
                <w:right w:val="single" w:sz="6" w:space="8" w:color="EEEEEE"/>
              </w:divBdr>
              <w:divsChild>
                <w:div w:id="5249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4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6.bin"/><Relationship Id="rId3" Type="http://schemas.openxmlformats.org/officeDocument/2006/relationships/numbering" Target="numbering.xml"/><Relationship Id="rId21" Type="http://schemas.openxmlformats.org/officeDocument/2006/relationships/oleObject" Target="embeddings/oleObject6.bin"/><Relationship Id="rId34" Type="http://schemas.openxmlformats.org/officeDocument/2006/relationships/image" Target="media/image12.wmf"/><Relationship Id="rId42" Type="http://schemas.openxmlformats.org/officeDocument/2006/relationships/image" Target="media/image15.png"/><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image" Target="media/image6.wmf"/><Relationship Id="rId29" Type="http://schemas.openxmlformats.org/officeDocument/2006/relationships/oleObject" Target="embeddings/oleObject11.bin"/><Relationship Id="rId41" Type="http://schemas.openxmlformats.org/officeDocument/2006/relationships/oleObject" Target="embeddings/oleObject18.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3.wmf"/><Relationship Id="rId10" Type="http://schemas.openxmlformats.org/officeDocument/2006/relationships/image" Target="media/image1.png"/><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E88B3-02C6-4AA5-837F-9A0323FC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2001</Words>
  <Characters>11406</Characters>
  <Application>Microsoft Office Word</Application>
  <DocSecurity>0</DocSecurity>
  <Lines>95</Lines>
  <Paragraphs>26</Paragraphs>
  <ScaleCrop>false</ScaleCrop>
  <Company>Microsoft</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ghy</dc:creator>
  <cp:lastModifiedBy>ghy</cp:lastModifiedBy>
  <cp:revision>13</cp:revision>
  <cp:lastPrinted>2019-12-16T08:18:00Z</cp:lastPrinted>
  <dcterms:created xsi:type="dcterms:W3CDTF">2019-11-26T03:36:00Z</dcterms:created>
  <dcterms:modified xsi:type="dcterms:W3CDTF">2020-01-02T11:17:00Z</dcterms:modified>
</cp:coreProperties>
</file>