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3A" w:rsidRDefault="00E9743A" w:rsidP="00E9743A">
      <w:pPr>
        <w:widowControl/>
        <w:tabs>
          <w:tab w:val="left" w:pos="0"/>
        </w:tabs>
        <w:snapToGrid w:val="0"/>
        <w:spacing w:line="360" w:lineRule="auto"/>
        <w:ind w:rightChars="-30" w:right="-90"/>
        <w:jc w:val="center"/>
        <w:rPr>
          <w:rFonts w:ascii="楷体_GB2312" w:eastAsia="楷体_GB2312" w:hAnsi="宋体" w:cs="楷体_GB2312"/>
          <w:kern w:val="0"/>
          <w:szCs w:val="30"/>
        </w:rPr>
      </w:pPr>
      <w:r w:rsidRPr="00E9743A">
        <w:rPr>
          <w:rFonts w:ascii="仿宋_GB2312" w:eastAsia="仿宋_GB2312" w:hAnsi="宋体" w:cs="仿宋_GB2312" w:hint="eastAsia"/>
          <w:kern w:val="0"/>
          <w:szCs w:val="30"/>
        </w:rPr>
        <w:t>中装协〔</w:t>
      </w:r>
      <w:r w:rsidRPr="00E9743A">
        <w:rPr>
          <w:rFonts w:ascii="仿宋_GB2312" w:eastAsia="仿宋_GB2312" w:hAnsi="宋体" w:cs="仿宋_GB2312"/>
          <w:kern w:val="0"/>
          <w:szCs w:val="30"/>
        </w:rPr>
        <w:t>201</w:t>
      </w:r>
      <w:r w:rsidRPr="00E9743A">
        <w:rPr>
          <w:rFonts w:ascii="仿宋_GB2312" w:eastAsia="仿宋_GB2312" w:hAnsi="宋体" w:cs="仿宋_GB2312" w:hint="eastAsia"/>
          <w:kern w:val="0"/>
          <w:szCs w:val="30"/>
        </w:rPr>
        <w:t>9〕3</w:t>
      </w:r>
      <w:r>
        <w:rPr>
          <w:rFonts w:ascii="仿宋_GB2312" w:eastAsia="仿宋_GB2312" w:hAnsi="宋体" w:cs="仿宋_GB2312" w:hint="eastAsia"/>
          <w:kern w:val="0"/>
          <w:szCs w:val="30"/>
        </w:rPr>
        <w:t>9</w:t>
      </w:r>
      <w:r w:rsidRPr="00E9743A">
        <w:rPr>
          <w:rFonts w:ascii="仿宋_GB2312" w:eastAsia="仿宋_GB2312" w:hAnsi="宋体" w:cs="仿宋_GB2312" w:hint="eastAsia"/>
          <w:kern w:val="0"/>
          <w:szCs w:val="30"/>
        </w:rPr>
        <w:t>号</w:t>
      </w:r>
      <w:r w:rsidRPr="00E9743A">
        <w:rPr>
          <w:rFonts w:ascii="宋体" w:eastAsia="Calibri" w:hAnsi="宋体" w:cs="宋体"/>
          <w:kern w:val="0"/>
          <w:sz w:val="24"/>
        </w:rPr>
        <w:t xml:space="preserve">                 </w:t>
      </w:r>
      <w:r w:rsidRPr="00E9743A">
        <w:rPr>
          <w:rFonts w:ascii="仿宋_GB2312" w:eastAsia="仿宋_GB2312" w:hAnsi="宋体" w:cs="仿宋_GB2312" w:hint="eastAsia"/>
          <w:kern w:val="0"/>
          <w:szCs w:val="30"/>
        </w:rPr>
        <w:t>签发人：</w:t>
      </w:r>
      <w:r w:rsidRPr="00E9743A">
        <w:rPr>
          <w:rFonts w:ascii="楷体_GB2312" w:eastAsia="楷体_GB2312" w:hAnsi="宋体" w:cs="楷体_GB2312" w:hint="eastAsia"/>
          <w:kern w:val="0"/>
          <w:szCs w:val="30"/>
        </w:rPr>
        <w:t>刘晓一</w:t>
      </w:r>
    </w:p>
    <w:p w:rsidR="00E9743A" w:rsidRPr="000504DB" w:rsidRDefault="00E9743A" w:rsidP="00E9743A">
      <w:pPr>
        <w:widowControl/>
        <w:tabs>
          <w:tab w:val="left" w:pos="0"/>
        </w:tabs>
        <w:snapToGrid w:val="0"/>
        <w:spacing w:line="360" w:lineRule="auto"/>
        <w:ind w:rightChars="-30" w:right="-90"/>
        <w:jc w:val="center"/>
        <w:rPr>
          <w:rFonts w:ascii="方正小标宋简体" w:eastAsia="方正小标宋简体" w:hAnsi="宋体" w:cs="Times New Roman" w:hint="eastAsia"/>
          <w:kern w:val="0"/>
          <w:sz w:val="38"/>
          <w:szCs w:val="38"/>
        </w:rPr>
      </w:pPr>
    </w:p>
    <w:p w:rsidR="00D73FF7" w:rsidRPr="000504DB" w:rsidRDefault="00E9743A">
      <w:pPr>
        <w:pStyle w:val="a3"/>
        <w:widowControl/>
        <w:spacing w:beforeAutospacing="0" w:after="300" w:afterAutospacing="0" w:line="525" w:lineRule="atLeast"/>
        <w:jc w:val="center"/>
        <w:rPr>
          <w:rFonts w:ascii="方正小标宋简体" w:eastAsia="方正小标宋简体" w:hAnsi="新宋体" w:cs="新宋体" w:hint="eastAsia"/>
          <w:b/>
          <w:bCs/>
          <w:color w:val="333333"/>
          <w:sz w:val="38"/>
          <w:szCs w:val="38"/>
        </w:rPr>
      </w:pPr>
      <w:r w:rsidRPr="000504DB">
        <w:rPr>
          <w:rFonts w:ascii="方正小标宋简体" w:eastAsia="方正小标宋简体" w:hAnsi="新宋体" w:cs="新宋体" w:hint="eastAsia"/>
          <w:b/>
          <w:bCs/>
          <w:color w:val="333333"/>
          <w:sz w:val="38"/>
          <w:szCs w:val="38"/>
        </w:rPr>
        <w:t>关于中国建筑装饰协会石材委员会更名的通知</w:t>
      </w:r>
    </w:p>
    <w:p w:rsidR="00E9743A" w:rsidRPr="000504DB" w:rsidRDefault="00E9743A">
      <w:pPr>
        <w:pStyle w:val="a3"/>
        <w:widowControl/>
        <w:spacing w:beforeAutospacing="0" w:after="300" w:afterAutospacing="0" w:line="525" w:lineRule="atLeast"/>
        <w:jc w:val="center"/>
        <w:rPr>
          <w:rFonts w:ascii="方正小标宋简体" w:eastAsia="方正小标宋简体" w:hAnsi="新宋体" w:cs="新宋体" w:hint="eastAsia"/>
          <w:b/>
          <w:bCs/>
          <w:sz w:val="38"/>
          <w:szCs w:val="38"/>
        </w:rPr>
      </w:pPr>
    </w:p>
    <w:p w:rsidR="00D73FF7" w:rsidRDefault="00E9743A">
      <w:pPr>
        <w:pStyle w:val="a3"/>
        <w:widowControl/>
        <w:spacing w:beforeAutospacing="0" w:afterAutospacing="0" w:line="45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各省、自治区、直辖市建筑装饰协会（分会），各会员单位：</w:t>
      </w:r>
    </w:p>
    <w:p w:rsidR="00D73FF7" w:rsidRDefault="00E9743A" w:rsidP="000504DB">
      <w:pPr>
        <w:pStyle w:val="a3"/>
        <w:widowControl/>
        <w:spacing w:beforeAutospacing="0" w:afterAutospacing="0" w:line="450" w:lineRule="atLeas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根据工作需要，经中国建筑装饰协会八届三次理事会</w:t>
      </w:r>
      <w:r w:rsidR="00E336D8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审议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通</w:t>
      </w:r>
      <w:r w:rsidR="000504DB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过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，中国建筑装饰协会石材委员会更名为中国建筑装饰协会石材分会。</w:t>
      </w:r>
    </w:p>
    <w:p w:rsidR="00D73FF7" w:rsidRDefault="00E9743A" w:rsidP="000504DB">
      <w:pPr>
        <w:pStyle w:val="a3"/>
        <w:widowControl/>
        <w:spacing w:beforeAutospacing="0" w:afterAutospacing="0" w:line="450" w:lineRule="atLeas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特此通知</w:t>
      </w:r>
    </w:p>
    <w:p w:rsidR="000504DB" w:rsidRDefault="00E9743A">
      <w:pPr>
        <w:pStyle w:val="a3"/>
        <w:widowControl/>
        <w:spacing w:beforeAutospacing="0" w:afterAutospacing="0" w:line="450" w:lineRule="atLeast"/>
        <w:jc w:val="right"/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 xml:space="preserve">    </w:t>
      </w:r>
    </w:p>
    <w:p w:rsidR="000504DB" w:rsidRDefault="000504DB">
      <w:pPr>
        <w:pStyle w:val="a3"/>
        <w:widowControl/>
        <w:spacing w:beforeAutospacing="0" w:afterAutospacing="0" w:line="450" w:lineRule="atLeast"/>
        <w:jc w:val="right"/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</w:pPr>
    </w:p>
    <w:p w:rsidR="00D73FF7" w:rsidRDefault="00E9743A" w:rsidP="000504DB">
      <w:pPr>
        <w:pStyle w:val="a3"/>
        <w:widowControl/>
        <w:spacing w:beforeAutospacing="0" w:afterAutospacing="0" w:line="450" w:lineRule="atLeast"/>
        <w:ind w:firstLineChars="1700" w:firstLine="57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中国建筑装饰协会</w:t>
      </w:r>
    </w:p>
    <w:p w:rsidR="00D73FF7" w:rsidRDefault="00E9743A" w:rsidP="000504DB">
      <w:pPr>
        <w:pStyle w:val="a3"/>
        <w:widowControl/>
        <w:spacing w:beforeAutospacing="0" w:afterAutospacing="0" w:line="450" w:lineRule="atLeast"/>
        <w:ind w:firstLineChars="29" w:firstLine="9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   </w:t>
      </w:r>
      <w:r w:rsidR="000504DB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 xml:space="preserve"> 2019年</w:t>
      </w:r>
      <w:r w:rsidR="000504DB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月1</w:t>
      </w:r>
      <w:r w:rsidR="000504DB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日</w:t>
      </w:r>
    </w:p>
    <w:p w:rsidR="00D73FF7" w:rsidRDefault="00D73FF7"/>
    <w:sectPr w:rsidR="00D73FF7" w:rsidSect="008A7468">
      <w:pgSz w:w="11906" w:h="16838"/>
      <w:pgMar w:top="3686" w:right="1247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84607"/>
    <w:rsid w:val="000504DB"/>
    <w:rsid w:val="008A7468"/>
    <w:rsid w:val="00917C97"/>
    <w:rsid w:val="00D73FF7"/>
    <w:rsid w:val="00E336D8"/>
    <w:rsid w:val="00E9743A"/>
    <w:rsid w:val="0DD406D7"/>
    <w:rsid w:val="49B84607"/>
    <w:rsid w:val="4F9F011F"/>
    <w:rsid w:val="6E15563E"/>
    <w:rsid w:val="751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victory1427098713</dc:creator>
  <cp:lastModifiedBy>GYQ</cp:lastModifiedBy>
  <cp:revision>8</cp:revision>
  <dcterms:created xsi:type="dcterms:W3CDTF">2019-03-18T08:13:00Z</dcterms:created>
  <dcterms:modified xsi:type="dcterms:W3CDTF">2019-04-12T07:43:00Z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