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附件1：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《不忘初心谋发展  凝心聚力再前行》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中国建筑装饰协会35周年纪念册编辑说明</w:t>
      </w:r>
    </w:p>
    <w:bookmarkEnd w:id="0"/>
    <w:p>
      <w:pPr>
        <w:snapToGrid w:val="0"/>
        <w:spacing w:line="360" w:lineRule="auto"/>
        <w:jc w:val="center"/>
        <w:rPr>
          <w:rFonts w:ascii="宋体" w:hAnsi="宋体"/>
          <w:b/>
          <w:sz w:val="18"/>
          <w:szCs w:val="18"/>
        </w:rPr>
      </w:pPr>
    </w:p>
    <w:p>
      <w:pPr>
        <w:numPr>
          <w:ilvl w:val="0"/>
          <w:numId w:val="1"/>
        </w:numPr>
        <w:snapToGrid w:val="0"/>
        <w:spacing w:line="360" w:lineRule="auto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编委会</w:t>
      </w:r>
    </w:p>
    <w:p>
      <w:pPr>
        <w:snapToGrid w:val="0"/>
        <w:spacing w:line="360" w:lineRule="auto"/>
        <w:ind w:firstLine="64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名誉主任：</w:t>
      </w:r>
      <w:r>
        <w:rPr>
          <w:rFonts w:hint="eastAsia" w:ascii="仿宋_GB2312" w:hAnsi="宋体" w:eastAsia="仿宋_GB2312"/>
          <w:bCs/>
          <w:sz w:val="32"/>
          <w:szCs w:val="32"/>
        </w:rPr>
        <w:t>张恩树  马挺贵</w:t>
      </w:r>
    </w:p>
    <w:p>
      <w:pPr>
        <w:snapToGrid w:val="0"/>
        <w:spacing w:line="360" w:lineRule="auto"/>
        <w:ind w:firstLine="64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主    任：</w:t>
      </w:r>
      <w:r>
        <w:rPr>
          <w:rFonts w:hint="eastAsia" w:ascii="仿宋_GB2312" w:hAnsi="宋体" w:eastAsia="仿宋_GB2312"/>
          <w:bCs/>
          <w:sz w:val="32"/>
          <w:szCs w:val="32"/>
        </w:rPr>
        <w:t>刘晓一</w:t>
      </w:r>
    </w:p>
    <w:p>
      <w:pPr>
        <w:snapToGrid w:val="0"/>
        <w:spacing w:line="360" w:lineRule="auto"/>
        <w:ind w:left="2244" w:leftChars="304" w:hanging="1606" w:hangingChars="5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副 主 任：</w:t>
      </w:r>
      <w:r>
        <w:rPr>
          <w:rFonts w:hint="eastAsia" w:ascii="仿宋_GB2312" w:hAnsi="宋体" w:eastAsia="仿宋_GB2312"/>
          <w:bCs/>
          <w:sz w:val="32"/>
          <w:szCs w:val="32"/>
        </w:rPr>
        <w:t>田思明  张京跃  陈新  刘原  艾鹤鸣  单波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>（各副会长）</w:t>
      </w:r>
    </w:p>
    <w:p>
      <w:pPr>
        <w:snapToGrid w:val="0"/>
        <w:spacing w:line="360" w:lineRule="auto"/>
        <w:ind w:firstLine="642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编委委员：</w:t>
      </w:r>
      <w:r>
        <w:rPr>
          <w:rFonts w:hint="eastAsia" w:ascii="仿宋_GB2312" w:hAnsi="宋体" w:eastAsia="仿宋_GB2312"/>
          <w:bCs/>
          <w:sz w:val="32"/>
          <w:szCs w:val="32"/>
        </w:rPr>
        <w:t>各地方协会、企业相关领导</w:t>
      </w:r>
    </w:p>
    <w:p>
      <w:pPr>
        <w:snapToGrid w:val="0"/>
        <w:spacing w:line="360" w:lineRule="auto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二、征集资料内容</w:t>
      </w:r>
    </w:p>
    <w:p>
      <w:pPr>
        <w:snapToGrid w:val="0"/>
        <w:spacing w:line="360" w:lineRule="auto"/>
        <w:ind w:firstLine="627" w:firstLineChars="196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该纪念册计划分为三篇章，分别是协会篇、行业篇、企业篇。各篇</w:t>
      </w:r>
      <w:r>
        <w:rPr>
          <w:rFonts w:hint="eastAsia" w:ascii="仿宋_GB2312" w:eastAsia="仿宋_GB2312"/>
          <w:sz w:val="32"/>
          <w:szCs w:val="32"/>
        </w:rPr>
        <w:t>以行业、协会发展历程为主线，以时间为经线，以行业大事记和历史工程为纬线。以“创先河—高瞻远瞩”、“忆往昔—艰苦奋斗”、“看今朝—硕果累累”、“展未来—砥砺前行”四个主题进行贯穿，框架清晰，脉络分明。以此来记载协会成立35周年及行业、企业改革开放40年发展的光辉岁月。</w:t>
      </w:r>
    </w:p>
    <w:p>
      <w:pPr>
        <w:snapToGrid w:val="0"/>
        <w:spacing w:line="360" w:lineRule="auto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（一）、协会篇：</w:t>
      </w:r>
      <w:r>
        <w:rPr>
          <w:rFonts w:hint="eastAsia" w:ascii="仿宋_GB2312" w:hAnsi="宋体" w:eastAsia="仿宋_GB2312"/>
          <w:sz w:val="32"/>
          <w:szCs w:val="32"/>
        </w:rPr>
        <w:t>重点回顾协会35年来的大事记以及取得的成绩，全面收录历年中国建筑工程装饰奖、行业统计等企业的发展情况和历程（照片及资料）；</w:t>
      </w:r>
    </w:p>
    <w:p>
      <w:pPr>
        <w:snapToGrid w:val="0"/>
        <w:spacing w:line="360" w:lineRule="auto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（二）、行业篇：</w:t>
      </w:r>
      <w:r>
        <w:rPr>
          <w:rFonts w:hint="eastAsia" w:ascii="仿宋_GB2312" w:hAnsi="宋体" w:eastAsia="仿宋_GB2312"/>
          <w:sz w:val="32"/>
          <w:szCs w:val="32"/>
        </w:rPr>
        <w:t>行业从初期到如今经历的政策、市场等变革，以及行业各时期的重大事件和变革（照片及资料）；</w:t>
      </w:r>
    </w:p>
    <w:p>
      <w:pPr>
        <w:snapToGrid w:val="0"/>
        <w:spacing w:line="360" w:lineRule="auto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（三）、企业篇：</w:t>
      </w:r>
      <w:r>
        <w:rPr>
          <w:rFonts w:hint="eastAsia" w:ascii="仿宋_GB2312" w:hAnsi="宋体" w:eastAsia="仿宋_GB2312"/>
          <w:sz w:val="32"/>
          <w:szCs w:val="32"/>
        </w:rPr>
        <w:t>收录范围包括：1、相关领导关怀、视察照片，2、企业发展历程，3、领导照片、个人介绍及行业寄语，4、参与的重大工程、事件，5、企业相关荣誉，6、党建及公益事业；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（对提供的纪念素材请用文字说明出处、时间、历史背景；较珍贵的胶片、照片、纸质文件等资料可邮寄到编辑部，翻印电子版后，将连同电子版一并寄回）。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D516"/>
    <w:multiLevelType w:val="singleLevel"/>
    <w:tmpl w:val="7C3DD5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A7065"/>
    <w:rsid w:val="205A7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2018-12-06T02:14:00Z</dcterms:created>
  <dc:creator>回眸瞬间</dc:creator>
  <cp:lastModifiedBy>回眸瞬间</cp:lastModifiedBy>
  <dcterms:modified xsi:type="dcterms:W3CDTF">2018-12-06T02:15:35Z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