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C" w:rsidRDefault="0039255C" w:rsidP="0039255C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39255C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39255C">
        <w:rPr>
          <w:rFonts w:ascii="仿宋_GB2312" w:eastAsia="仿宋_GB2312" w:hAnsi="宋体" w:cs="仿宋_GB2312"/>
          <w:sz w:val="30"/>
          <w:szCs w:val="30"/>
        </w:rPr>
        <w:t>201</w:t>
      </w:r>
      <w:r w:rsidRPr="0039255C">
        <w:rPr>
          <w:rFonts w:ascii="仿宋_GB2312" w:eastAsia="仿宋_GB2312" w:hAnsi="宋体" w:cs="仿宋_GB2312" w:hint="eastAsia"/>
          <w:sz w:val="30"/>
          <w:szCs w:val="30"/>
        </w:rPr>
        <w:t>8〕</w:t>
      </w:r>
      <w:r>
        <w:rPr>
          <w:rFonts w:ascii="仿宋_GB2312" w:eastAsia="仿宋_GB2312" w:hAnsi="宋体" w:cs="仿宋_GB2312" w:hint="eastAsia"/>
          <w:sz w:val="30"/>
          <w:szCs w:val="30"/>
        </w:rPr>
        <w:t>106</w:t>
      </w:r>
      <w:r w:rsidRPr="0039255C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39255C">
        <w:rPr>
          <w:rFonts w:ascii="宋体" w:eastAsia="宋体" w:hAnsi="宋体" w:cs="宋体"/>
          <w:sz w:val="24"/>
          <w:szCs w:val="24"/>
        </w:rPr>
        <w:t xml:space="preserve">                 </w:t>
      </w:r>
      <w:r w:rsidRPr="0039255C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39255C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39255C" w:rsidRPr="0039255C" w:rsidRDefault="0039255C" w:rsidP="0039255C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cs="楷体_GB2312"/>
          <w:b/>
          <w:sz w:val="38"/>
          <w:szCs w:val="38"/>
        </w:rPr>
      </w:pPr>
    </w:p>
    <w:p w:rsidR="0039255C" w:rsidRDefault="00522565" w:rsidP="0039255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 w:cs="Arial"/>
          <w:b/>
          <w:color w:val="191919"/>
          <w:sz w:val="38"/>
          <w:szCs w:val="38"/>
          <w:bdr w:val="none" w:sz="0" w:space="0" w:color="auto" w:frame="1"/>
        </w:rPr>
      </w:pPr>
      <w:r w:rsidRP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关于召开</w:t>
      </w:r>
      <w:r w:rsid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中装协</w:t>
      </w:r>
      <w:r w:rsidRP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八届三次理事会</w:t>
      </w:r>
      <w:r w:rsidR="00AB28D0" w:rsidRP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暨</w:t>
      </w:r>
      <w:r w:rsidRP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行业转型升级</w:t>
      </w:r>
    </w:p>
    <w:p w:rsidR="00522565" w:rsidRPr="0039255C" w:rsidRDefault="00522565" w:rsidP="0039255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 w:cs="Arial"/>
          <w:b/>
          <w:color w:val="191919"/>
          <w:sz w:val="38"/>
          <w:szCs w:val="38"/>
          <w:bdr w:val="none" w:sz="0" w:space="0" w:color="auto" w:frame="1"/>
        </w:rPr>
      </w:pPr>
      <w:r w:rsidRPr="0039255C">
        <w:rPr>
          <w:rFonts w:ascii="方正小标宋简体" w:eastAsia="方正小标宋简体" w:hAnsi="黑体" w:cs="Arial" w:hint="eastAsia"/>
          <w:b/>
          <w:color w:val="191919"/>
          <w:sz w:val="38"/>
          <w:szCs w:val="38"/>
          <w:bdr w:val="none" w:sz="0" w:space="0" w:color="auto" w:frame="1"/>
        </w:rPr>
        <w:t>高质量发展高峰论坛的通知</w:t>
      </w:r>
    </w:p>
    <w:p w:rsidR="0039255C" w:rsidRPr="0039255C" w:rsidRDefault="0039255C" w:rsidP="0039255C">
      <w:pPr>
        <w:pStyle w:val="a5"/>
        <w:shd w:val="clear" w:color="auto" w:fill="FFFFFF"/>
        <w:spacing w:before="0" w:beforeAutospacing="0" w:after="0" w:afterAutospacing="0"/>
        <w:ind w:firstLineChars="50" w:firstLine="191"/>
        <w:rPr>
          <w:rFonts w:ascii="方正小标宋简体" w:eastAsia="方正小标宋简体" w:hAnsi="黑体" w:cs="Arial"/>
          <w:b/>
          <w:color w:val="191919"/>
          <w:sz w:val="38"/>
          <w:szCs w:val="38"/>
          <w:bdr w:val="none" w:sz="0" w:space="0" w:color="auto" w:frame="1"/>
        </w:rPr>
      </w:pPr>
    </w:p>
    <w:p w:rsidR="00522565" w:rsidRPr="0039255C" w:rsidRDefault="00522565" w:rsidP="0052256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Arial" w:cs="Arial"/>
          <w:color w:val="191919"/>
          <w:sz w:val="32"/>
          <w:szCs w:val="32"/>
        </w:rPr>
      </w:pPr>
      <w:r w:rsidRPr="0039255C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各会员单位、各位理事、常务理事、副会长，各地方协会：</w:t>
      </w:r>
    </w:p>
    <w:p w:rsidR="00522565" w:rsidRPr="0039255C" w:rsidRDefault="00522565" w:rsidP="0039255C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b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根据中国建筑装饰协会章程，经协会秘书处研究，定于</w:t>
      </w:r>
      <w:r w:rsidR="00A8135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2019</w:t>
      </w: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年</w:t>
      </w:r>
      <w:r w:rsidR="00A81358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A81358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9日在北京国家</w:t>
      </w: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会议中心召开中国建筑装饰协会八届三次理事会、常务理事会</w:t>
      </w:r>
      <w:r w:rsidR="00AB28D0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暨</w:t>
      </w: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行业转型升级高质量发展高峰论坛</w:t>
      </w:r>
      <w:r w:rsidR="00D5249D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731872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由</w:t>
      </w:r>
      <w:r w:rsidR="00BB6310"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中</w:t>
      </w:r>
      <w:r w:rsidR="00BB631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华建筑报社承办</w:t>
      </w:r>
      <w:r w:rsidR="00731872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相关活动</w:t>
      </w:r>
      <w:r w:rsidR="00BB631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。</w:t>
      </w:r>
      <w:r w:rsidR="0086638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现将会议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事项通知如下：</w:t>
      </w:r>
    </w:p>
    <w:p w:rsidR="00522565" w:rsidRPr="0064034E" w:rsidRDefault="00F95BD7" w:rsidP="0086638E">
      <w:pPr>
        <w:pStyle w:val="a5"/>
        <w:numPr>
          <w:ilvl w:val="0"/>
          <w:numId w:val="1"/>
        </w:numPr>
        <w:spacing w:before="0" w:beforeAutospacing="0" w:after="0" w:afterAutospacing="0"/>
        <w:ind w:hanging="11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报到时间：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2019年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1月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8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:00-2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:00</w:t>
      </w:r>
    </w:p>
    <w:p w:rsidR="00F95BD7" w:rsidRPr="0039255C" w:rsidRDefault="00522565" w:rsidP="00522565">
      <w:pPr>
        <w:pStyle w:val="a5"/>
        <w:spacing w:before="0" w:beforeAutospacing="0" w:after="0" w:afterAutospacing="0"/>
        <w:ind w:left="72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b/>
          <w:color w:val="191919"/>
          <w:sz w:val="32"/>
          <w:szCs w:val="32"/>
          <w:bdr w:val="none" w:sz="0" w:space="0" w:color="auto" w:frame="1"/>
        </w:rPr>
        <w:t xml:space="preserve">              </w:t>
      </w:r>
      <w:r w:rsidR="0086638E">
        <w:rPr>
          <w:rFonts w:ascii="仿宋_GB2312" w:eastAsia="仿宋_GB2312" w:hAnsi="仿宋" w:cs="Arial" w:hint="eastAsia"/>
          <w:b/>
          <w:color w:val="191919"/>
          <w:sz w:val="32"/>
          <w:szCs w:val="32"/>
          <w:bdr w:val="none" w:sz="0" w:space="0" w:color="auto" w:frame="1"/>
        </w:rPr>
        <w:t xml:space="preserve">      </w:t>
      </w:r>
      <w:r w:rsidR="00D5249D" w:rsidRP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2019年</w:t>
      </w:r>
      <w:r w:rsid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8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:00—</w:t>
      </w:r>
      <w:r w:rsid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12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:45</w:t>
      </w:r>
    </w:p>
    <w:p w:rsidR="00FB5F5F" w:rsidRPr="0064034E" w:rsidRDefault="00F95BD7" w:rsidP="0086638E">
      <w:pPr>
        <w:pStyle w:val="a5"/>
        <w:numPr>
          <w:ilvl w:val="0"/>
          <w:numId w:val="1"/>
        </w:numPr>
        <w:spacing w:before="0" w:beforeAutospacing="0" w:after="0" w:afterAutospacing="0"/>
        <w:ind w:hanging="11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报到地点：北京国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家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C4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一层</w:t>
      </w:r>
      <w:r w:rsidR="00D5249D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入口处</w:t>
      </w:r>
    </w:p>
    <w:p w:rsidR="00F95BD7" w:rsidRPr="0039255C" w:rsidRDefault="00FB5F5F" w:rsidP="0086638E">
      <w:pPr>
        <w:pStyle w:val="a5"/>
        <w:spacing w:before="0" w:beforeAutospacing="0" w:after="0" w:afterAutospacing="0"/>
        <w:ind w:left="720" w:firstLineChars="300" w:firstLine="96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地址：北京市</w:t>
      </w:r>
      <w:r w:rsidR="00522565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朝阳区</w:t>
      </w:r>
      <w:r w:rsidR="00D5249D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奥林匹克公园天辰东路7号</w:t>
      </w:r>
    </w:p>
    <w:p w:rsidR="00D5249D" w:rsidRPr="0064034E" w:rsidRDefault="00522565" w:rsidP="004622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34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会议内容与日程</w:t>
      </w:r>
    </w:p>
    <w:p w:rsidR="00522565" w:rsidRPr="0064034E" w:rsidRDefault="00522565" w:rsidP="00D5249D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  <w:r w:rsidR="00731872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1、</w:t>
      </w: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八届三次理事会、常务理事会</w:t>
      </w:r>
    </w:p>
    <w:p w:rsidR="00853EBF" w:rsidRDefault="00522565" w:rsidP="00522565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  <w:sectPr w:rsidR="00853EBF" w:rsidSect="00853EBF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　　时间：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：00-1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:00</w:t>
      </w:r>
    </w:p>
    <w:p w:rsidR="00522565" w:rsidRPr="0039255C" w:rsidRDefault="00522565" w:rsidP="00462297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>地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点：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国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家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4层大会堂B厅</w:t>
      </w:r>
    </w:p>
    <w:p w:rsidR="00522565" w:rsidRPr="0039255C" w:rsidRDefault="00522565" w:rsidP="00462297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内容：（1）执行会长兼秘书长刘晓一作2018年工作报告</w:t>
      </w:r>
      <w:r w:rsidR="0086638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:rsidR="00522565" w:rsidRPr="0039255C" w:rsidRDefault="00522565" w:rsidP="00522565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　　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（2）表决2018年工作报告和相关提案</w:t>
      </w:r>
      <w:r w:rsidR="00557C59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等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:rsidR="00522565" w:rsidRPr="0064034E" w:rsidRDefault="00D072F2" w:rsidP="0064034E">
      <w:pPr>
        <w:pStyle w:val="a5"/>
        <w:spacing w:before="0" w:beforeAutospacing="0" w:after="0" w:afterAutospacing="0"/>
        <w:ind w:firstLineChars="250" w:firstLine="80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</w:t>
      </w:r>
      <w:r w:rsidR="00522565"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、行业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统计数据发布</w:t>
      </w:r>
    </w:p>
    <w:p w:rsidR="00522565" w:rsidRPr="0039255C" w:rsidRDefault="00522565" w:rsidP="00522565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　　 时间：1月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11</w:t>
      </w:r>
      <w:r w:rsidR="00613017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0</w:t>
      </w:r>
      <w:r w:rsidR="00613017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0-1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613017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45</w:t>
      </w:r>
    </w:p>
    <w:p w:rsidR="00522565" w:rsidRDefault="00522565" w:rsidP="0039255C">
      <w:pPr>
        <w:pStyle w:val="a5"/>
        <w:spacing w:before="0" w:beforeAutospacing="0" w:after="0" w:afterAutospacing="0"/>
        <w:ind w:firstLineChars="250" w:firstLine="80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地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点：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国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家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4层大会堂B厅</w:t>
      </w:r>
    </w:p>
    <w:p w:rsidR="0064034E" w:rsidRPr="0039255C" w:rsidRDefault="0064034E" w:rsidP="0039255C">
      <w:pPr>
        <w:pStyle w:val="a5"/>
        <w:spacing w:before="0" w:beforeAutospacing="0" w:after="0" w:afterAutospacing="0"/>
        <w:ind w:firstLineChars="250" w:firstLine="80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1月9日上午参会人员：理事、常务理事。</w:t>
      </w:r>
    </w:p>
    <w:p w:rsidR="00D072F2" w:rsidRPr="0064034E" w:rsidRDefault="00D072F2" w:rsidP="0064034E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3、</w:t>
      </w:r>
      <w:r w:rsidR="0064034E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行业转型升级高质量发展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高峰论坛</w:t>
      </w:r>
    </w:p>
    <w:p w:rsidR="00AB28D0" w:rsidRPr="0039255C" w:rsidRDefault="00D072F2" w:rsidP="00EA4178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时间：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DD0FB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</w:t>
      </w:r>
      <w:r w:rsidR="00AB28D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:00</w:t>
      </w:r>
      <w:r w:rsidR="00C75D6A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EA4178"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  <w:t>–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15:00</w:t>
      </w:r>
    </w:p>
    <w:p w:rsidR="00AB28D0" w:rsidRPr="0039255C" w:rsidRDefault="00AB28D0" w:rsidP="00EA4178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地点：</w:t>
      </w:r>
      <w:r w:rsidR="00EA417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国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家</w:t>
      </w:r>
      <w:r w:rsidR="00EA417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4层大会堂B厅</w:t>
      </w:r>
    </w:p>
    <w:p w:rsidR="00EA4178" w:rsidRPr="0039255C" w:rsidRDefault="00EA4178" w:rsidP="00EA4178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内容：（1）知名经济学家做宏观经济展望演讲</w:t>
      </w:r>
    </w:p>
    <w:p w:rsidR="00EA4178" w:rsidRPr="0039255C" w:rsidRDefault="00EA4178" w:rsidP="00EA4178">
      <w:pPr>
        <w:pStyle w:val="a5"/>
        <w:spacing w:before="0" w:beforeAutospacing="0" w:after="0" w:afterAutospacing="0"/>
        <w:ind w:firstLineChars="500" w:firstLine="160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（2）知名企业家演讲</w:t>
      </w:r>
    </w:p>
    <w:p w:rsidR="00EA4178" w:rsidRPr="0039255C" w:rsidRDefault="00EA4178" w:rsidP="00EA4178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　　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（3）装饰奖评奖专家点评</w:t>
      </w:r>
    </w:p>
    <w:p w:rsidR="00EA4178" w:rsidRPr="00EA4178" w:rsidRDefault="00EA4178" w:rsidP="00EA4178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4、2017-2018年度中国建筑工程装饰奖颁奖</w:t>
      </w:r>
    </w:p>
    <w:p w:rsidR="00EA4178" w:rsidRPr="0039255C" w:rsidRDefault="00EA4178" w:rsidP="00EA4178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时间：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15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:00 </w:t>
      </w:r>
    </w:p>
    <w:p w:rsidR="00EA4178" w:rsidRPr="0039255C" w:rsidRDefault="00EA4178" w:rsidP="00EA4178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地点：国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家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会议中心</w:t>
      </w: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4层大会堂B厅</w:t>
      </w:r>
    </w:p>
    <w:p w:rsidR="00EA4178" w:rsidRPr="00EA4178" w:rsidRDefault="00EA4178" w:rsidP="00EA4178">
      <w:pPr>
        <w:pStyle w:val="a5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1月9日下午参会人员：全体。</w:t>
      </w:r>
    </w:p>
    <w:p w:rsidR="00522565" w:rsidRPr="003458D3" w:rsidRDefault="00522565" w:rsidP="003458D3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四、会议住宿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住宿</w:t>
      </w:r>
      <w:r w:rsidR="00BB631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、交通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费用自理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、预定酒店信息详见报名网站</w:t>
      </w:r>
    </w:p>
    <w:p w:rsidR="00522565" w:rsidRPr="003458D3" w:rsidRDefault="00522565" w:rsidP="003458D3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五、会议费用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1、会务费： 1800元/人 。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>2、请参会代表报名同时将会务费电汇至以下账户并注明“</w:t>
      </w:r>
      <w:r w:rsidR="00EA4178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高质量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论坛</w:t>
      </w:r>
      <w:r w:rsidR="00E70B6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”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字样，于报到时凭电汇凭证(复印件)领取发票。现场缴费代表请备好企业开票信息及详细地址、联系人、电话，会后寄送发票。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3、户 </w:t>
      </w:r>
      <w:r w:rsidR="00365DD9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名：《中华建筑报》社</w:t>
      </w:r>
      <w:bookmarkStart w:id="0" w:name="_GoBack"/>
      <w:bookmarkEnd w:id="0"/>
    </w:p>
    <w:p w:rsidR="00522565" w:rsidRPr="0039255C" w:rsidRDefault="00522565" w:rsidP="00365DD9">
      <w:pPr>
        <w:pStyle w:val="a5"/>
        <w:shd w:val="clear" w:color="auto" w:fill="FFFFFF"/>
        <w:spacing w:before="0" w:beforeAutospacing="0" w:after="0" w:afterAutospacing="0"/>
        <w:ind w:firstLineChars="345" w:firstLine="1104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开户行：招商银行股份有限公司北京西三环支行</w:t>
      </w:r>
    </w:p>
    <w:p w:rsidR="00281083" w:rsidRPr="0039255C" w:rsidRDefault="00522565" w:rsidP="00365DD9">
      <w:pPr>
        <w:pStyle w:val="a5"/>
        <w:shd w:val="clear" w:color="auto" w:fill="FFFFFF"/>
        <w:spacing w:before="0" w:beforeAutospacing="0" w:after="0" w:afterAutospacing="0"/>
        <w:ind w:firstLineChars="350" w:firstLine="112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帐 </w:t>
      </w:r>
      <w:r w:rsidR="00DD0FB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号：862082231310001</w:t>
      </w:r>
    </w:p>
    <w:p w:rsidR="00522565" w:rsidRPr="003458D3" w:rsidRDefault="00522565" w:rsidP="003458D3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六、会议服务</w:t>
      </w:r>
    </w:p>
    <w:p w:rsidR="00522565" w:rsidRPr="0039255C" w:rsidRDefault="00522565" w:rsidP="00EA4178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1、理事会联系人：</w:t>
      </w:r>
      <w:r w:rsidR="00C75D6A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杨忠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盛慧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电 话：010-88389002 </w:t>
      </w:r>
      <w:r w:rsidR="00A87290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010-88389166</w:t>
      </w:r>
    </w:p>
    <w:p w:rsidR="00522565" w:rsidRPr="0039255C" w:rsidRDefault="00522565" w:rsidP="006C2E1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</w:t>
      </w:r>
      <w:r w:rsidR="003E20A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、装饰奖颁奖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联系人：马敬 </w:t>
      </w:r>
      <w:r w:rsidR="00C75D6A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侯婷婷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电话：010-88389062</w:t>
      </w:r>
      <w:r w:rsidR="00C47CE5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010-88389190</w:t>
      </w:r>
    </w:p>
    <w:p w:rsidR="00522565" w:rsidRPr="0039255C" w:rsidRDefault="00522565" w:rsidP="006C2E1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3</w:t>
      </w:r>
      <w:r w:rsidR="003E20A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、行业统计</w:t>
      </w:r>
      <w:r w:rsidR="00BB631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数据</w:t>
      </w:r>
      <w:r w:rsidR="003E20A8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发布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联系人</w:t>
      </w:r>
      <w:r w:rsidR="00BB6310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：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宋颖</w:t>
      </w:r>
      <w:r w:rsidR="00C75D6A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何梦伊</w:t>
      </w:r>
    </w:p>
    <w:p w:rsidR="00522565" w:rsidRPr="0039255C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电话：010-88389063 </w:t>
      </w:r>
      <w:r w:rsidR="00A87290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13718295888</w:t>
      </w:r>
    </w:p>
    <w:p w:rsidR="00522565" w:rsidRPr="0039255C" w:rsidRDefault="006C2E14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4</w:t>
      </w:r>
      <w:r w:rsidR="00613017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、会务联系</w:t>
      </w:r>
    </w:p>
    <w:p w:rsidR="00357514" w:rsidRDefault="00522565" w:rsidP="00DD0FB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关鹏刚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13810716884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俞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静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13701820506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</w:p>
    <w:p w:rsidR="00357514" w:rsidRDefault="00522565" w:rsidP="0035751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马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静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13671133644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智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辉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13501188780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</w:p>
    <w:p w:rsidR="00522565" w:rsidRPr="0039255C" w:rsidRDefault="00522565" w:rsidP="00357514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刘晓丹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13120487229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范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明</w:t>
      </w:r>
      <w:r w:rsidR="003575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A85603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13810053940</w:t>
      </w:r>
    </w:p>
    <w:p w:rsidR="00522565" w:rsidRPr="003458D3" w:rsidRDefault="00522565" w:rsidP="003458D3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458D3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七、其它注意事项</w:t>
      </w:r>
    </w:p>
    <w:p w:rsidR="00522565" w:rsidRPr="0039255C" w:rsidRDefault="00522565" w:rsidP="002648CD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1、为保证本次会议的顺利进行及与会代表的安全，所有参会代表需佩带相应代表证出席会议。</w:t>
      </w:r>
    </w:p>
    <w:p w:rsidR="00E63B79" w:rsidRPr="00E63B79" w:rsidRDefault="00522565" w:rsidP="00853EBF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2、参会代表请于</w:t>
      </w:r>
      <w:r w:rsidR="006C2E14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2019年1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="00613017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5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日前在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砼</w:t>
      </w:r>
      <w:r w:rsidR="00BB6310" w:rsidRPr="0039255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BB6310" w:rsidRPr="0039255C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tóng</w:t>
      </w:r>
      <w:r w:rsidR="00BB6310" w:rsidRPr="0039255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）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网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完成网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>上报名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。</w:t>
      </w: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网址：</w:t>
      </w:r>
      <w:r w:rsidR="00B918F7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http</w:t>
      </w:r>
      <w:r w:rsidR="00FB5F5F"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：//www.cnrgs.com</w:t>
      </w:r>
      <w:r w:rsidR="00E63B79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</w:p>
    <w:p w:rsidR="00BB6310" w:rsidRPr="00B918F7" w:rsidRDefault="00853EBF" w:rsidP="0028108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</w:rPr>
      </w:pPr>
      <w:r w:rsidRPr="00E63B7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-487680</wp:posOffset>
            </wp:positionV>
            <wp:extent cx="670560" cy="762635"/>
            <wp:effectExtent l="0" t="0" r="0" b="0"/>
            <wp:wrapSquare wrapText="bothSides"/>
            <wp:docPr id="1" name="图片 1" descr="C:\Users\GYQ\Documents\Tencent Files\1721926164\Image\C2C\`$0UH8E}YN0BUN}XKLP${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Q\Documents\Tencent Files\1721926164\Image\C2C\`$0UH8E}YN0BUN}XKLP${X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E14" w:rsidRPr="0039255C" w:rsidRDefault="006C2E14" w:rsidP="00281083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" w:cs="Arial"/>
          <w:color w:val="191919"/>
          <w:sz w:val="32"/>
          <w:szCs w:val="32"/>
        </w:rPr>
      </w:pPr>
    </w:p>
    <w:p w:rsidR="00CE7406" w:rsidRDefault="00CE7406" w:rsidP="00CE7406">
      <w:pPr>
        <w:pStyle w:val="a5"/>
        <w:shd w:val="clear" w:color="auto" w:fill="FFFFFF"/>
        <w:spacing w:before="0" w:beforeAutospacing="0" w:after="0" w:afterAutospacing="0"/>
        <w:ind w:right="960"/>
        <w:rPr>
          <w:rFonts w:ascii="仿宋_GB2312" w:eastAsia="仿宋_GB2312" w:hAnsi="仿宋" w:cs="Arial"/>
          <w:color w:val="191919"/>
          <w:sz w:val="32"/>
          <w:szCs w:val="32"/>
        </w:rPr>
      </w:pPr>
    </w:p>
    <w:p w:rsidR="00CE7406" w:rsidRDefault="00E22644" w:rsidP="00E22644">
      <w:pPr>
        <w:pStyle w:val="a5"/>
        <w:shd w:val="clear" w:color="auto" w:fill="FFFFFF"/>
        <w:spacing w:before="0" w:beforeAutospacing="0" w:after="0" w:afterAutospacing="0"/>
        <w:ind w:right="-1" w:firstLineChars="1600" w:firstLine="5120"/>
        <w:rPr>
          <w:rFonts w:ascii="仿宋_GB2312" w:eastAsia="仿宋_GB2312" w:hAnsi="仿宋" w:cs="Arial"/>
          <w:color w:val="191919"/>
          <w:sz w:val="32"/>
          <w:szCs w:val="32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中国建筑装饰协会</w:t>
      </w:r>
    </w:p>
    <w:p w:rsidR="00522565" w:rsidRPr="0039255C" w:rsidRDefault="00522565" w:rsidP="00CE7406">
      <w:pPr>
        <w:pStyle w:val="a5"/>
        <w:shd w:val="clear" w:color="auto" w:fill="FFFFFF"/>
        <w:spacing w:before="0" w:beforeAutospacing="0" w:after="0" w:afterAutospacing="0"/>
        <w:ind w:right="-1" w:firstLineChars="1600" w:firstLine="5120"/>
        <w:rPr>
          <w:rFonts w:ascii="仿宋_GB2312" w:eastAsia="仿宋_GB2312" w:hAnsi="仿宋" w:cs="Arial"/>
          <w:color w:val="191919"/>
          <w:sz w:val="32"/>
          <w:szCs w:val="32"/>
          <w:bdr w:val="none" w:sz="0" w:space="0" w:color="auto" w:frame="1"/>
        </w:rPr>
      </w:pPr>
      <w:r w:rsidRPr="0039255C">
        <w:rPr>
          <w:rFonts w:ascii="仿宋_GB2312" w:eastAsia="仿宋_GB2312" w:hAnsi="仿宋" w:cs="Arial" w:hint="eastAsia"/>
          <w:color w:val="191919"/>
          <w:sz w:val="32"/>
          <w:szCs w:val="32"/>
          <w:bdr w:val="none" w:sz="0" w:space="0" w:color="auto" w:frame="1"/>
        </w:rPr>
        <w:t>2018年11月20日</w:t>
      </w:r>
    </w:p>
    <w:p w:rsidR="005535FA" w:rsidRPr="00522565" w:rsidRDefault="005535FA"/>
    <w:sectPr w:rsidR="005535FA" w:rsidRPr="00522565" w:rsidSect="00853EBF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03" w:rsidRDefault="001E7503" w:rsidP="00522565">
      <w:r>
        <w:separator/>
      </w:r>
    </w:p>
  </w:endnote>
  <w:endnote w:type="continuationSeparator" w:id="0">
    <w:p w:rsidR="001E7503" w:rsidRDefault="001E7503" w:rsidP="0052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060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174D2" w:rsidRPr="00E174D2" w:rsidRDefault="00FB3088">
        <w:pPr>
          <w:pStyle w:val="a4"/>
          <w:rPr>
            <w:rFonts w:ascii="仿宋_GB2312" w:eastAsia="仿宋_GB2312"/>
            <w:sz w:val="28"/>
            <w:szCs w:val="28"/>
          </w:rPr>
        </w:pPr>
        <w:r w:rsidRPr="00E174D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174D2" w:rsidRPr="00E174D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174D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22644" w:rsidRPr="00E2264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22644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E174D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174D2" w:rsidRDefault="00E174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942255"/>
      <w:docPartObj>
        <w:docPartGallery w:val="Page Numbers (Bottom of Page)"/>
        <w:docPartUnique/>
      </w:docPartObj>
    </w:sdtPr>
    <w:sdtContent>
      <w:p w:rsidR="00E174D2" w:rsidRDefault="00FB3088">
        <w:pPr>
          <w:pStyle w:val="a4"/>
          <w:jc w:val="right"/>
        </w:pPr>
        <w:r w:rsidRPr="00E174D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174D2" w:rsidRPr="00E174D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174D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22644" w:rsidRPr="00E2264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22644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E174D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174D2" w:rsidRDefault="00E174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03" w:rsidRDefault="001E7503" w:rsidP="00522565">
      <w:r>
        <w:separator/>
      </w:r>
    </w:p>
  </w:footnote>
  <w:footnote w:type="continuationSeparator" w:id="0">
    <w:p w:rsidR="001E7503" w:rsidRDefault="001E7503" w:rsidP="00522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0AF"/>
    <w:multiLevelType w:val="hybridMultilevel"/>
    <w:tmpl w:val="E4122610"/>
    <w:lvl w:ilvl="0" w:tplc="A5AE75F4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EA"/>
    <w:rsid w:val="000E3CB2"/>
    <w:rsid w:val="000F1713"/>
    <w:rsid w:val="001D3D2C"/>
    <w:rsid w:val="001E7503"/>
    <w:rsid w:val="001E7D6B"/>
    <w:rsid w:val="00223E1C"/>
    <w:rsid w:val="00226D1C"/>
    <w:rsid w:val="0023470B"/>
    <w:rsid w:val="00234A6D"/>
    <w:rsid w:val="002648CD"/>
    <w:rsid w:val="00281083"/>
    <w:rsid w:val="002D0091"/>
    <w:rsid w:val="00311481"/>
    <w:rsid w:val="00334578"/>
    <w:rsid w:val="003458D3"/>
    <w:rsid w:val="00357514"/>
    <w:rsid w:val="00365DD9"/>
    <w:rsid w:val="0039255C"/>
    <w:rsid w:val="003E20A8"/>
    <w:rsid w:val="00462297"/>
    <w:rsid w:val="00483297"/>
    <w:rsid w:val="004943F9"/>
    <w:rsid w:val="004A47E7"/>
    <w:rsid w:val="004F2B6B"/>
    <w:rsid w:val="00522565"/>
    <w:rsid w:val="005535FA"/>
    <w:rsid w:val="00557C59"/>
    <w:rsid w:val="00587DFB"/>
    <w:rsid w:val="005B34FF"/>
    <w:rsid w:val="005C5E37"/>
    <w:rsid w:val="00613017"/>
    <w:rsid w:val="0064034E"/>
    <w:rsid w:val="006C2E14"/>
    <w:rsid w:val="006C4FA4"/>
    <w:rsid w:val="00731872"/>
    <w:rsid w:val="0077059C"/>
    <w:rsid w:val="007A3AE7"/>
    <w:rsid w:val="00853EBF"/>
    <w:rsid w:val="00856A09"/>
    <w:rsid w:val="0086638E"/>
    <w:rsid w:val="008F0BBE"/>
    <w:rsid w:val="008F1A13"/>
    <w:rsid w:val="009320DF"/>
    <w:rsid w:val="0099114A"/>
    <w:rsid w:val="00A549BA"/>
    <w:rsid w:val="00A81358"/>
    <w:rsid w:val="00A84A85"/>
    <w:rsid w:val="00A85603"/>
    <w:rsid w:val="00A87290"/>
    <w:rsid w:val="00AB28D0"/>
    <w:rsid w:val="00AE6120"/>
    <w:rsid w:val="00B62BEA"/>
    <w:rsid w:val="00B918F7"/>
    <w:rsid w:val="00BB6310"/>
    <w:rsid w:val="00BD5C97"/>
    <w:rsid w:val="00BF0C34"/>
    <w:rsid w:val="00C47CE5"/>
    <w:rsid w:val="00C75D6A"/>
    <w:rsid w:val="00CE7406"/>
    <w:rsid w:val="00D01BC7"/>
    <w:rsid w:val="00D072F2"/>
    <w:rsid w:val="00D41FAE"/>
    <w:rsid w:val="00D5249D"/>
    <w:rsid w:val="00DD0FB4"/>
    <w:rsid w:val="00E174D2"/>
    <w:rsid w:val="00E22644"/>
    <w:rsid w:val="00E60E74"/>
    <w:rsid w:val="00E63B79"/>
    <w:rsid w:val="00E70B68"/>
    <w:rsid w:val="00EA1757"/>
    <w:rsid w:val="00EA4178"/>
    <w:rsid w:val="00ED0474"/>
    <w:rsid w:val="00F52198"/>
    <w:rsid w:val="00F84AF6"/>
    <w:rsid w:val="00F95BD7"/>
    <w:rsid w:val="00FB3088"/>
    <w:rsid w:val="00FB5F5F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2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2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199</Words>
  <Characters>1136</Characters>
  <Application>Microsoft Office Word</Application>
  <DocSecurity>0</DocSecurity>
  <Lines>9</Lines>
  <Paragraphs>2</Paragraphs>
  <ScaleCrop>false</ScaleCrop>
  <Company>P R 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2018-11-16T06:11:00Z</cp:lastPrinted>
  <dcterms:created xsi:type="dcterms:W3CDTF">2018-11-22T04:13:00Z</dcterms:created>
  <dcterms:modified xsi:type="dcterms:W3CDTF">2018-11-22T06:52:00Z</dcterms:modified>
</cp:coreProperties>
</file>