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8" w:rsidRPr="005A5619" w:rsidRDefault="003D50C8" w:rsidP="003D50C8">
      <w:pPr>
        <w:tabs>
          <w:tab w:val="left" w:pos="0"/>
        </w:tabs>
        <w:spacing w:line="360" w:lineRule="auto"/>
        <w:ind w:rightChars="-30" w:right="-66"/>
        <w:jc w:val="center"/>
        <w:rPr>
          <w:rFonts w:ascii="楷体_GB2312" w:eastAsia="楷体_GB2312" w:hAnsi="宋体"/>
          <w:sz w:val="30"/>
          <w:szCs w:val="30"/>
        </w:rPr>
      </w:pPr>
      <w:bookmarkStart w:id="0" w:name="_GoBack"/>
      <w:bookmarkEnd w:id="0"/>
      <w:r w:rsidRPr="005A5619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5A5619">
        <w:rPr>
          <w:rFonts w:ascii="仿宋_GB2312" w:eastAsia="仿宋_GB2312" w:hAnsi="宋体" w:cs="仿宋_GB2312"/>
          <w:sz w:val="30"/>
          <w:szCs w:val="30"/>
        </w:rPr>
        <w:t>201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8〕</w:t>
      </w:r>
      <w:r>
        <w:rPr>
          <w:rFonts w:ascii="仿宋_GB2312" w:eastAsia="仿宋_GB2312" w:hAnsi="宋体" w:cs="仿宋_GB2312" w:hint="eastAsia"/>
          <w:sz w:val="30"/>
          <w:szCs w:val="30"/>
        </w:rPr>
        <w:t>87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5A5619">
        <w:rPr>
          <w:rFonts w:ascii="宋体" w:eastAsiaTheme="minorEastAsia" w:hAnsi="宋体" w:cs="宋体"/>
          <w:sz w:val="24"/>
        </w:rPr>
        <w:t xml:space="preserve">                 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5A5619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24371" w:rsidRPr="003D50C8" w:rsidRDefault="00C24371">
      <w:pPr>
        <w:spacing w:line="460" w:lineRule="exact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</w:p>
    <w:p w:rsidR="00C24371" w:rsidRPr="003D50C8" w:rsidRDefault="00D15314">
      <w:pPr>
        <w:spacing w:line="460" w:lineRule="exact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  <w:r w:rsidRPr="003D50C8">
        <w:rPr>
          <w:rFonts w:ascii="方正小标宋简体" w:eastAsia="方正小标宋简体" w:hAnsi="宋体" w:cs="宋体" w:hint="eastAsia"/>
          <w:b/>
          <w:sz w:val="38"/>
          <w:szCs w:val="38"/>
        </w:rPr>
        <w:t>关于订阅2019年度</w:t>
      </w:r>
    </w:p>
    <w:p w:rsidR="00C24371" w:rsidRPr="003D50C8" w:rsidRDefault="00D15314">
      <w:pPr>
        <w:spacing w:line="460" w:lineRule="exact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  <w:r w:rsidRPr="003D50C8">
        <w:rPr>
          <w:rFonts w:ascii="方正小标宋简体" w:eastAsia="方正小标宋简体" w:hAnsi="宋体" w:cs="宋体" w:hint="eastAsia"/>
          <w:b/>
          <w:sz w:val="38"/>
          <w:szCs w:val="38"/>
        </w:rPr>
        <w:t>《中国建筑装饰装修》杂志的通知</w:t>
      </w:r>
    </w:p>
    <w:p w:rsidR="003D50C8" w:rsidRPr="003D50C8" w:rsidRDefault="003D50C8">
      <w:pPr>
        <w:spacing w:line="460" w:lineRule="exact"/>
        <w:jc w:val="center"/>
        <w:rPr>
          <w:rFonts w:ascii="方正小标宋简体" w:eastAsia="方正小标宋简体" w:hAnsi="宋体" w:cs="宋体"/>
          <w:b/>
          <w:bCs/>
          <w:spacing w:val="20"/>
          <w:sz w:val="38"/>
          <w:szCs w:val="38"/>
        </w:rPr>
      </w:pPr>
    </w:p>
    <w:p w:rsidR="00C24371" w:rsidRPr="003D50C8" w:rsidRDefault="00D15314" w:rsidP="003D50C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各省、自治区、直辖市建筑装饰协会（分会）、各会员单位、材料生产企业：</w:t>
      </w:r>
    </w:p>
    <w:p w:rsidR="00C24371" w:rsidRDefault="00D15314" w:rsidP="003D50C8">
      <w:pPr>
        <w:spacing w:line="360" w:lineRule="auto"/>
        <w:ind w:firstLineChars="150" w:firstLine="480"/>
        <w:rPr>
          <w:rFonts w:ascii="仿宋_GB2312" w:eastAsia="仿宋_GB2312" w:hAnsi="宋体" w:cs="宋体"/>
          <w:color w:val="000000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《中国建筑装饰装修》杂志是由中华人民共和国住房和城乡建设部主管、中国建筑装饰协会主办，</w:t>
      </w:r>
      <w:r w:rsidR="003D50C8">
        <w:rPr>
          <w:rFonts w:ascii="仿宋_GB2312" w:eastAsia="仿宋_GB2312" w:hAnsi="宋体" w:cs="宋体" w:hint="eastAsia"/>
          <w:color w:val="000000"/>
          <w:sz w:val="32"/>
          <w:szCs w:val="32"/>
        </w:rPr>
        <w:t>国内外</w:t>
      </w:r>
      <w:r w:rsidRPr="003D50C8">
        <w:rPr>
          <w:rFonts w:ascii="仿宋_GB2312" w:eastAsia="仿宋_GB2312" w:hAnsi="宋体" w:cs="宋体" w:hint="eastAsia"/>
          <w:spacing w:val="2"/>
          <w:sz w:val="32"/>
          <w:szCs w:val="32"/>
        </w:rPr>
        <w:t>统一刊号：CN11－4803，国内邮发代号：82－698。</w:t>
      </w: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自2002年创办以来，始终发挥其行业主流媒体作用，《中国建筑装饰装修》杂志秉持着传统文化形式承载深度内容，精美印刷结合现下流行趋势，创新发展、关注热点、组织活动，跨界融合服务企业。杂志近几年来，深入采访了装饰行业领导、企业家，并对协会百强企业、理事单位、施工优质工程和设计师及名优建材企业等进行全面报道，在业内产生较大反响，受到广大读者好评。</w:t>
      </w:r>
    </w:p>
    <w:p w:rsidR="002E00A4" w:rsidRDefault="001476C8" w:rsidP="003D50C8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  <w:sectPr w:rsidR="002E00A4" w:rsidSect="0056219C">
          <w:footerReference w:type="even" r:id="rId8"/>
          <w:footerReference w:type="default" r:id="rId9"/>
          <w:pgSz w:w="11906" w:h="16838"/>
          <w:pgMar w:top="3686" w:right="1247" w:bottom="1871" w:left="1588" w:header="709" w:footer="709" w:gutter="0"/>
          <w:pgNumType w:fmt="numberInDash"/>
          <w:cols w:space="0"/>
          <w:docGrid w:linePitch="360"/>
        </w:sect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为了进一步做好2019年度</w:t>
      </w: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的发</w:t>
      </w:r>
      <w:r>
        <w:rPr>
          <w:rFonts w:ascii="仿宋_GB2312" w:eastAsia="仿宋_GB2312" w:hAnsi="宋体" w:cs="宋体" w:hint="eastAsia"/>
          <w:sz w:val="32"/>
          <w:szCs w:val="32"/>
        </w:rPr>
        <w:t>行</w:t>
      </w:r>
    </w:p>
    <w:p w:rsidR="00C24371" w:rsidRPr="003D50C8" w:rsidRDefault="00D15314" w:rsidP="002E00A4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lastRenderedPageBreak/>
        <w:t>工作，中国建筑装饰协会</w:t>
      </w:r>
      <w:r w:rsidR="003D50C8">
        <w:rPr>
          <w:rFonts w:ascii="仿宋_GB2312" w:eastAsia="仿宋_GB2312" w:hAnsi="宋体" w:cs="宋体" w:hint="eastAsia"/>
          <w:sz w:val="32"/>
          <w:szCs w:val="32"/>
        </w:rPr>
        <w:t>请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各地方协会把</w:t>
      </w: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作为推动行业工作的重要工具，做好杂志的发行工作。</w:t>
      </w:r>
      <w:r w:rsidRPr="003D50C8">
        <w:rPr>
          <w:rFonts w:ascii="仿宋_GB2312" w:eastAsia="仿宋_GB2312" w:hAnsi="宋体" w:cs="宋体" w:hint="eastAsia"/>
          <w:b/>
          <w:sz w:val="32"/>
          <w:szCs w:val="32"/>
        </w:rPr>
        <w:t>地方协会可直接用会费订阅《中国建筑装饰装修》杂志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，确保每位协会领导和业务部门各一份。确保会员企业的每位领导及设计、施工、材料等业务部门和项目部各一份。发行工作的重点在所属会员企业，特别是理事单位和常务理事单位中推荐征订。请地方协会将订阅名单报给</w:t>
      </w: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《中国建筑装饰装修》杂志社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，凡订阅数量多的地方协会和企业，杂志社将在宣传报道方面予以重点支持。</w:t>
      </w:r>
    </w:p>
    <w:p w:rsidR="00C24371" w:rsidRPr="003D50C8" w:rsidRDefault="00D15314" w:rsidP="002E00A4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另外，请各地方协会在自己主办的刊物和网站上，登载</w:t>
      </w: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</w:t>
      </w:r>
      <w:r w:rsidRPr="003D50C8">
        <w:rPr>
          <w:rFonts w:ascii="仿宋_GB2312" w:eastAsia="仿宋_GB2312" w:hAnsi="宋体" w:cs="宋体" w:hint="eastAsia"/>
          <w:sz w:val="32"/>
          <w:szCs w:val="32"/>
        </w:rPr>
        <w:t>发行通知。</w:t>
      </w:r>
    </w:p>
    <w:p w:rsidR="00C24371" w:rsidRPr="003D50C8" w:rsidRDefault="00D15314" w:rsidP="002E00A4">
      <w:pPr>
        <w:spacing w:line="360" w:lineRule="auto"/>
        <w:ind w:firstLineChars="200" w:firstLine="640"/>
        <w:rPr>
          <w:rFonts w:ascii="仿宋_GB2312" w:eastAsia="仿宋_GB2312" w:hAnsi="宋体" w:cs="宋体"/>
          <w:spacing w:val="2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color w:val="000000"/>
          <w:sz w:val="32"/>
          <w:szCs w:val="32"/>
        </w:rPr>
        <w:t>《中国建筑装饰装修》杂志</w:t>
      </w:r>
      <w:r w:rsidRPr="003D50C8">
        <w:rPr>
          <w:rFonts w:ascii="仿宋_GB2312" w:eastAsia="仿宋_GB2312" w:hAnsi="宋体" w:cs="宋体" w:hint="eastAsia"/>
          <w:spacing w:val="2"/>
          <w:sz w:val="32"/>
          <w:szCs w:val="32"/>
        </w:rPr>
        <w:t>全国各地邮局均可订阅，也可致电杂志社直接订阅，快递送达，60元/月，720元/年。</w:t>
      </w:r>
    </w:p>
    <w:p w:rsidR="00C24371" w:rsidRPr="003D50C8" w:rsidRDefault="00D15314" w:rsidP="002E00A4">
      <w:pPr>
        <w:spacing w:line="360" w:lineRule="auto"/>
        <w:ind w:firstLineChars="183" w:firstLine="586"/>
        <w:rPr>
          <w:rFonts w:ascii="仿宋_GB2312" w:eastAsia="仿宋_GB2312" w:hAnsi="宋体" w:cs="宋体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各地方协会和企业对杂志社工作有何建议，请及时与杂志社联系。杂志社发行部联系人及电话：010—88546514、88139385  王春梅、徐湄。</w:t>
      </w:r>
    </w:p>
    <w:p w:rsidR="00C24371" w:rsidRPr="0056219C" w:rsidRDefault="00C24371" w:rsidP="0056219C">
      <w:pPr>
        <w:spacing w:line="276" w:lineRule="auto"/>
        <w:ind w:firstLineChars="200" w:firstLine="360"/>
        <w:rPr>
          <w:rFonts w:ascii="仿宋_GB2312" w:eastAsia="仿宋_GB2312" w:hAnsi="宋体" w:cs="宋体"/>
          <w:sz w:val="18"/>
          <w:szCs w:val="18"/>
        </w:rPr>
      </w:pPr>
    </w:p>
    <w:p w:rsidR="003D50C8" w:rsidRDefault="003D50C8" w:rsidP="002E00A4">
      <w:pPr>
        <w:spacing w:line="276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附件：《中国建筑装饰装修》杂志订阅单</w:t>
      </w:r>
    </w:p>
    <w:p w:rsidR="003D50C8" w:rsidRPr="0056219C" w:rsidRDefault="003D50C8" w:rsidP="0056219C">
      <w:pPr>
        <w:spacing w:line="276" w:lineRule="auto"/>
        <w:ind w:firstLineChars="1559" w:firstLine="2806"/>
        <w:rPr>
          <w:rFonts w:ascii="仿宋_GB2312" w:eastAsia="仿宋_GB2312" w:hAnsi="宋体" w:cs="宋体"/>
          <w:sz w:val="18"/>
          <w:szCs w:val="18"/>
        </w:rPr>
      </w:pPr>
    </w:p>
    <w:p w:rsidR="003D50C8" w:rsidRPr="0056219C" w:rsidRDefault="003D50C8" w:rsidP="0056219C">
      <w:pPr>
        <w:spacing w:line="276" w:lineRule="auto"/>
        <w:ind w:firstLineChars="1559" w:firstLine="2806"/>
        <w:rPr>
          <w:rFonts w:ascii="仿宋_GB2312" w:eastAsia="仿宋_GB2312" w:hAnsi="宋体" w:cs="宋体"/>
          <w:sz w:val="18"/>
          <w:szCs w:val="18"/>
        </w:rPr>
      </w:pPr>
    </w:p>
    <w:p w:rsidR="00C24371" w:rsidRPr="003D50C8" w:rsidRDefault="00D15314" w:rsidP="00E468C2">
      <w:pPr>
        <w:spacing w:line="276" w:lineRule="auto"/>
        <w:ind w:firstLineChars="1659" w:firstLine="5309"/>
        <w:rPr>
          <w:rFonts w:ascii="仿宋_GB2312" w:eastAsia="仿宋_GB2312" w:hAnsi="宋体" w:cs="宋体"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中国建筑装饰协会</w:t>
      </w:r>
    </w:p>
    <w:p w:rsidR="00C24371" w:rsidRPr="003D50C8" w:rsidRDefault="00D15314" w:rsidP="00E468C2">
      <w:pPr>
        <w:spacing w:line="276" w:lineRule="auto"/>
        <w:ind w:firstLineChars="1679" w:firstLine="5373"/>
        <w:rPr>
          <w:rFonts w:ascii="仿宋_GB2312" w:eastAsia="仿宋_GB2312" w:hAnsi="微软雅黑" w:cs="微软雅黑"/>
          <w:bCs/>
          <w:sz w:val="32"/>
          <w:szCs w:val="32"/>
        </w:rPr>
      </w:pPr>
      <w:r w:rsidRPr="003D50C8">
        <w:rPr>
          <w:rFonts w:ascii="仿宋_GB2312" w:eastAsia="仿宋_GB2312" w:hAnsi="宋体" w:cs="宋体" w:hint="eastAsia"/>
          <w:sz w:val="32"/>
          <w:szCs w:val="32"/>
        </w:rPr>
        <w:t>2018年8月29日</w:t>
      </w:r>
    </w:p>
    <w:p w:rsidR="00C24371" w:rsidRDefault="00D15314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附件</w:t>
      </w:r>
    </w:p>
    <w:p w:rsidR="00C24371" w:rsidRDefault="00D15314">
      <w:pPr>
        <w:jc w:val="center"/>
        <w:rPr>
          <w:rFonts w:ascii="微软雅黑" w:hAnsi="微软雅黑" w:cs="微软雅黑"/>
          <w:bCs/>
          <w:sz w:val="44"/>
          <w:szCs w:val="44"/>
        </w:rPr>
      </w:pPr>
      <w:r>
        <w:rPr>
          <w:rFonts w:ascii="微软雅黑" w:hAnsi="微软雅黑" w:cs="微软雅黑" w:hint="eastAsia"/>
          <w:bCs/>
          <w:sz w:val="36"/>
          <w:szCs w:val="36"/>
        </w:rPr>
        <w:t>《中国建筑装饰装修》杂志订阅单</w:t>
      </w:r>
    </w:p>
    <w:tbl>
      <w:tblPr>
        <w:tblpPr w:leftFromText="180" w:rightFromText="180" w:vertAnchor="text" w:horzAnchor="page" w:tblpX="1672" w:tblpY="303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11"/>
        <w:gridCol w:w="768"/>
        <w:gridCol w:w="315"/>
        <w:gridCol w:w="555"/>
        <w:gridCol w:w="162"/>
        <w:gridCol w:w="978"/>
        <w:gridCol w:w="143"/>
        <w:gridCol w:w="802"/>
        <w:gridCol w:w="555"/>
        <w:gridCol w:w="900"/>
        <w:gridCol w:w="1890"/>
      </w:tblGrid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姓    名</w:t>
            </w:r>
          </w:p>
        </w:tc>
        <w:tc>
          <w:tcPr>
            <w:tcW w:w="1479" w:type="dxa"/>
            <w:gridSpan w:val="2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283" w:type="dxa"/>
            <w:gridSpan w:val="3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gridSpan w:val="2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2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邮寄地址</w:t>
            </w:r>
          </w:p>
        </w:tc>
        <w:tc>
          <w:tcPr>
            <w:tcW w:w="4989" w:type="dxa"/>
            <w:gridSpan w:val="9"/>
            <w:vAlign w:val="center"/>
          </w:tcPr>
          <w:p w:rsidR="00C24371" w:rsidRDefault="00C24371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公司名称</w:t>
            </w:r>
          </w:p>
        </w:tc>
        <w:tc>
          <w:tcPr>
            <w:tcW w:w="4989" w:type="dxa"/>
            <w:gridSpan w:val="9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电子邮箱</w:t>
            </w:r>
          </w:p>
        </w:tc>
        <w:tc>
          <w:tcPr>
            <w:tcW w:w="4989" w:type="dxa"/>
            <w:gridSpan w:val="9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定   价</w:t>
            </w:r>
          </w:p>
        </w:tc>
        <w:tc>
          <w:tcPr>
            <w:tcW w:w="7779" w:type="dxa"/>
            <w:gridSpan w:val="11"/>
            <w:vAlign w:val="center"/>
          </w:tcPr>
          <w:p w:rsidR="00C24371" w:rsidRDefault="00D15314">
            <w:pPr>
              <w:ind w:firstLineChars="100" w:firstLine="240"/>
              <w:jc w:val="both"/>
              <w:rPr>
                <w:rFonts w:ascii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b/>
                <w:sz w:val="24"/>
                <w:szCs w:val="24"/>
              </w:rPr>
              <w:t xml:space="preserve">60元/期        720元/年      全年 12 期 </w:t>
            </w:r>
          </w:p>
        </w:tc>
      </w:tr>
      <w:tr w:rsidR="00C24371">
        <w:trPr>
          <w:cantSplit/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订阅时间</w:t>
            </w:r>
          </w:p>
        </w:tc>
        <w:tc>
          <w:tcPr>
            <w:tcW w:w="7779" w:type="dxa"/>
            <w:gridSpan w:val="11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月刊至</w:t>
            </w: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月刊</w:t>
            </w: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套数 ，总计</w:t>
            </w: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期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共 汇 款</w:t>
            </w:r>
          </w:p>
        </w:tc>
        <w:tc>
          <w:tcPr>
            <w:tcW w:w="7779" w:type="dxa"/>
            <w:gridSpan w:val="11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 xml:space="preserve">元      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汇款地址</w:t>
            </w:r>
          </w:p>
        </w:tc>
        <w:tc>
          <w:tcPr>
            <w:tcW w:w="7779" w:type="dxa"/>
            <w:gridSpan w:val="11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北京市丰台区广安路9号国投财富广场2号楼1101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邮    编</w:t>
            </w:r>
          </w:p>
        </w:tc>
        <w:tc>
          <w:tcPr>
            <w:tcW w:w="1794" w:type="dxa"/>
            <w:gridSpan w:val="3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100055</w:t>
            </w:r>
          </w:p>
        </w:tc>
        <w:tc>
          <w:tcPr>
            <w:tcW w:w="1695" w:type="dxa"/>
            <w:gridSpan w:val="3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收 款 人</w:t>
            </w:r>
          </w:p>
        </w:tc>
        <w:tc>
          <w:tcPr>
            <w:tcW w:w="4290" w:type="dxa"/>
            <w:gridSpan w:val="5"/>
            <w:vAlign w:val="center"/>
          </w:tcPr>
          <w:p w:rsidR="00C24371" w:rsidRDefault="00D15314">
            <w:pPr>
              <w:autoSpaceDE w:val="0"/>
              <w:autoSpaceDN w:val="0"/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北京华建宏宇广告有限公司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开 户 名</w:t>
            </w:r>
          </w:p>
        </w:tc>
        <w:tc>
          <w:tcPr>
            <w:tcW w:w="3489" w:type="dxa"/>
            <w:gridSpan w:val="6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北京华建宏宇广告有限公司</w:t>
            </w:r>
          </w:p>
        </w:tc>
        <w:tc>
          <w:tcPr>
            <w:tcW w:w="945" w:type="dxa"/>
            <w:gridSpan w:val="2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账 号</w:t>
            </w:r>
          </w:p>
        </w:tc>
        <w:tc>
          <w:tcPr>
            <w:tcW w:w="3345" w:type="dxa"/>
            <w:gridSpan w:val="3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0200252309200001826</w:t>
            </w:r>
          </w:p>
        </w:tc>
      </w:tr>
      <w:tr w:rsidR="00C24371">
        <w:trPr>
          <w:trHeight w:hRule="exact" w:val="567"/>
        </w:trPr>
        <w:tc>
          <w:tcPr>
            <w:tcW w:w="1516" w:type="dxa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开户银行</w:t>
            </w:r>
          </w:p>
        </w:tc>
        <w:tc>
          <w:tcPr>
            <w:tcW w:w="7779" w:type="dxa"/>
            <w:gridSpan w:val="11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color w:val="231F1F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中国工商银行北京翠微路支行</w:t>
            </w:r>
          </w:p>
        </w:tc>
      </w:tr>
      <w:tr w:rsidR="00C24371">
        <w:trPr>
          <w:trHeight w:hRule="exact" w:val="567"/>
        </w:trPr>
        <w:tc>
          <w:tcPr>
            <w:tcW w:w="2227" w:type="dxa"/>
            <w:gridSpan w:val="2"/>
            <w:vMerge w:val="restart"/>
          </w:tcPr>
          <w:p w:rsidR="00C24371" w:rsidRDefault="00D15314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开发票信息</w:t>
            </w:r>
          </w:p>
          <w:p w:rsidR="00C24371" w:rsidRDefault="00D15314">
            <w:pPr>
              <w:jc w:val="center"/>
              <w:rPr>
                <w:rFonts w:ascii="微软雅黑" w:hAnsi="微软雅黑" w:cs="微软雅黑"/>
                <w:color w:val="231F1F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（增值税普通发票）</w:t>
            </w:r>
          </w:p>
        </w:tc>
        <w:tc>
          <w:tcPr>
            <w:tcW w:w="1800" w:type="dxa"/>
            <w:gridSpan w:val="4"/>
            <w:vAlign w:val="center"/>
          </w:tcPr>
          <w:p w:rsidR="00C24371" w:rsidRDefault="00D15314">
            <w:pPr>
              <w:jc w:val="center"/>
              <w:rPr>
                <w:rFonts w:ascii="微软雅黑" w:hAnsi="微软雅黑" w:cs="微软雅黑"/>
                <w:color w:val="231F1F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单位名称</w:t>
            </w:r>
          </w:p>
        </w:tc>
        <w:tc>
          <w:tcPr>
            <w:tcW w:w="5268" w:type="dxa"/>
            <w:gridSpan w:val="6"/>
            <w:vAlign w:val="center"/>
          </w:tcPr>
          <w:p w:rsidR="00C24371" w:rsidRDefault="00C24371">
            <w:pPr>
              <w:jc w:val="both"/>
              <w:rPr>
                <w:rFonts w:ascii="微软雅黑" w:hAnsi="微软雅黑" w:cs="微软雅黑"/>
                <w:color w:val="231F1F"/>
                <w:sz w:val="24"/>
                <w:szCs w:val="24"/>
              </w:rPr>
            </w:pPr>
          </w:p>
        </w:tc>
      </w:tr>
      <w:tr w:rsidR="00C24371">
        <w:trPr>
          <w:trHeight w:hRule="exact" w:val="567"/>
        </w:trPr>
        <w:tc>
          <w:tcPr>
            <w:tcW w:w="2227" w:type="dxa"/>
            <w:gridSpan w:val="2"/>
            <w:vMerge/>
          </w:tcPr>
          <w:p w:rsidR="00C24371" w:rsidRDefault="00C24371">
            <w:pPr>
              <w:rPr>
                <w:rFonts w:ascii="微软雅黑" w:hAnsi="微软雅黑" w:cs="微软雅黑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4371" w:rsidRDefault="00D15314">
            <w:pPr>
              <w:jc w:val="both"/>
              <w:rPr>
                <w:rFonts w:ascii="微软雅黑" w:hAnsi="微软雅黑" w:cs="微软雅黑"/>
                <w:color w:val="231F1F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color w:val="231F1F"/>
                <w:sz w:val="24"/>
                <w:szCs w:val="24"/>
              </w:rPr>
              <w:t>统一信用代码</w:t>
            </w:r>
          </w:p>
        </w:tc>
        <w:tc>
          <w:tcPr>
            <w:tcW w:w="5268" w:type="dxa"/>
            <w:gridSpan w:val="6"/>
            <w:vAlign w:val="center"/>
          </w:tcPr>
          <w:p w:rsidR="00C24371" w:rsidRDefault="00C24371">
            <w:pPr>
              <w:jc w:val="both"/>
              <w:rPr>
                <w:rFonts w:ascii="微软雅黑" w:hAnsi="微软雅黑" w:cs="微软雅黑"/>
                <w:color w:val="231F1F"/>
                <w:sz w:val="24"/>
                <w:szCs w:val="24"/>
              </w:rPr>
            </w:pPr>
          </w:p>
        </w:tc>
      </w:tr>
    </w:tbl>
    <w:p w:rsidR="00C24371" w:rsidRDefault="00C24371">
      <w:pPr>
        <w:widowControl w:val="0"/>
        <w:adjustRightInd/>
        <w:snapToGrid/>
        <w:spacing w:line="240" w:lineRule="atLeast"/>
        <w:jc w:val="both"/>
        <w:rPr>
          <w:rFonts w:ascii="宋体" w:eastAsia="宋体" w:hAnsi="宋体" w:cs="宋体"/>
          <w:sz w:val="24"/>
          <w:szCs w:val="24"/>
        </w:rPr>
      </w:pPr>
    </w:p>
    <w:p w:rsidR="00C24371" w:rsidRDefault="00D15314">
      <w:pPr>
        <w:widowControl w:val="0"/>
        <w:adjustRightInd/>
        <w:snapToGrid/>
        <w:spacing w:line="360" w:lineRule="auto"/>
        <w:ind w:firstLineChars="100" w:firstLine="240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联系人：王春梅  电话：010-88546514/13651171256</w:t>
      </w:r>
    </w:p>
    <w:p w:rsidR="00C24371" w:rsidRDefault="00C24371">
      <w:pPr>
        <w:spacing w:line="400" w:lineRule="exact"/>
        <w:ind w:firstLineChars="1550" w:firstLine="3720"/>
        <w:jc w:val="center"/>
        <w:rPr>
          <w:rFonts w:ascii="宋体" w:eastAsia="宋体" w:hAnsi="宋体" w:cs="宋体"/>
          <w:sz w:val="24"/>
          <w:szCs w:val="24"/>
        </w:rPr>
      </w:pPr>
    </w:p>
    <w:sectPr w:rsidR="00C24371" w:rsidSect="0056219C">
      <w:pgSz w:w="11906" w:h="16838"/>
      <w:pgMar w:top="1440" w:right="1247" w:bottom="1440" w:left="1588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DE" w:rsidRDefault="00B870DE" w:rsidP="0056219C">
      <w:pPr>
        <w:spacing w:after="0"/>
      </w:pPr>
      <w:r>
        <w:separator/>
      </w:r>
    </w:p>
  </w:endnote>
  <w:endnote w:type="continuationSeparator" w:id="0">
    <w:p w:rsidR="00B870DE" w:rsidRDefault="00B870DE" w:rsidP="00562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73774"/>
      <w:docPartObj>
        <w:docPartGallery w:val="Page Numbers (Bottom of Page)"/>
        <w:docPartUnique/>
      </w:docPartObj>
    </w:sdtPr>
    <w:sdtEndPr/>
    <w:sdtContent>
      <w:p w:rsidR="0056219C" w:rsidRDefault="0056219C">
        <w:pPr>
          <w:pStyle w:val="a4"/>
        </w:pPr>
        <w:r w:rsidRPr="0056219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6219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6219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13E87" w:rsidRPr="00F13E8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13E87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56219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6219C" w:rsidRDefault="005621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06425"/>
      <w:docPartObj>
        <w:docPartGallery w:val="Page Numbers (Bottom of Page)"/>
        <w:docPartUnique/>
      </w:docPartObj>
    </w:sdtPr>
    <w:sdtEndPr/>
    <w:sdtContent>
      <w:p w:rsidR="0056219C" w:rsidRDefault="0056219C">
        <w:pPr>
          <w:pStyle w:val="a4"/>
          <w:jc w:val="right"/>
        </w:pPr>
        <w:r w:rsidRPr="0056219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6219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6219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13E87" w:rsidRPr="00F13E8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13E8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6219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6219C" w:rsidRDefault="005621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DE" w:rsidRDefault="00B870DE" w:rsidP="0056219C">
      <w:pPr>
        <w:spacing w:after="0"/>
      </w:pPr>
      <w:r>
        <w:separator/>
      </w:r>
    </w:p>
  </w:footnote>
  <w:footnote w:type="continuationSeparator" w:id="0">
    <w:p w:rsidR="00B870DE" w:rsidRDefault="00B870DE" w:rsidP="00562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76C8"/>
    <w:rsid w:val="002D784F"/>
    <w:rsid w:val="002E00A4"/>
    <w:rsid w:val="00323B43"/>
    <w:rsid w:val="003C751E"/>
    <w:rsid w:val="003D37D8"/>
    <w:rsid w:val="003D50C8"/>
    <w:rsid w:val="00426133"/>
    <w:rsid w:val="004358AB"/>
    <w:rsid w:val="00457B34"/>
    <w:rsid w:val="0056219C"/>
    <w:rsid w:val="00596F54"/>
    <w:rsid w:val="006E263D"/>
    <w:rsid w:val="00766853"/>
    <w:rsid w:val="008B7726"/>
    <w:rsid w:val="009B6F35"/>
    <w:rsid w:val="00A84B3F"/>
    <w:rsid w:val="00B870DE"/>
    <w:rsid w:val="00C24371"/>
    <w:rsid w:val="00C86C95"/>
    <w:rsid w:val="00D15314"/>
    <w:rsid w:val="00D31D50"/>
    <w:rsid w:val="00D95F0C"/>
    <w:rsid w:val="00DC341D"/>
    <w:rsid w:val="00E468C2"/>
    <w:rsid w:val="00F13E87"/>
    <w:rsid w:val="034E41E6"/>
    <w:rsid w:val="0F215993"/>
    <w:rsid w:val="17C3222A"/>
    <w:rsid w:val="272360BC"/>
    <w:rsid w:val="27D3422A"/>
    <w:rsid w:val="2C2723F0"/>
    <w:rsid w:val="33F76A03"/>
    <w:rsid w:val="36817F71"/>
    <w:rsid w:val="412A7743"/>
    <w:rsid w:val="42C56D89"/>
    <w:rsid w:val="50627637"/>
    <w:rsid w:val="662B5112"/>
    <w:rsid w:val="67BD6EDA"/>
    <w:rsid w:val="72941299"/>
    <w:rsid w:val="783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9C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9C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9C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9C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GYQ</cp:lastModifiedBy>
  <cp:revision>2</cp:revision>
  <dcterms:created xsi:type="dcterms:W3CDTF">2018-08-30T03:22:00Z</dcterms:created>
  <dcterms:modified xsi:type="dcterms:W3CDTF">2018-08-30T03:22:00Z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