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C5" w:rsidRDefault="004366C5" w:rsidP="004366C5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 w:hint="eastAsia"/>
          <w:sz w:val="30"/>
          <w:szCs w:val="30"/>
        </w:rPr>
        <w:t>中装协〔2018〕76号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宋体" w:hint="eastAsia"/>
          <w:sz w:val="30"/>
          <w:szCs w:val="30"/>
        </w:rPr>
        <w:t>签发人：</w:t>
      </w:r>
      <w:r>
        <w:rPr>
          <w:rFonts w:ascii="楷体_GB2312" w:eastAsia="楷体_GB2312" w:hAnsi="宋体" w:cs="宋体" w:hint="eastAsia"/>
          <w:sz w:val="30"/>
          <w:szCs w:val="30"/>
        </w:rPr>
        <w:t>刘晓一</w:t>
      </w:r>
    </w:p>
    <w:p w:rsidR="004366C5" w:rsidRPr="004366C5" w:rsidRDefault="004366C5" w:rsidP="00510AC3">
      <w:pPr>
        <w:jc w:val="center"/>
        <w:rPr>
          <w:rFonts w:ascii="方正小标宋简体" w:eastAsia="方正小标宋简体" w:hAnsi="华文楷体"/>
          <w:b/>
          <w:sz w:val="38"/>
          <w:szCs w:val="38"/>
        </w:rPr>
      </w:pPr>
    </w:p>
    <w:p w:rsidR="00510AC3" w:rsidRPr="004366C5" w:rsidRDefault="007205F2" w:rsidP="00510AC3">
      <w:pPr>
        <w:jc w:val="center"/>
        <w:rPr>
          <w:rFonts w:ascii="方正小标宋简体" w:eastAsia="方正小标宋简体" w:hAnsi="华文楷体"/>
          <w:b/>
          <w:sz w:val="38"/>
          <w:szCs w:val="38"/>
        </w:rPr>
      </w:pPr>
      <w:r w:rsidRPr="004366C5">
        <w:rPr>
          <w:rFonts w:ascii="方正小标宋简体" w:eastAsia="方正小标宋简体" w:hAnsi="华文楷体" w:hint="eastAsia"/>
          <w:b/>
          <w:sz w:val="38"/>
          <w:szCs w:val="38"/>
        </w:rPr>
        <w:t>关于筹备成立中国建筑装饰协会</w:t>
      </w:r>
    </w:p>
    <w:p w:rsidR="007205F2" w:rsidRPr="004366C5" w:rsidRDefault="004F3795" w:rsidP="00510AC3">
      <w:pPr>
        <w:jc w:val="center"/>
        <w:rPr>
          <w:rFonts w:ascii="方正小标宋简体" w:eastAsia="方正小标宋简体" w:hAnsi="华文楷体"/>
          <w:b/>
          <w:sz w:val="38"/>
          <w:szCs w:val="38"/>
        </w:rPr>
      </w:pPr>
      <w:r w:rsidRPr="004366C5">
        <w:rPr>
          <w:rFonts w:ascii="方正小标宋简体" w:eastAsia="方正小标宋简体" w:hAnsi="华文楷体" w:hint="eastAsia"/>
          <w:b/>
          <w:sz w:val="38"/>
          <w:szCs w:val="38"/>
        </w:rPr>
        <w:t>法律</w:t>
      </w:r>
      <w:r w:rsidR="00912F8C" w:rsidRPr="004366C5">
        <w:rPr>
          <w:rFonts w:ascii="方正小标宋简体" w:eastAsia="方正小标宋简体" w:hAnsi="华文楷体" w:hint="eastAsia"/>
          <w:b/>
          <w:sz w:val="38"/>
          <w:szCs w:val="38"/>
        </w:rPr>
        <w:t>咨询</w:t>
      </w:r>
      <w:r w:rsidR="007205F2" w:rsidRPr="004366C5">
        <w:rPr>
          <w:rFonts w:ascii="方正小标宋简体" w:eastAsia="方正小标宋简体" w:hAnsi="华文楷体" w:hint="eastAsia"/>
          <w:b/>
          <w:sz w:val="38"/>
          <w:szCs w:val="38"/>
        </w:rPr>
        <w:t>调解委员会的通知</w:t>
      </w:r>
    </w:p>
    <w:p w:rsidR="007205F2" w:rsidRPr="004366C5" w:rsidRDefault="007205F2">
      <w:pPr>
        <w:rPr>
          <w:rFonts w:ascii="方正小标宋简体" w:eastAsia="方正小标宋简体" w:hAnsi="华文楷体"/>
          <w:b/>
          <w:sz w:val="38"/>
          <w:szCs w:val="38"/>
        </w:rPr>
      </w:pPr>
    </w:p>
    <w:p w:rsidR="007205F2" w:rsidRPr="004366C5" w:rsidRDefault="007205F2" w:rsidP="004366C5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 w:rsidRPr="004366C5">
        <w:rPr>
          <w:rFonts w:ascii="仿宋_GB2312" w:eastAsia="仿宋_GB2312" w:hAnsi="宋体" w:cs="宋体" w:hint="eastAsia"/>
          <w:sz w:val="32"/>
          <w:szCs w:val="32"/>
        </w:rPr>
        <w:t>各</w:t>
      </w:r>
      <w:r w:rsidR="004366C5">
        <w:rPr>
          <w:rFonts w:ascii="仿宋_GB2312" w:eastAsia="仿宋_GB2312" w:hAnsi="宋体" w:cs="宋体" w:hint="eastAsia"/>
          <w:sz w:val="32"/>
          <w:szCs w:val="32"/>
        </w:rPr>
        <w:t>省、自治区、直辖市建筑装饰协会（分会）</w:t>
      </w:r>
      <w:r w:rsidRPr="004366C5">
        <w:rPr>
          <w:rFonts w:ascii="仿宋_GB2312" w:eastAsia="仿宋_GB2312" w:hAnsi="宋体" w:cs="宋体" w:hint="eastAsia"/>
          <w:sz w:val="32"/>
          <w:szCs w:val="32"/>
        </w:rPr>
        <w:t>、各会员单位、各有关单位：</w:t>
      </w:r>
    </w:p>
    <w:p w:rsidR="00510AC3" w:rsidRPr="004366C5" w:rsidRDefault="00010324" w:rsidP="004366C5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366C5">
        <w:rPr>
          <w:rFonts w:ascii="仿宋_GB2312" w:eastAsia="仿宋_GB2312" w:hAnsi="宋体" w:cs="宋体" w:hint="eastAsia"/>
          <w:sz w:val="32"/>
          <w:szCs w:val="32"/>
        </w:rPr>
        <w:t>为贯彻落实中央关于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>深化多元纠纷解决机制改革</w:t>
      </w:r>
      <w:r w:rsidRPr="004366C5">
        <w:rPr>
          <w:rFonts w:ascii="仿宋_GB2312" w:eastAsia="仿宋_GB2312" w:hAnsi="宋体" w:cs="宋体" w:hint="eastAsia"/>
          <w:sz w:val="32"/>
          <w:szCs w:val="32"/>
        </w:rPr>
        <w:t>的总体部署，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>充分发挥协会优势</w:t>
      </w:r>
      <w:r w:rsidR="00A67E6F" w:rsidRPr="004366C5">
        <w:rPr>
          <w:rFonts w:ascii="仿宋_GB2312" w:eastAsia="仿宋_GB2312" w:hAnsi="宋体" w:cs="宋体" w:hint="eastAsia"/>
          <w:sz w:val="32"/>
          <w:szCs w:val="32"/>
        </w:rPr>
        <w:t>，以多元调解方式化解会员</w:t>
      </w:r>
      <w:r w:rsidR="00912F8C" w:rsidRPr="004366C5">
        <w:rPr>
          <w:rFonts w:ascii="仿宋_GB2312" w:eastAsia="仿宋_GB2312" w:hAnsi="宋体" w:cs="宋体" w:hint="eastAsia"/>
          <w:sz w:val="32"/>
          <w:szCs w:val="32"/>
        </w:rPr>
        <w:t>单位</w:t>
      </w:r>
      <w:r w:rsidR="00A67E6F" w:rsidRPr="004366C5">
        <w:rPr>
          <w:rFonts w:ascii="仿宋_GB2312" w:eastAsia="仿宋_GB2312" w:hAnsi="宋体" w:cs="宋体" w:hint="eastAsia"/>
          <w:sz w:val="32"/>
          <w:szCs w:val="32"/>
        </w:rPr>
        <w:t>之间以及会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>员</w:t>
      </w:r>
      <w:r w:rsidR="00912F8C" w:rsidRPr="004366C5">
        <w:rPr>
          <w:rFonts w:ascii="仿宋_GB2312" w:eastAsia="仿宋_GB2312" w:hAnsi="宋体" w:cs="宋体" w:hint="eastAsia"/>
          <w:sz w:val="32"/>
          <w:szCs w:val="32"/>
        </w:rPr>
        <w:t>单位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>与其他主体之间的民事纠纷，</w:t>
      </w:r>
      <w:r w:rsidRPr="004366C5">
        <w:rPr>
          <w:rFonts w:ascii="仿宋_GB2312" w:eastAsia="仿宋_GB2312" w:hAnsi="宋体" w:cs="宋体" w:hint="eastAsia"/>
          <w:sz w:val="32"/>
          <w:szCs w:val="32"/>
        </w:rPr>
        <w:t>促进行业健康发展，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>经协会研究决定：</w:t>
      </w:r>
      <w:r w:rsidR="00A67E6F" w:rsidRPr="004366C5">
        <w:rPr>
          <w:rFonts w:ascii="仿宋_GB2312" w:eastAsia="仿宋_GB2312" w:hAnsi="宋体" w:cs="宋体" w:hint="eastAsia"/>
          <w:sz w:val="32"/>
          <w:szCs w:val="32"/>
        </w:rPr>
        <w:t>筹备成立中国建筑装饰协会</w:t>
      </w:r>
      <w:r w:rsidR="004F3795" w:rsidRPr="004366C5">
        <w:rPr>
          <w:rFonts w:ascii="仿宋_GB2312" w:eastAsia="仿宋_GB2312" w:hAnsi="宋体" w:cs="宋体" w:hint="eastAsia"/>
          <w:sz w:val="32"/>
          <w:szCs w:val="32"/>
        </w:rPr>
        <w:t>法律</w:t>
      </w:r>
      <w:r w:rsidR="00912F8C" w:rsidRPr="004366C5">
        <w:rPr>
          <w:rFonts w:ascii="仿宋_GB2312" w:eastAsia="仿宋_GB2312" w:hAnsi="宋体" w:cs="宋体" w:hint="eastAsia"/>
          <w:sz w:val="32"/>
          <w:szCs w:val="32"/>
        </w:rPr>
        <w:t>咨询</w:t>
      </w:r>
      <w:r w:rsidR="00A67E6F" w:rsidRPr="004366C5">
        <w:rPr>
          <w:rFonts w:ascii="仿宋_GB2312" w:eastAsia="仿宋_GB2312" w:hAnsi="宋体" w:cs="宋体" w:hint="eastAsia"/>
          <w:sz w:val="32"/>
          <w:szCs w:val="32"/>
        </w:rPr>
        <w:t>调</w:t>
      </w:r>
      <w:r w:rsidR="0061024A" w:rsidRPr="004366C5">
        <w:rPr>
          <w:rFonts w:ascii="仿宋_GB2312" w:eastAsia="仿宋_GB2312" w:hAnsi="宋体" w:cs="宋体" w:hint="eastAsia"/>
          <w:sz w:val="32"/>
          <w:szCs w:val="32"/>
        </w:rPr>
        <w:t>解</w:t>
      </w:r>
      <w:r w:rsidR="00A67E6F" w:rsidRPr="004366C5">
        <w:rPr>
          <w:rFonts w:ascii="仿宋_GB2312" w:eastAsia="仿宋_GB2312" w:hAnsi="宋体" w:cs="宋体" w:hint="eastAsia"/>
          <w:sz w:val="32"/>
          <w:szCs w:val="32"/>
        </w:rPr>
        <w:t>委员会，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>由</w:t>
      </w:r>
      <w:r w:rsidR="00A67E6F" w:rsidRPr="004366C5">
        <w:rPr>
          <w:rFonts w:ascii="仿宋_GB2312" w:eastAsia="仿宋_GB2312" w:hAnsi="宋体" w:cs="宋体" w:hint="eastAsia"/>
          <w:sz w:val="32"/>
          <w:szCs w:val="32"/>
        </w:rPr>
        <w:t>吴晓梅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>同志担任筹委会主任。</w:t>
      </w:r>
    </w:p>
    <w:p w:rsidR="00510AC3" w:rsidRDefault="00510AC3" w:rsidP="004366C5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366C5" w:rsidRPr="004366C5" w:rsidRDefault="004366C5" w:rsidP="004366C5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205F2" w:rsidRPr="004366C5" w:rsidRDefault="007205F2" w:rsidP="004366C5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366C5">
        <w:rPr>
          <w:rFonts w:ascii="仿宋_GB2312" w:eastAsia="仿宋_GB2312" w:hAnsi="宋体" w:cs="宋体" w:hint="eastAsia"/>
          <w:sz w:val="32"/>
          <w:szCs w:val="32"/>
        </w:rPr>
        <w:t xml:space="preserve">　　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 xml:space="preserve">                      </w:t>
      </w:r>
      <w:r w:rsidR="004366C5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Pr="004366C5">
        <w:rPr>
          <w:rFonts w:ascii="仿宋_GB2312" w:eastAsia="仿宋_GB2312" w:hAnsi="宋体" w:cs="宋体" w:hint="eastAsia"/>
          <w:sz w:val="32"/>
          <w:szCs w:val="32"/>
        </w:rPr>
        <w:t>中国建筑装饰协会</w:t>
      </w:r>
    </w:p>
    <w:p w:rsidR="007205F2" w:rsidRPr="004366C5" w:rsidRDefault="007205F2" w:rsidP="004366C5">
      <w:pPr>
        <w:spacing w:line="360" w:lineRule="auto"/>
        <w:ind w:firstLineChars="227" w:firstLine="726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4366C5">
        <w:rPr>
          <w:rFonts w:ascii="仿宋_GB2312" w:eastAsia="仿宋_GB2312" w:hAnsi="宋体" w:cs="宋体" w:hint="eastAsia"/>
          <w:sz w:val="32"/>
          <w:szCs w:val="32"/>
        </w:rPr>
        <w:t xml:space="preserve">　　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 xml:space="preserve">                      </w:t>
      </w:r>
      <w:r w:rsidR="004366C5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bookmarkStart w:id="0" w:name="_GoBack"/>
      <w:bookmarkEnd w:id="0"/>
      <w:r w:rsidRPr="004366C5">
        <w:rPr>
          <w:rFonts w:ascii="仿宋_GB2312" w:eastAsia="仿宋_GB2312" w:hAnsi="宋体" w:cs="宋体" w:hint="eastAsia"/>
          <w:sz w:val="32"/>
          <w:szCs w:val="32"/>
        </w:rPr>
        <w:t>201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>8</w:t>
      </w:r>
      <w:r w:rsidRPr="004366C5">
        <w:rPr>
          <w:rFonts w:ascii="仿宋_GB2312" w:eastAsia="仿宋_GB2312" w:hAnsi="宋体" w:cs="宋体" w:hint="eastAsia"/>
          <w:sz w:val="32"/>
          <w:szCs w:val="32"/>
        </w:rPr>
        <w:t>年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>7</w:t>
      </w:r>
      <w:r w:rsidRPr="004366C5">
        <w:rPr>
          <w:rFonts w:ascii="仿宋_GB2312" w:eastAsia="仿宋_GB2312" w:hAnsi="宋体" w:cs="宋体" w:hint="eastAsia"/>
          <w:sz w:val="32"/>
          <w:szCs w:val="32"/>
        </w:rPr>
        <w:t>月</w:t>
      </w:r>
      <w:r w:rsidR="00510AC3" w:rsidRPr="004366C5">
        <w:rPr>
          <w:rFonts w:ascii="仿宋_GB2312" w:eastAsia="仿宋_GB2312" w:hAnsi="宋体" w:cs="宋体" w:hint="eastAsia"/>
          <w:sz w:val="32"/>
          <w:szCs w:val="32"/>
        </w:rPr>
        <w:t>12</w:t>
      </w:r>
      <w:r w:rsidRPr="004366C5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日</w:t>
      </w:r>
    </w:p>
    <w:p w:rsidR="007205F2" w:rsidRPr="004366C5" w:rsidRDefault="007205F2" w:rsidP="004366C5">
      <w:pPr>
        <w:spacing w:line="360" w:lineRule="auto"/>
        <w:rPr>
          <w:rFonts w:ascii="仿宋_GB2312" w:eastAsia="仿宋_GB2312" w:hAnsi="华文楷体"/>
          <w:b/>
          <w:sz w:val="32"/>
          <w:szCs w:val="32"/>
        </w:rPr>
      </w:pPr>
    </w:p>
    <w:sectPr w:rsidR="007205F2" w:rsidRPr="004366C5" w:rsidSect="008055C0">
      <w:footerReference w:type="default" r:id="rId6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11" w:rsidRDefault="00015E11" w:rsidP="00AF4468">
      <w:r>
        <w:separator/>
      </w:r>
    </w:p>
  </w:endnote>
  <w:endnote w:type="continuationSeparator" w:id="0">
    <w:p w:rsidR="00015E11" w:rsidRDefault="00015E11" w:rsidP="00AF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33366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4366C5" w:rsidRDefault="00CB7153">
        <w:pPr>
          <w:pStyle w:val="a6"/>
          <w:jc w:val="right"/>
        </w:pPr>
        <w:r w:rsidRPr="004366C5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4366C5" w:rsidRPr="004366C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4366C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1024A" w:rsidRPr="0061024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1024A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4366C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366C5" w:rsidRDefault="004366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11" w:rsidRDefault="00015E11" w:rsidP="00AF4468">
      <w:r>
        <w:separator/>
      </w:r>
    </w:p>
  </w:footnote>
  <w:footnote w:type="continuationSeparator" w:id="0">
    <w:p w:rsidR="00015E11" w:rsidRDefault="00015E11" w:rsidP="00AF4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5F2"/>
    <w:rsid w:val="00010324"/>
    <w:rsid w:val="00015E11"/>
    <w:rsid w:val="004366C5"/>
    <w:rsid w:val="004F3795"/>
    <w:rsid w:val="00510AC3"/>
    <w:rsid w:val="0061024A"/>
    <w:rsid w:val="007205F2"/>
    <w:rsid w:val="008055C0"/>
    <w:rsid w:val="00912F8C"/>
    <w:rsid w:val="00A67E6F"/>
    <w:rsid w:val="00AF4468"/>
    <w:rsid w:val="00BA71D3"/>
    <w:rsid w:val="00CB7153"/>
    <w:rsid w:val="00E07FB9"/>
    <w:rsid w:val="00E7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67E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7E6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F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446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4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67E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7E6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F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446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F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F4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Administrator</cp:lastModifiedBy>
  <cp:revision>6</cp:revision>
  <cp:lastPrinted>2018-07-12T06:01:00Z</cp:lastPrinted>
  <dcterms:created xsi:type="dcterms:W3CDTF">2018-07-12T03:52:00Z</dcterms:created>
  <dcterms:modified xsi:type="dcterms:W3CDTF">2018-07-13T02:53:00Z</dcterms:modified>
</cp:coreProperties>
</file>