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 xml:space="preserve">全国计算机信息高新技术考试BIM应用模块考试 </w:t>
      </w:r>
    </w:p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报名表</w:t>
      </w:r>
      <w:bookmarkStart w:id="0" w:name="_GoBack"/>
      <w:bookmarkEnd w:id="0"/>
    </w:p>
    <w:tbl>
      <w:tblPr>
        <w:tblStyle w:val="3"/>
        <w:tblW w:w="8070" w:type="dxa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631"/>
        <w:gridCol w:w="105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  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  业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参加工作时间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通信地址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   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主要工作经历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注：请将报名表及1寸白底白底免冠清晰证件照发送至bim@cbda.cn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66A2"/>
    <w:rsid w:val="168A6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2017-12-29T03:03:00Z</dcterms:created>
  <dc:creator>Administrator</dc:creator>
  <cp:lastModifiedBy>Administrator</cp:lastModifiedBy>
  <dcterms:modified xsi:type="dcterms:W3CDTF">2017-12-29T03:04:07Z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