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2A" w:rsidRPr="004F446D" w:rsidRDefault="008C1E2A" w:rsidP="004F446D">
      <w:pPr>
        <w:rPr>
          <w:b/>
          <w:bCs/>
          <w:sz w:val="36"/>
        </w:rPr>
      </w:pPr>
      <w:r w:rsidRPr="004F446D">
        <w:rPr>
          <w:sz w:val="36"/>
        </w:rPr>
        <w:t>UDC</w:t>
      </w:r>
    </w:p>
    <w:p w:rsidR="008C1E2A" w:rsidRDefault="008C1E2A" w:rsidP="008C1E2A">
      <w:pPr>
        <w:pStyle w:val="af0"/>
        <w:kinsoku w:val="0"/>
        <w:overflowPunct w:val="0"/>
        <w:spacing w:before="2"/>
        <w:ind w:left="0"/>
        <w:rPr>
          <w:rFonts w:ascii="Times New Roman" w:eastAsiaTheme="minorEastAsia" w:cs="Times New Roman"/>
          <w:b/>
          <w:bCs/>
          <w:sz w:val="41"/>
          <w:szCs w:val="41"/>
        </w:rPr>
      </w:pPr>
      <w:r>
        <w:rPr>
          <w:rFonts w:ascii="Times New Roman" w:eastAsiaTheme="minorEastAsia" w:cs="Times New Roman"/>
        </w:rPr>
        <w:br w:type="column"/>
      </w:r>
    </w:p>
    <w:p w:rsidR="008C1E2A" w:rsidRDefault="008C1E2A" w:rsidP="008C1E2A">
      <w:pPr>
        <w:pStyle w:val="af0"/>
        <w:kinsoku w:val="0"/>
        <w:overflowPunct w:val="0"/>
        <w:spacing w:before="0" w:line="297" w:lineRule="auto"/>
        <w:ind w:left="140"/>
        <w:rPr>
          <w:rFonts w:ascii="黑体" w:eastAsia="黑体" w:cs="黑体"/>
          <w:sz w:val="32"/>
          <w:szCs w:val="32"/>
        </w:rPr>
      </w:pPr>
      <w:r>
        <w:rPr>
          <w:rFonts w:ascii="黑体" w:eastAsia="黑体" w:cs="黑体" w:hint="eastAsia"/>
          <w:sz w:val="32"/>
          <w:szCs w:val="32"/>
        </w:rPr>
        <w:t>建筑装饰行业工程建设</w:t>
      </w:r>
      <w:r>
        <w:rPr>
          <w:rFonts w:ascii="黑体" w:eastAsia="黑体" w:cs="黑体"/>
          <w:spacing w:val="26"/>
          <w:w w:val="99"/>
          <w:sz w:val="32"/>
          <w:szCs w:val="32"/>
        </w:rPr>
        <w:t xml:space="preserve"> </w:t>
      </w:r>
      <w:r>
        <w:rPr>
          <w:rFonts w:ascii="黑体" w:eastAsia="黑体" w:cs="黑体" w:hint="eastAsia"/>
          <w:sz w:val="32"/>
          <w:szCs w:val="32"/>
        </w:rPr>
        <w:t>中国建筑装饰协会标准</w:t>
      </w:r>
    </w:p>
    <w:p w:rsidR="008C1E2A" w:rsidRDefault="008C1E2A" w:rsidP="008C1E2A">
      <w:pPr>
        <w:pStyle w:val="af0"/>
        <w:kinsoku w:val="0"/>
        <w:overflowPunct w:val="0"/>
        <w:spacing w:before="415"/>
        <w:ind w:left="140"/>
        <w:rPr>
          <w:rFonts w:ascii="Times New Roman" w:eastAsiaTheme="minorEastAsia" w:cs="Times New Roman"/>
          <w:sz w:val="72"/>
          <w:szCs w:val="72"/>
        </w:rPr>
      </w:pPr>
      <w:r>
        <w:rPr>
          <w:rFonts w:ascii="Times New Roman" w:eastAsiaTheme="minorEastAsia" w:cs="Times New Roman"/>
        </w:rPr>
        <w:br w:type="column"/>
      </w:r>
      <w:r>
        <w:rPr>
          <w:rFonts w:ascii="Times New Roman" w:eastAsiaTheme="minorEastAsia" w:cs="Times New Roman"/>
          <w:sz w:val="72"/>
          <w:szCs w:val="72"/>
        </w:rPr>
        <w:t>CBDA</w:t>
      </w:r>
    </w:p>
    <w:p w:rsidR="008C1E2A" w:rsidRDefault="008C1E2A" w:rsidP="008C1E2A">
      <w:pPr>
        <w:pStyle w:val="af0"/>
        <w:kinsoku w:val="0"/>
        <w:overflowPunct w:val="0"/>
        <w:spacing w:before="415"/>
        <w:ind w:left="140"/>
        <w:rPr>
          <w:rFonts w:ascii="Times New Roman" w:eastAsiaTheme="minorEastAsia" w:cs="Times New Roman"/>
          <w:sz w:val="72"/>
          <w:szCs w:val="72"/>
        </w:rPr>
        <w:sectPr w:rsidR="008C1E2A">
          <w:footerReference w:type="default" r:id="rId8"/>
          <w:pgSz w:w="11910" w:h="16840"/>
          <w:pgMar w:top="1520" w:right="1660" w:bottom="1580" w:left="1660" w:header="0" w:footer="1394" w:gutter="0"/>
          <w:pgNumType w:start="1"/>
          <w:cols w:num="3" w:space="720" w:equalWidth="0">
            <w:col w:w="789" w:space="1691"/>
            <w:col w:w="3341" w:space="426"/>
            <w:col w:w="2343"/>
          </w:cols>
          <w:noEndnote/>
        </w:sectPr>
      </w:pPr>
    </w:p>
    <w:p w:rsidR="008C1E2A" w:rsidRPr="004F446D" w:rsidRDefault="008C1E2A" w:rsidP="004F446D">
      <w:pPr>
        <w:spacing w:line="240" w:lineRule="atLeast"/>
        <w:rPr>
          <w:b/>
          <w:bCs/>
          <w:sz w:val="36"/>
        </w:rPr>
      </w:pPr>
      <w:r w:rsidRPr="004F446D">
        <w:rPr>
          <w:sz w:val="36"/>
        </w:rPr>
        <w:t>P</w:t>
      </w:r>
      <w:r w:rsidRPr="004F446D">
        <w:rPr>
          <w:sz w:val="36"/>
        </w:rPr>
        <w:tab/>
      </w:r>
      <w:r w:rsidR="004F446D">
        <w:rPr>
          <w:sz w:val="36"/>
        </w:rPr>
        <w:t xml:space="preserve">                             </w:t>
      </w:r>
      <w:r w:rsidRPr="004F446D">
        <w:rPr>
          <w:sz w:val="36"/>
        </w:rPr>
        <w:t>T/CBDA</w:t>
      </w:r>
      <w:r w:rsidRPr="004F446D">
        <w:rPr>
          <w:spacing w:val="-15"/>
          <w:sz w:val="36"/>
        </w:rPr>
        <w:t xml:space="preserve"> </w:t>
      </w:r>
      <w:r w:rsidRPr="004F446D">
        <w:rPr>
          <w:sz w:val="36"/>
        </w:rPr>
        <w:t>X-XXXX</w:t>
      </w:r>
    </w:p>
    <w:p w:rsidR="008C1E2A" w:rsidRDefault="008C1E2A" w:rsidP="008C1E2A">
      <w:pPr>
        <w:pStyle w:val="af0"/>
        <w:kinsoku w:val="0"/>
        <w:overflowPunct w:val="0"/>
        <w:spacing w:before="4"/>
        <w:ind w:left="0"/>
        <w:rPr>
          <w:rFonts w:ascii="Times New Roman" w:eastAsiaTheme="minorEastAsia" w:cs="Times New Roman"/>
          <w:b/>
          <w:bCs/>
          <w:sz w:val="6"/>
          <w:szCs w:val="6"/>
        </w:rPr>
      </w:pPr>
    </w:p>
    <w:p w:rsidR="008C1E2A" w:rsidRDefault="00AF34C3" w:rsidP="008C1E2A">
      <w:pPr>
        <w:pStyle w:val="af0"/>
        <w:kinsoku w:val="0"/>
        <w:overflowPunct w:val="0"/>
        <w:spacing w:before="0" w:line="20" w:lineRule="atLeast"/>
        <w:ind w:left="103"/>
        <w:rPr>
          <w:rFonts w:ascii="Times New Roman" w:eastAsiaTheme="minorEastAsia" w:cs="Times New Roman"/>
          <w:sz w:val="2"/>
          <w:szCs w:val="2"/>
        </w:rPr>
      </w:pPr>
      <w:r>
        <w:rPr>
          <w:rFonts w:ascii="Times New Roman" w:eastAsiaTheme="minorEastAsia" w:cs="Times New Roman"/>
          <w:sz w:val="2"/>
          <w:szCs w:val="2"/>
        </w:rPr>
      </w:r>
      <w:r>
        <w:rPr>
          <w:rFonts w:ascii="Times New Roman" w:eastAsiaTheme="minorEastAsia" w:cs="Times New Roman"/>
          <w:sz w:val="2"/>
          <w:szCs w:val="2"/>
        </w:rPr>
        <w:pict>
          <v:group id="_x0000_s1073" style="width:419.15pt;height:1pt;mso-position-horizontal-relative:char;mso-position-vertical-relative:line" coordsize="8383,20" o:allowincell="f">
            <v:shape id="_x0000_s1074" style="position:absolute;left:8;top:8;width:8366;height:20;mso-position-horizontal-relative:page;mso-position-vertical-relative:page" coordsize="8366,20" o:allowincell="f" path="m,l8366,e" filled="f" strokeweight=".82pt">
              <v:path arrowok="t"/>
            </v:shape>
            <w10:anchorlock/>
          </v:group>
        </w:pict>
      </w:r>
    </w:p>
    <w:p w:rsidR="004F446D" w:rsidRDefault="004F446D" w:rsidP="008C1E2A">
      <w:pPr>
        <w:pStyle w:val="af0"/>
        <w:kinsoku w:val="0"/>
        <w:overflowPunct w:val="0"/>
        <w:spacing w:before="8"/>
        <w:ind w:left="0"/>
        <w:rPr>
          <w:rFonts w:ascii="Times New Roman" w:eastAsiaTheme="minorEastAsia" w:cs="Times New Roman"/>
          <w:b/>
          <w:bCs/>
          <w:sz w:val="25"/>
          <w:szCs w:val="25"/>
        </w:rPr>
      </w:pPr>
    </w:p>
    <w:p w:rsidR="004F446D" w:rsidRDefault="004F446D" w:rsidP="008C1E2A">
      <w:pPr>
        <w:pStyle w:val="af0"/>
        <w:kinsoku w:val="0"/>
        <w:overflowPunct w:val="0"/>
        <w:spacing w:before="8"/>
        <w:ind w:left="0"/>
        <w:rPr>
          <w:rFonts w:ascii="Times New Roman" w:eastAsiaTheme="minorEastAsia" w:cs="Times New Roman"/>
          <w:b/>
          <w:bCs/>
          <w:sz w:val="25"/>
          <w:szCs w:val="25"/>
        </w:rPr>
      </w:pPr>
    </w:p>
    <w:p w:rsidR="004F446D" w:rsidRDefault="004F446D" w:rsidP="008C1E2A">
      <w:pPr>
        <w:pStyle w:val="af0"/>
        <w:kinsoku w:val="0"/>
        <w:overflowPunct w:val="0"/>
        <w:spacing w:before="8"/>
        <w:ind w:left="0"/>
        <w:rPr>
          <w:rFonts w:ascii="Times New Roman" w:eastAsiaTheme="minorEastAsia" w:cs="Times New Roman"/>
          <w:b/>
          <w:bCs/>
          <w:sz w:val="25"/>
          <w:szCs w:val="25"/>
        </w:rPr>
      </w:pPr>
    </w:p>
    <w:p w:rsidR="004F446D" w:rsidRDefault="004F446D" w:rsidP="008C1E2A">
      <w:pPr>
        <w:pStyle w:val="af0"/>
        <w:kinsoku w:val="0"/>
        <w:overflowPunct w:val="0"/>
        <w:spacing w:before="8"/>
        <w:ind w:left="0"/>
        <w:rPr>
          <w:rFonts w:ascii="Times New Roman" w:eastAsiaTheme="minorEastAsia" w:cs="Times New Roman"/>
          <w:b/>
          <w:bCs/>
          <w:sz w:val="25"/>
          <w:szCs w:val="25"/>
        </w:rPr>
      </w:pPr>
    </w:p>
    <w:p w:rsidR="008C1E2A" w:rsidRDefault="008C1E2A" w:rsidP="008C1E2A">
      <w:pPr>
        <w:pStyle w:val="af0"/>
        <w:kinsoku w:val="0"/>
        <w:overflowPunct w:val="0"/>
        <w:spacing w:line="539" w:lineRule="exact"/>
        <w:jc w:val="center"/>
        <w:rPr>
          <w:b/>
          <w:bCs/>
          <w:spacing w:val="2"/>
          <w:sz w:val="44"/>
          <w:szCs w:val="44"/>
        </w:rPr>
      </w:pPr>
      <w:r w:rsidRPr="006E388A">
        <w:rPr>
          <w:rFonts w:hint="eastAsia"/>
          <w:b/>
          <w:bCs/>
          <w:spacing w:val="2"/>
          <w:sz w:val="44"/>
          <w:szCs w:val="44"/>
        </w:rPr>
        <w:t>超高层建筑玻璃幕墙施工技术规程</w:t>
      </w:r>
    </w:p>
    <w:p w:rsidR="008C1E2A" w:rsidRPr="00BE2E9D" w:rsidRDefault="00BE2E9D" w:rsidP="00BE2E9D">
      <w:pPr>
        <w:pStyle w:val="af0"/>
        <w:kinsoku w:val="0"/>
        <w:overflowPunct w:val="0"/>
        <w:spacing w:line="539" w:lineRule="exact"/>
        <w:jc w:val="center"/>
        <w:rPr>
          <w:rFonts w:ascii="Times New Roman" w:cs="Times New Roman"/>
          <w:b/>
          <w:bCs/>
          <w:spacing w:val="2"/>
          <w:sz w:val="28"/>
          <w:szCs w:val="30"/>
        </w:rPr>
      </w:pPr>
      <w:r w:rsidRPr="00BE2E9D">
        <w:rPr>
          <w:rFonts w:ascii="Times New Roman" w:cs="Times New Roman"/>
          <w:b/>
          <w:spacing w:val="-28"/>
          <w:sz w:val="28"/>
          <w:szCs w:val="30"/>
        </w:rPr>
        <w:t>Technical specification for construction of glass curtain wall</w:t>
      </w:r>
      <w:r w:rsidR="00822826">
        <w:rPr>
          <w:rFonts w:ascii="Times New Roman" w:cs="Times New Roman"/>
          <w:b/>
          <w:spacing w:val="-28"/>
          <w:sz w:val="28"/>
          <w:szCs w:val="30"/>
        </w:rPr>
        <w:t>ing</w:t>
      </w:r>
      <w:r w:rsidRPr="00BE2E9D">
        <w:rPr>
          <w:rFonts w:ascii="Times New Roman" w:cs="Times New Roman"/>
          <w:b/>
          <w:spacing w:val="-28"/>
          <w:sz w:val="28"/>
          <w:szCs w:val="30"/>
        </w:rPr>
        <w:t xml:space="preserve"> in high-rise building</w:t>
      </w: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0"/>
        <w:ind w:left="0"/>
        <w:rPr>
          <w:rFonts w:ascii="Times New Roman" w:eastAsiaTheme="minorEastAsia" w:cs="Times New Roman"/>
          <w:b/>
          <w:bCs/>
          <w:sz w:val="30"/>
          <w:szCs w:val="30"/>
        </w:rPr>
      </w:pPr>
    </w:p>
    <w:p w:rsidR="008C1E2A" w:rsidRDefault="008C1E2A" w:rsidP="008C1E2A">
      <w:pPr>
        <w:pStyle w:val="af0"/>
        <w:kinsoku w:val="0"/>
        <w:overflowPunct w:val="0"/>
        <w:spacing w:before="5"/>
        <w:ind w:left="0"/>
        <w:rPr>
          <w:rFonts w:ascii="Times New Roman" w:eastAsiaTheme="minorEastAsia" w:cs="Times New Roman"/>
          <w:b/>
          <w:bCs/>
          <w:sz w:val="44"/>
          <w:szCs w:val="44"/>
        </w:rPr>
      </w:pPr>
    </w:p>
    <w:p w:rsidR="008C1E2A" w:rsidRDefault="008C1E2A" w:rsidP="008C1E2A">
      <w:pPr>
        <w:pStyle w:val="af0"/>
        <w:tabs>
          <w:tab w:val="left" w:pos="5729"/>
          <w:tab w:val="left" w:pos="7700"/>
        </w:tabs>
        <w:kinsoku w:val="0"/>
        <w:overflowPunct w:val="0"/>
        <w:spacing w:before="0"/>
        <w:ind w:left="0"/>
        <w:jc w:val="center"/>
        <w:rPr>
          <w:sz w:val="30"/>
          <w:szCs w:val="30"/>
        </w:rPr>
      </w:pPr>
      <w:r>
        <w:rPr>
          <w:rFonts w:ascii="Times New Roman" w:eastAsiaTheme="minorEastAsia" w:cs="Times New Roman"/>
          <w:b/>
          <w:bCs/>
          <w:spacing w:val="-1"/>
          <w:sz w:val="30"/>
          <w:szCs w:val="30"/>
        </w:rPr>
        <w:t>201</w:t>
      </w:r>
      <w:r w:rsidR="00020917">
        <w:rPr>
          <w:rFonts w:ascii="Times New Roman" w:eastAsiaTheme="minorEastAsia" w:cs="Times New Roman"/>
          <w:b/>
          <w:bCs/>
          <w:spacing w:val="-1"/>
          <w:sz w:val="30"/>
          <w:szCs w:val="30"/>
        </w:rPr>
        <w:t>8</w:t>
      </w:r>
      <w:r>
        <w:rPr>
          <w:rFonts w:ascii="Times New Roman" w:eastAsiaTheme="minorEastAsia" w:cs="Times New Roman"/>
          <w:b/>
          <w:bCs/>
          <w:spacing w:val="-1"/>
          <w:sz w:val="30"/>
          <w:szCs w:val="30"/>
        </w:rPr>
        <w:t>-XX-XX</w:t>
      </w:r>
      <w:r>
        <w:rPr>
          <w:rFonts w:ascii="Times New Roman" w:eastAsiaTheme="minorEastAsia" w:cs="Times New Roman"/>
          <w:b/>
          <w:bCs/>
          <w:spacing w:val="66"/>
          <w:sz w:val="30"/>
          <w:szCs w:val="30"/>
        </w:rPr>
        <w:t xml:space="preserve"> </w:t>
      </w:r>
      <w:r>
        <w:rPr>
          <w:rFonts w:hint="eastAsia"/>
          <w:b/>
          <w:bCs/>
          <w:spacing w:val="1"/>
          <w:sz w:val="30"/>
          <w:szCs w:val="30"/>
        </w:rPr>
        <w:t>发布</w:t>
      </w:r>
      <w:r>
        <w:rPr>
          <w:b/>
          <w:bCs/>
          <w:spacing w:val="1"/>
          <w:sz w:val="30"/>
          <w:szCs w:val="30"/>
        </w:rPr>
        <w:tab/>
      </w:r>
      <w:r>
        <w:rPr>
          <w:rFonts w:ascii="Times New Roman" w:cs="Times New Roman"/>
          <w:b/>
          <w:bCs/>
          <w:sz w:val="30"/>
          <w:szCs w:val="30"/>
        </w:rPr>
        <w:t>201</w:t>
      </w:r>
      <w:r w:rsidR="00020917">
        <w:rPr>
          <w:rFonts w:ascii="Times New Roman" w:cs="Times New Roman"/>
          <w:b/>
          <w:bCs/>
          <w:sz w:val="30"/>
          <w:szCs w:val="30"/>
        </w:rPr>
        <w:t>8</w:t>
      </w:r>
      <w:r>
        <w:rPr>
          <w:rFonts w:ascii="Times New Roman" w:cs="Times New Roman"/>
          <w:b/>
          <w:bCs/>
          <w:sz w:val="30"/>
          <w:szCs w:val="30"/>
        </w:rPr>
        <w:t>-XX-XX</w:t>
      </w:r>
      <w:r>
        <w:rPr>
          <w:rFonts w:ascii="Times New Roman" w:cs="Times New Roman"/>
          <w:b/>
          <w:bCs/>
          <w:sz w:val="30"/>
          <w:szCs w:val="30"/>
        </w:rPr>
        <w:tab/>
      </w:r>
      <w:r>
        <w:rPr>
          <w:rFonts w:hint="eastAsia"/>
          <w:b/>
          <w:bCs/>
          <w:spacing w:val="2"/>
          <w:sz w:val="30"/>
          <w:szCs w:val="30"/>
        </w:rPr>
        <w:t>实施</w:t>
      </w:r>
    </w:p>
    <w:p w:rsidR="008C1E2A" w:rsidRDefault="008C1E2A" w:rsidP="008C1E2A">
      <w:pPr>
        <w:pStyle w:val="af0"/>
        <w:kinsoku w:val="0"/>
        <w:overflowPunct w:val="0"/>
        <w:spacing w:before="8"/>
        <w:ind w:left="0"/>
        <w:rPr>
          <w:b/>
          <w:bCs/>
          <w:sz w:val="7"/>
          <w:szCs w:val="7"/>
        </w:rPr>
      </w:pPr>
    </w:p>
    <w:p w:rsidR="008C1E2A" w:rsidRDefault="00AF34C3" w:rsidP="008C1E2A">
      <w:pPr>
        <w:pStyle w:val="af0"/>
        <w:kinsoku w:val="0"/>
        <w:overflowPunct w:val="0"/>
        <w:spacing w:before="0" w:line="20" w:lineRule="atLeast"/>
        <w:ind w:left="103"/>
        <w:rPr>
          <w:sz w:val="2"/>
          <w:szCs w:val="2"/>
        </w:rPr>
      </w:pPr>
      <w:r>
        <w:rPr>
          <w:sz w:val="2"/>
          <w:szCs w:val="2"/>
        </w:rPr>
      </w:r>
      <w:r>
        <w:rPr>
          <w:sz w:val="2"/>
          <w:szCs w:val="2"/>
        </w:rPr>
        <w:pict>
          <v:group id="_x0000_s1075" style="width:419.15pt;height:1pt;mso-position-horizontal-relative:char;mso-position-vertical-relative:line" coordsize="8383,20" o:allowincell="f">
            <v:shape id="_x0000_s1076" style="position:absolute;left:8;top:8;width:8366;height:20;mso-position-horizontal-relative:page;mso-position-vertical-relative:page" coordsize="8366,20" o:allowincell="f" path="m,l8366,e" filled="f" strokeweight=".28925mm">
              <v:path arrowok="t"/>
            </v:shape>
            <w10:anchorlock/>
          </v:group>
        </w:pict>
      </w:r>
    </w:p>
    <w:p w:rsidR="008C1E2A" w:rsidRDefault="008C1E2A" w:rsidP="008C1E2A">
      <w:pPr>
        <w:pStyle w:val="af0"/>
        <w:kinsoku w:val="0"/>
        <w:overflowPunct w:val="0"/>
        <w:spacing w:before="2"/>
        <w:ind w:left="0"/>
        <w:rPr>
          <w:b/>
          <w:bCs/>
          <w:sz w:val="25"/>
          <w:szCs w:val="25"/>
        </w:rPr>
      </w:pPr>
    </w:p>
    <w:p w:rsidR="008C1E2A" w:rsidRDefault="008C1E2A" w:rsidP="008C1E2A">
      <w:pPr>
        <w:pStyle w:val="af0"/>
        <w:tabs>
          <w:tab w:val="left" w:pos="5414"/>
        </w:tabs>
        <w:kinsoku w:val="0"/>
        <w:overflowPunct w:val="0"/>
        <w:spacing w:before="0"/>
        <w:ind w:left="2533"/>
        <w:rPr>
          <w:rFonts w:ascii="黑体" w:eastAsia="黑体" w:cs="黑体"/>
          <w:sz w:val="32"/>
          <w:szCs w:val="32"/>
        </w:rPr>
      </w:pPr>
      <w:r>
        <w:rPr>
          <w:rFonts w:ascii="黑体" w:eastAsia="黑体" w:cs="黑体" w:hint="eastAsia"/>
          <w:w w:val="95"/>
          <w:sz w:val="32"/>
          <w:szCs w:val="32"/>
        </w:rPr>
        <w:t>中国建筑装饰协会</w:t>
      </w:r>
      <w:r>
        <w:rPr>
          <w:rFonts w:ascii="黑体" w:eastAsia="黑体" w:cs="黑体"/>
          <w:w w:val="95"/>
          <w:sz w:val="32"/>
          <w:szCs w:val="32"/>
        </w:rPr>
        <w:tab/>
      </w:r>
      <w:r>
        <w:rPr>
          <w:rFonts w:ascii="黑体" w:eastAsia="黑体" w:cs="黑体" w:hint="eastAsia"/>
          <w:sz w:val="32"/>
          <w:szCs w:val="32"/>
        </w:rPr>
        <w:t>发布</w:t>
      </w:r>
    </w:p>
    <w:p w:rsidR="008C1E2A" w:rsidRDefault="008C1E2A" w:rsidP="008C1E2A">
      <w:pPr>
        <w:pStyle w:val="af0"/>
        <w:tabs>
          <w:tab w:val="left" w:pos="5414"/>
        </w:tabs>
        <w:kinsoku w:val="0"/>
        <w:overflowPunct w:val="0"/>
        <w:spacing w:before="0"/>
        <w:ind w:left="2533"/>
        <w:rPr>
          <w:rFonts w:ascii="黑体" w:eastAsia="黑体" w:cs="黑体"/>
          <w:sz w:val="32"/>
          <w:szCs w:val="32"/>
        </w:rPr>
        <w:sectPr w:rsidR="008C1E2A">
          <w:type w:val="continuous"/>
          <w:pgSz w:w="11910" w:h="16840"/>
          <w:pgMar w:top="1520" w:right="1660" w:bottom="1580" w:left="1660" w:header="720" w:footer="720" w:gutter="0"/>
          <w:cols w:space="720" w:equalWidth="0">
            <w:col w:w="8590"/>
          </w:cols>
          <w:noEndnote/>
        </w:sectPr>
      </w:pPr>
    </w:p>
    <w:p w:rsidR="008C1E2A" w:rsidRDefault="008C1E2A" w:rsidP="008C1E2A">
      <w:pPr>
        <w:pStyle w:val="af0"/>
        <w:kinsoku w:val="0"/>
        <w:overflowPunct w:val="0"/>
        <w:spacing w:before="5"/>
        <w:ind w:left="0"/>
        <w:rPr>
          <w:rFonts w:ascii="Times New Roman" w:eastAsiaTheme="minorEastAsia" w:cs="Times New Roman"/>
          <w:sz w:val="17"/>
          <w:szCs w:val="17"/>
        </w:rPr>
      </w:pPr>
    </w:p>
    <w:p w:rsidR="008C1E2A" w:rsidRDefault="008C1E2A" w:rsidP="008C1E2A">
      <w:pPr>
        <w:pStyle w:val="af0"/>
        <w:kinsoku w:val="0"/>
        <w:overflowPunct w:val="0"/>
        <w:spacing w:before="5"/>
        <w:ind w:left="0"/>
        <w:rPr>
          <w:rFonts w:ascii="Times New Roman" w:eastAsiaTheme="minorEastAsia" w:cs="Times New Roman"/>
          <w:sz w:val="17"/>
          <w:szCs w:val="17"/>
        </w:rPr>
        <w:sectPr w:rsidR="008C1E2A">
          <w:pgSz w:w="11910" w:h="16840"/>
          <w:pgMar w:top="1580" w:right="1680" w:bottom="1580" w:left="1680" w:header="0" w:footer="1394" w:gutter="0"/>
          <w:cols w:space="720" w:equalWidth="0">
            <w:col w:w="8550"/>
          </w:cols>
          <w:noEndnote/>
        </w:sectPr>
      </w:pPr>
    </w:p>
    <w:p w:rsidR="00712DD3" w:rsidRDefault="00712DD3" w:rsidP="008C1E2A">
      <w:pPr>
        <w:pStyle w:val="af0"/>
        <w:kinsoku w:val="0"/>
        <w:overflowPunct w:val="0"/>
        <w:spacing w:before="0" w:line="294" w:lineRule="auto"/>
        <w:ind w:left="1560" w:right="1562" w:firstLine="5"/>
        <w:jc w:val="center"/>
        <w:rPr>
          <w:rFonts w:ascii="黑体" w:eastAsia="黑体" w:cs="黑体"/>
          <w:sz w:val="32"/>
          <w:szCs w:val="32"/>
        </w:rPr>
      </w:pPr>
    </w:p>
    <w:p w:rsidR="008C1E2A" w:rsidRDefault="008C1E2A" w:rsidP="008C1E2A">
      <w:pPr>
        <w:pStyle w:val="af0"/>
        <w:kinsoku w:val="0"/>
        <w:overflowPunct w:val="0"/>
        <w:spacing w:before="0" w:line="294" w:lineRule="auto"/>
        <w:ind w:left="1560" w:right="1562" w:firstLine="5"/>
        <w:jc w:val="center"/>
        <w:rPr>
          <w:rFonts w:ascii="黑体" w:eastAsia="黑体" w:cs="黑体"/>
          <w:spacing w:val="26"/>
          <w:w w:val="99"/>
          <w:sz w:val="32"/>
          <w:szCs w:val="32"/>
        </w:rPr>
      </w:pPr>
      <w:r>
        <w:rPr>
          <w:rFonts w:ascii="黑体" w:eastAsia="黑体" w:cs="黑体" w:hint="eastAsia"/>
          <w:sz w:val="32"/>
          <w:szCs w:val="32"/>
        </w:rPr>
        <w:t>建筑装饰行业工程建设</w:t>
      </w:r>
      <w:r>
        <w:rPr>
          <w:rFonts w:ascii="黑体" w:eastAsia="黑体" w:cs="黑体"/>
          <w:spacing w:val="26"/>
          <w:w w:val="99"/>
          <w:sz w:val="32"/>
          <w:szCs w:val="32"/>
        </w:rPr>
        <w:t xml:space="preserve"> </w:t>
      </w:r>
    </w:p>
    <w:p w:rsidR="008C1E2A" w:rsidRDefault="008C1E2A" w:rsidP="008C1E2A">
      <w:pPr>
        <w:pStyle w:val="af0"/>
        <w:kinsoku w:val="0"/>
        <w:overflowPunct w:val="0"/>
        <w:spacing w:before="0" w:line="294" w:lineRule="auto"/>
        <w:ind w:left="1560" w:right="1562" w:firstLine="5"/>
        <w:jc w:val="center"/>
        <w:rPr>
          <w:rFonts w:ascii="黑体" w:eastAsia="黑体" w:cs="黑体"/>
          <w:spacing w:val="26"/>
          <w:w w:val="99"/>
          <w:sz w:val="32"/>
          <w:szCs w:val="32"/>
        </w:rPr>
      </w:pPr>
      <w:r>
        <w:rPr>
          <w:rFonts w:ascii="黑体" w:eastAsia="黑体" w:cs="黑体" w:hint="eastAsia"/>
          <w:sz w:val="32"/>
          <w:szCs w:val="32"/>
        </w:rPr>
        <w:t>中国建筑装饰协会标准</w:t>
      </w:r>
      <w:r>
        <w:rPr>
          <w:rFonts w:ascii="黑体" w:eastAsia="黑体" w:cs="黑体"/>
          <w:spacing w:val="26"/>
          <w:w w:val="99"/>
          <w:sz w:val="32"/>
          <w:szCs w:val="32"/>
        </w:rPr>
        <w:t xml:space="preserve"> </w:t>
      </w:r>
    </w:p>
    <w:p w:rsidR="008C1E2A" w:rsidRPr="004F446D" w:rsidRDefault="008C1E2A" w:rsidP="004F446D">
      <w:pPr>
        <w:jc w:val="center"/>
        <w:rPr>
          <w:rFonts w:ascii="宋体" w:eastAsia="宋体" w:hAnsi="宋体"/>
          <w:b/>
          <w:w w:val="95"/>
        </w:rPr>
      </w:pPr>
      <w:r w:rsidRPr="004F446D">
        <w:rPr>
          <w:rFonts w:ascii="宋体" w:eastAsia="宋体" w:hAnsi="宋体" w:hint="eastAsia"/>
          <w:b/>
          <w:w w:val="95"/>
          <w:sz w:val="36"/>
        </w:rPr>
        <w:t>超高层建筑玻璃幕墙施工技术规程</w:t>
      </w:r>
    </w:p>
    <w:p w:rsidR="008C1E2A" w:rsidRPr="004305B1" w:rsidRDefault="00EE57FD" w:rsidP="008C1E2A">
      <w:pPr>
        <w:pStyle w:val="af0"/>
        <w:kinsoku w:val="0"/>
        <w:overflowPunct w:val="0"/>
        <w:spacing w:before="9"/>
        <w:ind w:left="0"/>
        <w:jc w:val="center"/>
        <w:rPr>
          <w:rFonts w:ascii="Times New Roman" w:eastAsiaTheme="minorEastAsia" w:cs="Times New Roman"/>
          <w:bCs/>
          <w:sz w:val="34"/>
          <w:szCs w:val="34"/>
        </w:rPr>
      </w:pPr>
      <w:r w:rsidRPr="004305B1">
        <w:rPr>
          <w:rFonts w:ascii="Times New Roman" w:cs="Times New Roman"/>
          <w:spacing w:val="-28"/>
          <w:sz w:val="28"/>
          <w:szCs w:val="30"/>
        </w:rPr>
        <w:t>Technical specification for construction of glass curtain wall</w:t>
      </w:r>
      <w:r w:rsidR="00822826">
        <w:rPr>
          <w:rFonts w:ascii="Times New Roman" w:cs="Times New Roman"/>
          <w:spacing w:val="-28"/>
          <w:sz w:val="28"/>
          <w:szCs w:val="30"/>
        </w:rPr>
        <w:t>ing</w:t>
      </w:r>
      <w:r w:rsidRPr="004305B1">
        <w:rPr>
          <w:rFonts w:ascii="Times New Roman" w:cs="Times New Roman"/>
          <w:spacing w:val="-28"/>
          <w:sz w:val="28"/>
          <w:szCs w:val="30"/>
        </w:rPr>
        <w:t xml:space="preserve"> in high-rise building</w:t>
      </w:r>
    </w:p>
    <w:p w:rsidR="008C1E2A" w:rsidRDefault="008C1E2A" w:rsidP="008C1E2A">
      <w:pPr>
        <w:pStyle w:val="af0"/>
        <w:kinsoku w:val="0"/>
        <w:overflowPunct w:val="0"/>
        <w:spacing w:before="0"/>
        <w:ind w:left="3"/>
        <w:jc w:val="center"/>
        <w:rPr>
          <w:rFonts w:ascii="Times New Roman" w:eastAsiaTheme="minorEastAsia" w:cs="Times New Roman"/>
          <w:b/>
          <w:bCs/>
          <w:spacing w:val="-1"/>
          <w:sz w:val="30"/>
          <w:szCs w:val="30"/>
        </w:rPr>
      </w:pPr>
    </w:p>
    <w:p w:rsidR="008C1E2A" w:rsidRDefault="008C1E2A" w:rsidP="008C1E2A">
      <w:pPr>
        <w:pStyle w:val="af0"/>
        <w:kinsoku w:val="0"/>
        <w:overflowPunct w:val="0"/>
        <w:spacing w:before="0"/>
        <w:ind w:left="3"/>
        <w:jc w:val="center"/>
        <w:rPr>
          <w:rFonts w:ascii="Times New Roman" w:eastAsiaTheme="minorEastAsia" w:cs="Times New Roman"/>
          <w:sz w:val="30"/>
          <w:szCs w:val="30"/>
        </w:rPr>
      </w:pPr>
      <w:r>
        <w:rPr>
          <w:rFonts w:ascii="Times New Roman" w:eastAsiaTheme="minorEastAsia" w:cs="Times New Roman"/>
          <w:b/>
          <w:bCs/>
          <w:spacing w:val="-1"/>
          <w:sz w:val="30"/>
          <w:szCs w:val="30"/>
        </w:rPr>
        <w:t>T/CBDA</w:t>
      </w:r>
      <w:r>
        <w:rPr>
          <w:rFonts w:ascii="Times New Roman" w:eastAsiaTheme="minorEastAsia" w:cs="Times New Roman"/>
          <w:b/>
          <w:bCs/>
          <w:spacing w:val="-14"/>
          <w:sz w:val="30"/>
          <w:szCs w:val="30"/>
        </w:rPr>
        <w:t xml:space="preserve"> </w:t>
      </w:r>
      <w:r>
        <w:rPr>
          <w:rFonts w:ascii="Times New Roman" w:eastAsiaTheme="minorEastAsia" w:cs="Times New Roman"/>
          <w:b/>
          <w:bCs/>
          <w:sz w:val="30"/>
          <w:szCs w:val="30"/>
        </w:rPr>
        <w:t>X-201</w:t>
      </w:r>
      <w:r w:rsidR="00020917">
        <w:rPr>
          <w:rFonts w:ascii="Times New Roman" w:eastAsiaTheme="minorEastAsia" w:cs="Times New Roman"/>
          <w:b/>
          <w:bCs/>
          <w:sz w:val="30"/>
          <w:szCs w:val="30"/>
        </w:rPr>
        <w:t>8</w:t>
      </w:r>
    </w:p>
    <w:p w:rsidR="008C1E2A" w:rsidRDefault="008C1E2A" w:rsidP="008C1E2A">
      <w:pPr>
        <w:pStyle w:val="af0"/>
        <w:kinsoku w:val="0"/>
        <w:overflowPunct w:val="0"/>
        <w:spacing w:before="8"/>
        <w:ind w:left="0"/>
        <w:rPr>
          <w:rFonts w:ascii="Times New Roman" w:eastAsiaTheme="minorEastAsia" w:cs="Times New Roman"/>
          <w:b/>
          <w:bCs/>
          <w:sz w:val="35"/>
          <w:szCs w:val="35"/>
        </w:rPr>
      </w:pPr>
    </w:p>
    <w:p w:rsidR="008C1E2A" w:rsidRDefault="008C1E2A" w:rsidP="008C1E2A">
      <w:pPr>
        <w:pStyle w:val="af0"/>
        <w:tabs>
          <w:tab w:val="left" w:pos="4933"/>
          <w:tab w:val="left" w:pos="5533"/>
        </w:tabs>
        <w:kinsoku w:val="0"/>
        <w:overflowPunct w:val="0"/>
        <w:spacing w:before="0" w:line="299" w:lineRule="auto"/>
        <w:ind w:left="2712" w:right="2711"/>
      </w:pPr>
      <w:r>
        <w:rPr>
          <w:rFonts w:hint="eastAsia"/>
        </w:rPr>
        <w:t>批准机构：中国建筑装饰协会</w:t>
      </w:r>
      <w:r>
        <w:t xml:space="preserve"> </w:t>
      </w:r>
      <w:r>
        <w:rPr>
          <w:rFonts w:hint="eastAsia"/>
        </w:rPr>
        <w:t>施行日期：</w:t>
      </w:r>
      <w:r>
        <w:rPr>
          <w:rFonts w:ascii="Times New Roman" w:cs="Times New Roman"/>
        </w:rPr>
        <w:t>201</w:t>
      </w:r>
      <w:r w:rsidR="00020917">
        <w:rPr>
          <w:rFonts w:ascii="Times New Roman" w:cs="Times New Roman"/>
        </w:rPr>
        <w:t>8</w:t>
      </w:r>
      <w:r>
        <w:rPr>
          <w:rFonts w:ascii="Times New Roman" w:cs="Times New Roman"/>
        </w:rPr>
        <w:t xml:space="preserve"> </w:t>
      </w:r>
      <w:r>
        <w:rPr>
          <w:rFonts w:hint="eastAsia"/>
        </w:rPr>
        <w:t>年</w:t>
      </w:r>
      <w:r>
        <w:t xml:space="preserve">  </w:t>
      </w:r>
      <w:r>
        <w:rPr>
          <w:rFonts w:hint="eastAsia"/>
        </w:rPr>
        <w:t>月</w:t>
      </w:r>
      <w:r>
        <w:t xml:space="preserve">  </w:t>
      </w:r>
      <w:r>
        <w:rPr>
          <w:rFonts w:hint="eastAsia"/>
        </w:rPr>
        <w:t>日</w:t>
      </w: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0"/>
        <w:ind w:left="0"/>
      </w:pPr>
    </w:p>
    <w:p w:rsidR="008C1E2A" w:rsidRDefault="008C1E2A" w:rsidP="008C1E2A">
      <w:pPr>
        <w:pStyle w:val="af0"/>
        <w:kinsoku w:val="0"/>
        <w:overflowPunct w:val="0"/>
        <w:spacing w:before="3"/>
        <w:ind w:left="0"/>
        <w:rPr>
          <w:sz w:val="20"/>
          <w:szCs w:val="20"/>
        </w:rPr>
      </w:pPr>
    </w:p>
    <w:p w:rsidR="008C1E2A" w:rsidRDefault="008C1E2A" w:rsidP="008C1E2A">
      <w:pPr>
        <w:pStyle w:val="af0"/>
        <w:kinsoku w:val="0"/>
        <w:overflowPunct w:val="0"/>
        <w:spacing w:before="0"/>
        <w:ind w:left="0"/>
        <w:jc w:val="center"/>
      </w:pPr>
      <w:r>
        <w:rPr>
          <w:rFonts w:hint="eastAsia"/>
        </w:rPr>
        <w:t>中国建筑工业出版社</w:t>
      </w:r>
    </w:p>
    <w:p w:rsidR="008C1E2A" w:rsidRPr="004F446D" w:rsidRDefault="008C1E2A" w:rsidP="008C1E2A">
      <w:pPr>
        <w:pStyle w:val="af0"/>
        <w:tabs>
          <w:tab w:val="left" w:pos="1022"/>
        </w:tabs>
        <w:kinsoku w:val="0"/>
        <w:overflowPunct w:val="0"/>
        <w:spacing w:before="74"/>
        <w:ind w:left="0"/>
        <w:jc w:val="center"/>
      </w:pPr>
      <w:r w:rsidRPr="004F446D">
        <w:rPr>
          <w:rFonts w:ascii="Times New Roman" w:eastAsiaTheme="minorEastAsia" w:cs="Times New Roman"/>
          <w:bCs/>
        </w:rPr>
        <w:t>201</w:t>
      </w:r>
      <w:r w:rsidR="00020917">
        <w:rPr>
          <w:rFonts w:ascii="Times New Roman" w:eastAsiaTheme="minorEastAsia" w:cs="Times New Roman"/>
          <w:bCs/>
        </w:rPr>
        <w:t>8</w:t>
      </w:r>
      <w:r w:rsidRPr="004F446D">
        <w:rPr>
          <w:rFonts w:ascii="Times New Roman" w:eastAsiaTheme="minorEastAsia" w:cs="Times New Roman"/>
          <w:bCs/>
          <w:spacing w:val="-3"/>
        </w:rPr>
        <w:t xml:space="preserve"> </w:t>
      </w:r>
      <w:r w:rsidRPr="004F446D">
        <w:rPr>
          <w:rFonts w:hint="eastAsia"/>
          <w:bCs/>
        </w:rPr>
        <w:t>年</w:t>
      </w:r>
      <w:r w:rsidRPr="004F446D">
        <w:rPr>
          <w:bCs/>
        </w:rPr>
        <w:tab/>
      </w:r>
      <w:r w:rsidRPr="004F446D">
        <w:rPr>
          <w:rFonts w:hint="eastAsia"/>
        </w:rPr>
        <w:t>北京</w:t>
      </w:r>
    </w:p>
    <w:p w:rsidR="008C1E2A" w:rsidRDefault="008C1E2A" w:rsidP="008C1E2A">
      <w:pPr>
        <w:pStyle w:val="af0"/>
        <w:tabs>
          <w:tab w:val="left" w:pos="1022"/>
        </w:tabs>
        <w:kinsoku w:val="0"/>
        <w:overflowPunct w:val="0"/>
        <w:spacing w:before="74"/>
        <w:ind w:left="0"/>
        <w:jc w:val="center"/>
        <w:sectPr w:rsidR="008C1E2A">
          <w:pgSz w:w="11910" w:h="16840"/>
          <w:pgMar w:top="1380" w:right="1680" w:bottom="1580" w:left="1680" w:header="0" w:footer="1394" w:gutter="0"/>
          <w:cols w:space="720"/>
          <w:noEndnote/>
        </w:sectPr>
      </w:pPr>
    </w:p>
    <w:p w:rsidR="008C1E2A" w:rsidRPr="008C1E2A" w:rsidRDefault="008C1E2A" w:rsidP="008C1E2A">
      <w:pPr>
        <w:jc w:val="center"/>
        <w:rPr>
          <w:rFonts w:eastAsia="宋体" w:cs="Times New Roman"/>
          <w:spacing w:val="24"/>
          <w:w w:val="99"/>
          <w:sz w:val="28"/>
        </w:rPr>
      </w:pPr>
      <w:r w:rsidRPr="008C1E2A">
        <w:rPr>
          <w:rFonts w:eastAsia="宋体" w:cs="Times New Roman"/>
          <w:w w:val="95"/>
          <w:sz w:val="28"/>
        </w:rPr>
        <w:lastRenderedPageBreak/>
        <w:t>关于发布建筑装饰行业工程建设</w:t>
      </w:r>
    </w:p>
    <w:p w:rsidR="008C1E2A" w:rsidRPr="008C1E2A" w:rsidRDefault="008C1E2A" w:rsidP="008C1E2A">
      <w:pPr>
        <w:jc w:val="center"/>
        <w:rPr>
          <w:rFonts w:eastAsia="宋体" w:cs="Times New Roman"/>
          <w:b/>
          <w:bCs/>
          <w:kern w:val="0"/>
          <w:sz w:val="28"/>
          <w:szCs w:val="28"/>
        </w:rPr>
      </w:pPr>
      <w:r w:rsidRPr="008C1E2A">
        <w:rPr>
          <w:rFonts w:eastAsia="宋体" w:cs="Times New Roman"/>
          <w:b/>
          <w:bCs/>
          <w:kern w:val="0"/>
          <w:sz w:val="28"/>
          <w:szCs w:val="28"/>
        </w:rPr>
        <w:t>中国建筑装饰协会</w:t>
      </w:r>
      <w:r w:rsidRPr="008C1E2A">
        <w:rPr>
          <w:rFonts w:eastAsia="宋体" w:cs="Times New Roman"/>
          <w:b/>
          <w:bCs/>
          <w:kern w:val="0"/>
          <w:sz w:val="28"/>
          <w:szCs w:val="28"/>
        </w:rPr>
        <w:t xml:space="preserve"> CBDA </w:t>
      </w:r>
      <w:r w:rsidRPr="008C1E2A">
        <w:rPr>
          <w:rFonts w:eastAsia="宋体" w:cs="Times New Roman"/>
          <w:b/>
          <w:bCs/>
          <w:kern w:val="0"/>
          <w:sz w:val="28"/>
          <w:szCs w:val="28"/>
        </w:rPr>
        <w:t>标准</w:t>
      </w:r>
    </w:p>
    <w:p w:rsidR="008C1E2A" w:rsidRPr="008C1E2A" w:rsidRDefault="008C1E2A" w:rsidP="008C1E2A">
      <w:pPr>
        <w:pStyle w:val="af0"/>
        <w:kinsoku w:val="0"/>
        <w:overflowPunct w:val="0"/>
        <w:spacing w:before="0" w:line="336" w:lineRule="exact"/>
        <w:ind w:left="1"/>
        <w:jc w:val="center"/>
        <w:rPr>
          <w:rFonts w:ascii="Times New Roman" w:cs="Times New Roman"/>
          <w:sz w:val="28"/>
          <w:szCs w:val="28"/>
        </w:rPr>
      </w:pPr>
      <w:r w:rsidRPr="008C1E2A">
        <w:rPr>
          <w:rFonts w:ascii="Times New Roman" w:cs="Times New Roman"/>
          <w:b/>
          <w:bCs/>
          <w:sz w:val="28"/>
          <w:szCs w:val="28"/>
        </w:rPr>
        <w:t>《超高层建筑玻璃幕墙施工技术规程》的通知</w:t>
      </w:r>
    </w:p>
    <w:p w:rsidR="008C1E2A" w:rsidRPr="008C1E2A" w:rsidRDefault="008C1E2A" w:rsidP="008C1E2A">
      <w:pPr>
        <w:pStyle w:val="af0"/>
        <w:tabs>
          <w:tab w:val="left" w:pos="1598"/>
        </w:tabs>
        <w:kinsoku w:val="0"/>
        <w:overflowPunct w:val="0"/>
        <w:spacing w:before="95"/>
        <w:ind w:left="2"/>
        <w:jc w:val="center"/>
        <w:rPr>
          <w:rFonts w:ascii="Times New Roman" w:cs="Times New Roman"/>
        </w:rPr>
      </w:pPr>
      <w:r w:rsidRPr="008C1E2A">
        <w:rPr>
          <w:rFonts w:ascii="Times New Roman" w:cs="Times New Roman"/>
          <w:spacing w:val="-1"/>
          <w:w w:val="95"/>
        </w:rPr>
        <w:t>中装协</w:t>
      </w:r>
      <w:r w:rsidRPr="008C1E2A">
        <w:rPr>
          <w:rFonts w:ascii="Times New Roman" w:cs="Times New Roman"/>
          <w:spacing w:val="-1"/>
          <w:w w:val="95"/>
        </w:rPr>
        <w:t>[201</w:t>
      </w:r>
      <w:r w:rsidR="00020917">
        <w:rPr>
          <w:rFonts w:ascii="Times New Roman" w:cs="Times New Roman"/>
          <w:spacing w:val="-1"/>
          <w:w w:val="95"/>
        </w:rPr>
        <w:t>8</w:t>
      </w:r>
      <w:r w:rsidRPr="008C1E2A">
        <w:rPr>
          <w:rFonts w:ascii="Times New Roman" w:cs="Times New Roman"/>
          <w:spacing w:val="-1"/>
          <w:w w:val="95"/>
        </w:rPr>
        <w:t>]</w:t>
      </w:r>
      <w:r w:rsidR="00712DD3">
        <w:rPr>
          <w:rFonts w:ascii="Times New Roman" w:cs="Times New Roman"/>
          <w:spacing w:val="-1"/>
          <w:w w:val="95"/>
        </w:rPr>
        <w:t xml:space="preserve">   </w:t>
      </w:r>
      <w:r w:rsidRPr="008C1E2A">
        <w:rPr>
          <w:rFonts w:ascii="Times New Roman" w:cs="Times New Roman"/>
        </w:rPr>
        <w:t>号</w:t>
      </w:r>
    </w:p>
    <w:p w:rsidR="008C1E2A" w:rsidRPr="00712DD3" w:rsidRDefault="008C1E2A" w:rsidP="00712DD3">
      <w:pPr>
        <w:pStyle w:val="af0"/>
        <w:kinsoku w:val="0"/>
        <w:overflowPunct w:val="0"/>
        <w:spacing w:before="6"/>
        <w:ind w:left="0"/>
        <w:jc w:val="both"/>
        <w:rPr>
          <w:rFonts w:ascii="Times New Roman" w:cs="Times New Roman"/>
          <w:sz w:val="31"/>
          <w:szCs w:val="31"/>
        </w:rPr>
      </w:pPr>
    </w:p>
    <w:p w:rsidR="008C1E2A" w:rsidRPr="00E72CAE" w:rsidRDefault="008C1E2A" w:rsidP="00E72CAE">
      <w:pPr>
        <w:pStyle w:val="af0"/>
        <w:kinsoku w:val="0"/>
        <w:overflowPunct w:val="0"/>
        <w:spacing w:before="0" w:line="360" w:lineRule="auto"/>
        <w:ind w:left="0" w:right="113" w:firstLineChars="200" w:firstLine="480"/>
        <w:jc w:val="both"/>
        <w:rPr>
          <w:rFonts w:ascii="Times New Roman" w:cs="Times New Roman"/>
        </w:rPr>
      </w:pPr>
      <w:r w:rsidRPr="00E72CAE">
        <w:rPr>
          <w:rFonts w:ascii="Times New Roman" w:cs="Times New Roman"/>
        </w:rPr>
        <w:t>根据中国建筑装饰协会</w:t>
      </w:r>
      <w:r w:rsidRPr="00E72CAE">
        <w:rPr>
          <w:rFonts w:ascii="Times New Roman" w:cs="Times New Roman"/>
          <w:spacing w:val="-62"/>
        </w:rPr>
        <w:t xml:space="preserve"> </w:t>
      </w:r>
      <w:r w:rsidRPr="00E72CAE">
        <w:rPr>
          <w:rFonts w:ascii="Times New Roman" w:cs="Times New Roman"/>
        </w:rPr>
        <w:t>2015</w:t>
      </w:r>
      <w:r w:rsidRPr="00E72CAE">
        <w:rPr>
          <w:rFonts w:ascii="Times New Roman" w:cs="Times New Roman"/>
        </w:rPr>
        <w:t>年</w:t>
      </w:r>
      <w:r w:rsidRPr="00E72CAE">
        <w:rPr>
          <w:rFonts w:ascii="Times New Roman" w:cs="Times New Roman"/>
          <w:spacing w:val="-64"/>
        </w:rPr>
        <w:t xml:space="preserve"> </w:t>
      </w:r>
      <w:r w:rsidRPr="00E72CAE">
        <w:rPr>
          <w:rFonts w:ascii="Times New Roman" w:cs="Times New Roman"/>
        </w:rPr>
        <w:t>06</w:t>
      </w:r>
      <w:r w:rsidRPr="00E72CAE">
        <w:rPr>
          <w:rFonts w:ascii="Times New Roman" w:cs="Times New Roman"/>
        </w:rPr>
        <w:t>月</w:t>
      </w:r>
      <w:r w:rsidRPr="00E72CAE">
        <w:rPr>
          <w:rFonts w:ascii="Times New Roman" w:cs="Times New Roman"/>
          <w:spacing w:val="-62"/>
        </w:rPr>
        <w:t xml:space="preserve"> </w:t>
      </w:r>
      <w:r w:rsidRPr="00E72CAE">
        <w:rPr>
          <w:rFonts w:ascii="Times New Roman" w:cs="Times New Roman"/>
        </w:rPr>
        <w:t>08</w:t>
      </w:r>
      <w:r w:rsidRPr="00E72CAE">
        <w:rPr>
          <w:rFonts w:ascii="Times New Roman" w:cs="Times New Roman"/>
          <w:spacing w:val="-7"/>
        </w:rPr>
        <w:t>日《关于</w:t>
      </w:r>
      <w:r w:rsidRPr="00E72CAE">
        <w:rPr>
          <w:rFonts w:ascii="Times New Roman" w:cs="Times New Roman"/>
          <w:spacing w:val="-61"/>
        </w:rPr>
        <w:t xml:space="preserve"> </w:t>
      </w:r>
      <w:r w:rsidRPr="00E72CAE">
        <w:rPr>
          <w:rFonts w:ascii="Times New Roman" w:cs="Times New Roman"/>
        </w:rPr>
        <w:t>2015</w:t>
      </w:r>
      <w:r w:rsidRPr="00E72CAE">
        <w:rPr>
          <w:rFonts w:ascii="Times New Roman" w:cs="Times New Roman"/>
          <w:spacing w:val="-6"/>
        </w:rPr>
        <w:t>年（第二批）中装协</w:t>
      </w:r>
      <w:r w:rsidRPr="00E72CAE">
        <w:rPr>
          <w:rFonts w:ascii="Times New Roman" w:cs="Times New Roman"/>
          <w:spacing w:val="-1"/>
        </w:rPr>
        <w:t>标准（</w:t>
      </w:r>
      <w:r w:rsidRPr="00E72CAE">
        <w:rPr>
          <w:rFonts w:ascii="Times New Roman" w:cs="Times New Roman"/>
          <w:spacing w:val="-1"/>
        </w:rPr>
        <w:t>CBDA</w:t>
      </w:r>
      <w:r w:rsidRPr="00E72CAE">
        <w:rPr>
          <w:rFonts w:ascii="Times New Roman" w:cs="Times New Roman"/>
        </w:rPr>
        <w:t>标准）立项的批复》的要求，由中国建筑装饰集团有限公司主编并会同有</w:t>
      </w:r>
      <w:r w:rsidRPr="00E72CAE">
        <w:rPr>
          <w:rFonts w:ascii="Times New Roman" w:cs="Times New Roman"/>
          <w:spacing w:val="2"/>
        </w:rPr>
        <w:t>关</w:t>
      </w:r>
      <w:r w:rsidRPr="00E72CAE">
        <w:rPr>
          <w:rFonts w:ascii="Times New Roman" w:cs="Times New Roman"/>
        </w:rPr>
        <w:t>单位</w:t>
      </w:r>
      <w:r w:rsidRPr="00E72CAE">
        <w:rPr>
          <w:rFonts w:ascii="Times New Roman" w:cs="Times New Roman"/>
          <w:spacing w:val="2"/>
        </w:rPr>
        <w:t>共</w:t>
      </w:r>
      <w:r w:rsidRPr="00E72CAE">
        <w:rPr>
          <w:rFonts w:ascii="Times New Roman" w:cs="Times New Roman"/>
        </w:rPr>
        <w:t>同编</w:t>
      </w:r>
      <w:r w:rsidRPr="00E72CAE">
        <w:rPr>
          <w:rFonts w:ascii="Times New Roman" w:cs="Times New Roman"/>
          <w:spacing w:val="2"/>
        </w:rPr>
        <w:t>制</w:t>
      </w:r>
      <w:r w:rsidRPr="00E72CAE">
        <w:rPr>
          <w:rFonts w:ascii="Times New Roman" w:cs="Times New Roman"/>
          <w:spacing w:val="1"/>
        </w:rPr>
        <w:t>的</w:t>
      </w:r>
      <w:r w:rsidRPr="00E72CAE">
        <w:rPr>
          <w:rFonts w:ascii="Times New Roman" w:cs="Times New Roman"/>
        </w:rPr>
        <w:t>《超高层建筑玻璃幕墙施工技术规程</w:t>
      </w:r>
      <w:r w:rsidRPr="00E72CAE">
        <w:rPr>
          <w:rFonts w:ascii="Times New Roman" w:cs="Times New Roman"/>
          <w:spacing w:val="-120"/>
        </w:rPr>
        <w:t>》</w:t>
      </w:r>
      <w:r w:rsidRPr="00E72CAE">
        <w:rPr>
          <w:rFonts w:ascii="Times New Roman" w:cs="Times New Roman"/>
        </w:rPr>
        <w:t>，</w:t>
      </w:r>
      <w:r w:rsidRPr="00E72CAE">
        <w:rPr>
          <w:rFonts w:ascii="Times New Roman" w:cs="Times New Roman"/>
          <w:spacing w:val="2"/>
        </w:rPr>
        <w:t>批</w:t>
      </w:r>
      <w:r w:rsidRPr="00E72CAE">
        <w:rPr>
          <w:rFonts w:ascii="Times New Roman" w:cs="Times New Roman"/>
        </w:rPr>
        <w:t>准为中国建</w:t>
      </w:r>
      <w:r w:rsidRPr="00E72CAE">
        <w:rPr>
          <w:rFonts w:ascii="Times New Roman" w:cs="Times New Roman"/>
          <w:spacing w:val="1"/>
        </w:rPr>
        <w:t>筑装饰协会（</w:t>
      </w:r>
      <w:r w:rsidRPr="00E72CAE">
        <w:rPr>
          <w:rFonts w:ascii="Times New Roman" w:cs="Times New Roman"/>
          <w:spacing w:val="1"/>
        </w:rPr>
        <w:t>China</w:t>
      </w:r>
      <w:r w:rsidRPr="00E72CAE">
        <w:rPr>
          <w:rFonts w:ascii="Times New Roman" w:cs="Times New Roman"/>
          <w:spacing w:val="26"/>
        </w:rPr>
        <w:t xml:space="preserve"> </w:t>
      </w:r>
      <w:r w:rsidRPr="00E72CAE">
        <w:rPr>
          <w:rFonts w:ascii="Times New Roman" w:cs="Times New Roman"/>
          <w:spacing w:val="-1"/>
        </w:rPr>
        <w:t>Building</w:t>
      </w:r>
      <w:r w:rsidRPr="00E72CAE">
        <w:rPr>
          <w:rFonts w:ascii="Times New Roman" w:cs="Times New Roman"/>
          <w:spacing w:val="24"/>
        </w:rPr>
        <w:t xml:space="preserve"> </w:t>
      </w:r>
      <w:r w:rsidRPr="00E72CAE">
        <w:rPr>
          <w:rFonts w:ascii="Times New Roman" w:cs="Times New Roman"/>
          <w:spacing w:val="-2"/>
        </w:rPr>
        <w:t>Decoration</w:t>
      </w:r>
      <w:r w:rsidRPr="00E72CAE">
        <w:rPr>
          <w:rFonts w:ascii="Times New Roman" w:cs="Times New Roman"/>
          <w:spacing w:val="26"/>
        </w:rPr>
        <w:t xml:space="preserve"> </w:t>
      </w:r>
      <w:r w:rsidRPr="00E72CAE">
        <w:rPr>
          <w:rFonts w:ascii="Times New Roman" w:cs="Times New Roman"/>
        </w:rPr>
        <w:t>Association</w:t>
      </w:r>
      <w:r w:rsidRPr="00E72CAE">
        <w:rPr>
          <w:rFonts w:ascii="Times New Roman" w:cs="Times New Roman"/>
        </w:rPr>
        <w:t>，缩写</w:t>
      </w:r>
      <w:r w:rsidRPr="00E72CAE">
        <w:rPr>
          <w:rFonts w:ascii="Times New Roman" w:cs="Times New Roman"/>
        </w:rPr>
        <w:t>CBDA</w:t>
      </w:r>
      <w:r w:rsidRPr="00E72CAE">
        <w:rPr>
          <w:rFonts w:ascii="Times New Roman" w:cs="Times New Roman"/>
        </w:rPr>
        <w:t>）标准，编号为</w:t>
      </w:r>
      <w:r w:rsidRPr="00E72CAE">
        <w:rPr>
          <w:rFonts w:ascii="Times New Roman" w:cs="Times New Roman"/>
          <w:spacing w:val="44"/>
        </w:rPr>
        <w:t xml:space="preserve"> </w:t>
      </w:r>
      <w:r w:rsidRPr="00E72CAE">
        <w:rPr>
          <w:rFonts w:ascii="Times New Roman" w:cs="Times New Roman"/>
          <w:spacing w:val="-3"/>
        </w:rPr>
        <w:t>T/CBDA</w:t>
      </w:r>
      <w:r w:rsidR="00712DD3" w:rsidRPr="00E72CAE">
        <w:rPr>
          <w:rFonts w:ascii="Times New Roman" w:cs="Times New Roman"/>
        </w:rPr>
        <w:t xml:space="preserve">  </w:t>
      </w:r>
      <w:r w:rsidRPr="00E72CAE">
        <w:rPr>
          <w:rFonts w:ascii="Times New Roman" w:cs="Times New Roman"/>
          <w:spacing w:val="-1"/>
        </w:rPr>
        <w:t>X-201</w:t>
      </w:r>
      <w:r w:rsidR="00020917">
        <w:rPr>
          <w:rFonts w:ascii="Times New Roman" w:cs="Times New Roman"/>
          <w:spacing w:val="-1"/>
        </w:rPr>
        <w:t>8</w:t>
      </w:r>
      <w:r w:rsidRPr="00E72CAE">
        <w:rPr>
          <w:rFonts w:ascii="Times New Roman" w:cs="Times New Roman"/>
          <w:spacing w:val="-1"/>
        </w:rPr>
        <w:t>，自</w:t>
      </w:r>
      <w:r w:rsidR="00712DD3" w:rsidRPr="00E72CAE">
        <w:rPr>
          <w:rFonts w:ascii="Times New Roman" w:cs="Times New Roman"/>
          <w:spacing w:val="115"/>
        </w:rPr>
        <w:t xml:space="preserve"> </w:t>
      </w:r>
      <w:r w:rsidRPr="00E72CAE">
        <w:rPr>
          <w:rFonts w:ascii="Times New Roman" w:cs="Times New Roman"/>
        </w:rPr>
        <w:t>年</w:t>
      </w:r>
      <w:r w:rsidR="00712DD3" w:rsidRPr="00E72CAE">
        <w:rPr>
          <w:rFonts w:ascii="Times New Roman" w:cs="Times New Roman"/>
          <w:spacing w:val="118"/>
        </w:rPr>
        <w:t xml:space="preserve"> </w:t>
      </w:r>
      <w:r w:rsidRPr="00E72CAE">
        <w:rPr>
          <w:rFonts w:ascii="Times New Roman" w:cs="Times New Roman"/>
        </w:rPr>
        <w:t>月</w:t>
      </w:r>
      <w:r w:rsidR="00712DD3" w:rsidRPr="00E72CAE">
        <w:rPr>
          <w:rFonts w:ascii="Times New Roman" w:cs="Times New Roman"/>
          <w:spacing w:val="118"/>
        </w:rPr>
        <w:t xml:space="preserve"> </w:t>
      </w:r>
      <w:r w:rsidRPr="00E72CAE">
        <w:rPr>
          <w:rFonts w:ascii="Times New Roman" w:cs="Times New Roman"/>
        </w:rPr>
        <w:t>日起实施。</w:t>
      </w:r>
    </w:p>
    <w:p w:rsidR="00AD46A9" w:rsidRPr="00E72CAE" w:rsidRDefault="008C1E2A" w:rsidP="00E72CAE">
      <w:pPr>
        <w:pStyle w:val="af0"/>
        <w:kinsoku w:val="0"/>
        <w:overflowPunct w:val="0"/>
        <w:spacing w:before="0" w:line="360" w:lineRule="auto"/>
        <w:ind w:left="0" w:right="115" w:firstLineChars="200" w:firstLine="480"/>
        <w:jc w:val="both"/>
        <w:rPr>
          <w:rFonts w:ascii="Times New Roman" w:cs="Times New Roman"/>
        </w:rPr>
      </w:pPr>
      <w:r w:rsidRPr="00E72CAE">
        <w:rPr>
          <w:rFonts w:ascii="Times New Roman" w:cs="Times New Roman"/>
        </w:rPr>
        <w:t>本规程是我国建筑装饰行业工程建设的团体标准</w:t>
      </w:r>
      <w:r w:rsidRPr="00E72CAE">
        <w:rPr>
          <w:rFonts w:ascii="Times New Roman" w:cs="Times New Roman"/>
          <w:spacing w:val="-24"/>
        </w:rPr>
        <w:t>，</w:t>
      </w:r>
      <w:r w:rsidRPr="00E72CAE">
        <w:rPr>
          <w:rFonts w:ascii="Times New Roman" w:cs="Times New Roman"/>
        </w:rPr>
        <w:t>供市场自愿采用</w:t>
      </w:r>
      <w:r w:rsidRPr="00E72CAE">
        <w:rPr>
          <w:rFonts w:ascii="Times New Roman" w:cs="Times New Roman"/>
          <w:spacing w:val="-23"/>
        </w:rPr>
        <w:t>。</w:t>
      </w:r>
      <w:r w:rsidRPr="00E72CAE">
        <w:rPr>
          <w:rFonts w:ascii="Times New Roman" w:cs="Times New Roman"/>
        </w:rPr>
        <w:t>按照住</w:t>
      </w:r>
      <w:r w:rsidRPr="00E72CAE">
        <w:rPr>
          <w:rFonts w:ascii="Times New Roman" w:cs="Times New Roman"/>
          <w:spacing w:val="6"/>
        </w:rPr>
        <w:t>房和城</w:t>
      </w:r>
      <w:r w:rsidRPr="00E72CAE">
        <w:rPr>
          <w:rFonts w:ascii="Times New Roman" w:cs="Times New Roman"/>
          <w:spacing w:val="9"/>
        </w:rPr>
        <w:t>乡</w:t>
      </w:r>
      <w:r w:rsidRPr="00E72CAE">
        <w:rPr>
          <w:rFonts w:ascii="Times New Roman" w:cs="Times New Roman"/>
          <w:spacing w:val="6"/>
        </w:rPr>
        <w:t>建</w:t>
      </w:r>
      <w:r w:rsidRPr="00E72CAE">
        <w:rPr>
          <w:rFonts w:ascii="Times New Roman" w:cs="Times New Roman"/>
          <w:spacing w:val="9"/>
        </w:rPr>
        <w:t>设</w:t>
      </w:r>
      <w:r w:rsidRPr="00E72CAE">
        <w:rPr>
          <w:rFonts w:ascii="Times New Roman" w:cs="Times New Roman"/>
          <w:spacing w:val="6"/>
        </w:rPr>
        <w:t>部办</w:t>
      </w:r>
      <w:r w:rsidRPr="00E72CAE">
        <w:rPr>
          <w:rFonts w:ascii="Times New Roman" w:cs="Times New Roman"/>
          <w:spacing w:val="9"/>
        </w:rPr>
        <w:t>公</w:t>
      </w:r>
      <w:r w:rsidRPr="00E72CAE">
        <w:rPr>
          <w:rFonts w:ascii="Times New Roman" w:cs="Times New Roman"/>
          <w:spacing w:val="6"/>
        </w:rPr>
        <w:t>厅《关</w:t>
      </w:r>
      <w:r w:rsidRPr="00E72CAE">
        <w:rPr>
          <w:rFonts w:ascii="Times New Roman" w:cs="Times New Roman"/>
          <w:spacing w:val="9"/>
        </w:rPr>
        <w:t>于</w:t>
      </w:r>
      <w:r w:rsidRPr="00E72CAE">
        <w:rPr>
          <w:rFonts w:ascii="Times New Roman" w:cs="Times New Roman"/>
          <w:spacing w:val="6"/>
        </w:rPr>
        <w:t>培</w:t>
      </w:r>
      <w:r w:rsidRPr="00E72CAE">
        <w:rPr>
          <w:rFonts w:ascii="Times New Roman" w:cs="Times New Roman"/>
          <w:spacing w:val="9"/>
        </w:rPr>
        <w:t>育</w:t>
      </w:r>
      <w:r w:rsidRPr="00E72CAE">
        <w:rPr>
          <w:rFonts w:ascii="Times New Roman" w:cs="Times New Roman"/>
          <w:spacing w:val="6"/>
        </w:rPr>
        <w:t>和发</w:t>
      </w:r>
      <w:r w:rsidRPr="00E72CAE">
        <w:rPr>
          <w:rFonts w:ascii="Times New Roman" w:cs="Times New Roman"/>
          <w:spacing w:val="9"/>
        </w:rPr>
        <w:t>展</w:t>
      </w:r>
      <w:r w:rsidRPr="00E72CAE">
        <w:rPr>
          <w:rFonts w:ascii="Times New Roman" w:cs="Times New Roman"/>
          <w:spacing w:val="6"/>
        </w:rPr>
        <w:t>工程建</w:t>
      </w:r>
      <w:r w:rsidRPr="00E72CAE">
        <w:rPr>
          <w:rFonts w:ascii="Times New Roman" w:cs="Times New Roman"/>
          <w:spacing w:val="9"/>
        </w:rPr>
        <w:t>设</w:t>
      </w:r>
      <w:r w:rsidRPr="00E72CAE">
        <w:rPr>
          <w:rFonts w:ascii="Times New Roman" w:cs="Times New Roman"/>
          <w:spacing w:val="6"/>
        </w:rPr>
        <w:t>团</w:t>
      </w:r>
      <w:r w:rsidRPr="00E72CAE">
        <w:rPr>
          <w:rFonts w:ascii="Times New Roman" w:cs="Times New Roman"/>
          <w:spacing w:val="9"/>
        </w:rPr>
        <w:t>体</w:t>
      </w:r>
      <w:r w:rsidRPr="00E72CAE">
        <w:rPr>
          <w:rFonts w:ascii="Times New Roman" w:cs="Times New Roman"/>
          <w:spacing w:val="6"/>
        </w:rPr>
        <w:t>标准</w:t>
      </w:r>
      <w:r w:rsidRPr="00E72CAE">
        <w:rPr>
          <w:rFonts w:ascii="Times New Roman" w:cs="Times New Roman"/>
          <w:spacing w:val="9"/>
        </w:rPr>
        <w:t>的</w:t>
      </w:r>
      <w:r w:rsidRPr="00E72CAE">
        <w:rPr>
          <w:rFonts w:ascii="Times New Roman" w:cs="Times New Roman"/>
          <w:spacing w:val="6"/>
        </w:rPr>
        <w:t>意见</w:t>
      </w:r>
      <w:r w:rsidRPr="00E72CAE">
        <w:rPr>
          <w:rFonts w:ascii="Times New Roman" w:cs="Times New Roman"/>
          <w:spacing w:val="-113"/>
        </w:rPr>
        <w:t>》</w:t>
      </w:r>
      <w:r w:rsidRPr="00E72CAE">
        <w:rPr>
          <w:rFonts w:ascii="Times New Roman" w:cs="Times New Roman"/>
          <w:spacing w:val="9"/>
        </w:rPr>
        <w:t>（</w:t>
      </w:r>
      <w:r w:rsidRPr="00E72CAE">
        <w:rPr>
          <w:rFonts w:ascii="Times New Roman" w:cs="Times New Roman"/>
          <w:spacing w:val="6"/>
        </w:rPr>
        <w:t>建办</w:t>
      </w:r>
      <w:r w:rsidRPr="00E72CAE">
        <w:rPr>
          <w:rFonts w:ascii="Times New Roman" w:cs="Times New Roman"/>
        </w:rPr>
        <w:t>标</w:t>
      </w:r>
      <w:r w:rsidRPr="00E72CAE">
        <w:rPr>
          <w:rFonts w:ascii="Times New Roman" w:cs="Times New Roman"/>
          <w:spacing w:val="-1"/>
        </w:rPr>
        <w:t>[2016]57</w:t>
      </w:r>
      <w:r w:rsidRPr="00E72CAE">
        <w:rPr>
          <w:rFonts w:ascii="Times New Roman" w:cs="Times New Roman"/>
          <w:spacing w:val="-3"/>
        </w:rPr>
        <w:t>号）的要求，团体标准经建设单位、设计单位、施工单位等合同相关方</w:t>
      </w:r>
      <w:r w:rsidRPr="00E72CAE">
        <w:rPr>
          <w:rFonts w:ascii="Times New Roman" w:cs="Times New Roman"/>
        </w:rPr>
        <w:t>协商同意并订立合同采用后，即为工程建设活动的依据，必须严格执行。</w:t>
      </w:r>
    </w:p>
    <w:p w:rsidR="008C1E2A" w:rsidRPr="00E72CAE" w:rsidRDefault="008C1E2A" w:rsidP="00E72CAE">
      <w:pPr>
        <w:pStyle w:val="af0"/>
        <w:kinsoku w:val="0"/>
        <w:overflowPunct w:val="0"/>
        <w:spacing w:before="0" w:line="360" w:lineRule="auto"/>
        <w:ind w:left="0" w:right="115" w:firstLineChars="200" w:firstLine="480"/>
        <w:jc w:val="both"/>
        <w:rPr>
          <w:rFonts w:ascii="Times New Roman" w:cs="Times New Roman"/>
        </w:rPr>
      </w:pPr>
      <w:r w:rsidRPr="00E72CAE">
        <w:rPr>
          <w:rFonts w:ascii="Times New Roman" w:cs="Times New Roman"/>
        </w:rPr>
        <w:t>本规程由中国建筑装饰协会负责管理</w:t>
      </w:r>
      <w:r w:rsidR="00E72CAE" w:rsidRPr="00E72CAE">
        <w:rPr>
          <w:rFonts w:ascii="Times New Roman" w:cs="Times New Roman"/>
        </w:rPr>
        <w:t>，</w:t>
      </w:r>
      <w:r w:rsidRPr="00E72CAE">
        <w:rPr>
          <w:rFonts w:ascii="Times New Roman" w:cs="Times New Roman"/>
        </w:rPr>
        <w:t>中国建筑装饰集团有限公司负责具体解释工作，中国建筑装饰协会行业发展部组织中国建筑工业出版社出版发行。</w:t>
      </w:r>
    </w:p>
    <w:p w:rsidR="008C1E2A" w:rsidRPr="008C1E2A" w:rsidRDefault="008C1E2A" w:rsidP="008C1E2A">
      <w:pPr>
        <w:pStyle w:val="af0"/>
        <w:kinsoku w:val="0"/>
        <w:overflowPunct w:val="0"/>
        <w:spacing w:before="0"/>
        <w:ind w:left="0"/>
        <w:rPr>
          <w:rFonts w:ascii="Times New Roman" w:cs="Times New Roman"/>
          <w:sz w:val="34"/>
          <w:szCs w:val="34"/>
        </w:rPr>
      </w:pPr>
    </w:p>
    <w:p w:rsidR="008C1E2A" w:rsidRPr="008C1E2A" w:rsidRDefault="004F446D" w:rsidP="004F446D">
      <w:pPr>
        <w:rPr>
          <w:b/>
          <w:bCs/>
        </w:rPr>
      </w:pPr>
      <w:r>
        <w:rPr>
          <w:rFonts w:hint="eastAsia"/>
        </w:rPr>
        <w:t xml:space="preserve"> </w:t>
      </w:r>
      <w:r>
        <w:t xml:space="preserve">                                          </w:t>
      </w:r>
      <w:r w:rsidR="008C1E2A" w:rsidRPr="008C1E2A">
        <w:t>中国建筑装饰协会</w:t>
      </w:r>
    </w:p>
    <w:p w:rsidR="008C1E2A" w:rsidRPr="008C1E2A" w:rsidRDefault="004F446D" w:rsidP="004F446D">
      <w:r>
        <w:rPr>
          <w:spacing w:val="-1"/>
        </w:rPr>
        <w:t xml:space="preserve">                                              </w:t>
      </w:r>
      <w:r w:rsidR="008C1E2A" w:rsidRPr="008C1E2A">
        <w:rPr>
          <w:spacing w:val="-1"/>
        </w:rPr>
        <w:t>201</w:t>
      </w:r>
      <w:r w:rsidR="00020917">
        <w:rPr>
          <w:spacing w:val="-1"/>
        </w:rPr>
        <w:t>8</w:t>
      </w:r>
      <w:r w:rsidR="008C1E2A" w:rsidRPr="008C1E2A">
        <w:t>年</w:t>
      </w:r>
      <w:r>
        <w:t xml:space="preserve"> </w:t>
      </w:r>
      <w:r w:rsidR="008C1E2A" w:rsidRPr="008C1E2A">
        <w:t>月</w:t>
      </w:r>
      <w:r>
        <w:t xml:space="preserve"> </w:t>
      </w:r>
      <w:r w:rsidR="008C1E2A" w:rsidRPr="008C1E2A">
        <w:t>日</w:t>
      </w:r>
    </w:p>
    <w:p w:rsidR="0052766F" w:rsidRPr="008C1E2A" w:rsidRDefault="0052766F" w:rsidP="008C1E2A">
      <w:pPr>
        <w:widowControl/>
        <w:rPr>
          <w:rFonts w:ascii="黑体" w:eastAsia="黑体" w:hAnsi="黑体"/>
          <w:sz w:val="36"/>
          <w:szCs w:val="28"/>
        </w:rPr>
      </w:pPr>
    </w:p>
    <w:p w:rsidR="00F734BD" w:rsidRDefault="00F734BD" w:rsidP="00F734BD">
      <w:pPr>
        <w:jc w:val="center"/>
        <w:rPr>
          <w:rFonts w:ascii="宋体" w:eastAsia="宋体" w:hAnsi="宋体"/>
          <w:b/>
          <w:sz w:val="36"/>
        </w:rPr>
      </w:pPr>
    </w:p>
    <w:p w:rsidR="008C1E2A" w:rsidRDefault="008C1E2A" w:rsidP="00F734BD">
      <w:pPr>
        <w:jc w:val="center"/>
        <w:rPr>
          <w:rFonts w:ascii="宋体" w:eastAsia="宋体" w:hAnsi="宋体"/>
          <w:b/>
          <w:sz w:val="40"/>
        </w:rPr>
      </w:pPr>
      <w:r>
        <w:rPr>
          <w:rFonts w:ascii="宋体" w:eastAsia="宋体" w:hAnsi="宋体"/>
          <w:b/>
          <w:sz w:val="40"/>
        </w:rPr>
        <w:br w:type="page"/>
      </w:r>
    </w:p>
    <w:p w:rsidR="00F734BD" w:rsidRPr="006220C7" w:rsidRDefault="00F734BD" w:rsidP="00F734BD">
      <w:pPr>
        <w:jc w:val="center"/>
        <w:rPr>
          <w:rFonts w:ascii="宋体" w:eastAsia="宋体" w:hAnsi="宋体"/>
          <w:b/>
          <w:sz w:val="28"/>
        </w:rPr>
      </w:pPr>
      <w:r w:rsidRPr="006220C7">
        <w:rPr>
          <w:rFonts w:ascii="宋体" w:eastAsia="宋体" w:hAnsi="宋体" w:hint="eastAsia"/>
          <w:b/>
          <w:sz w:val="32"/>
        </w:rPr>
        <w:lastRenderedPageBreak/>
        <w:t>前</w:t>
      </w:r>
      <w:r w:rsidR="00B92079">
        <w:rPr>
          <w:rFonts w:ascii="宋体" w:eastAsia="宋体" w:hAnsi="宋体" w:hint="eastAsia"/>
          <w:b/>
          <w:sz w:val="32"/>
        </w:rPr>
        <w:t xml:space="preserve">  </w:t>
      </w:r>
      <w:r w:rsidRPr="006220C7">
        <w:rPr>
          <w:rFonts w:ascii="宋体" w:eastAsia="宋体" w:hAnsi="宋体" w:hint="eastAsia"/>
          <w:b/>
          <w:sz w:val="32"/>
        </w:rPr>
        <w:t>言</w:t>
      </w:r>
    </w:p>
    <w:p w:rsidR="00F734BD" w:rsidRPr="004839A7" w:rsidRDefault="00F734BD" w:rsidP="00F734BD">
      <w:pPr>
        <w:jc w:val="center"/>
        <w:rPr>
          <w:rFonts w:ascii="仿宋_GB2312" w:eastAsia="仿宋_GB2312" w:hAnsi="宋体"/>
        </w:rPr>
      </w:pPr>
    </w:p>
    <w:p w:rsidR="00F249AD" w:rsidRDefault="0082328D" w:rsidP="0038283A">
      <w:pPr>
        <w:ind w:firstLineChars="200" w:firstLine="480"/>
      </w:pPr>
      <w:r>
        <w:rPr>
          <w:rFonts w:hint="eastAsia"/>
        </w:rPr>
        <w:t>本标准是</w:t>
      </w:r>
      <w:r w:rsidR="00F734BD" w:rsidRPr="00F734BD">
        <w:rPr>
          <w:rFonts w:hint="eastAsia"/>
        </w:rPr>
        <w:t>根据</w:t>
      </w:r>
      <w:r>
        <w:rPr>
          <w:rFonts w:hint="eastAsia"/>
        </w:rPr>
        <w:t>《国务院关于印发深化标准化工作改革方案的通知》（国发</w:t>
      </w:r>
      <w:r w:rsidRPr="0082328D">
        <w:rPr>
          <w:rFonts w:hint="eastAsia"/>
        </w:rPr>
        <w:t>〔</w:t>
      </w:r>
      <w:r>
        <w:rPr>
          <w:rFonts w:hint="eastAsia"/>
        </w:rPr>
        <w:t>2015</w:t>
      </w:r>
      <w:r w:rsidRPr="0082328D">
        <w:rPr>
          <w:rFonts w:hint="eastAsia"/>
        </w:rPr>
        <w:t>〕</w:t>
      </w:r>
      <w:r>
        <w:rPr>
          <w:rFonts w:hint="eastAsia"/>
        </w:rPr>
        <w:t>13</w:t>
      </w:r>
      <w:r>
        <w:rPr>
          <w:rFonts w:hint="eastAsia"/>
        </w:rPr>
        <w:t>号）和《住房城乡建设部办公厅关于培育和发展工程建设团体标准的意见》（建办标</w:t>
      </w:r>
      <w:r w:rsidRPr="0082328D">
        <w:rPr>
          <w:rFonts w:hint="eastAsia"/>
        </w:rPr>
        <w:t>〔</w:t>
      </w:r>
      <w:r>
        <w:rPr>
          <w:rFonts w:hint="eastAsia"/>
        </w:rPr>
        <w:t>201</w:t>
      </w:r>
      <w:r>
        <w:t>6</w:t>
      </w:r>
      <w:r w:rsidRPr="0082328D">
        <w:rPr>
          <w:rFonts w:hint="eastAsia"/>
        </w:rPr>
        <w:t>〕</w:t>
      </w:r>
      <w:r>
        <w:t>57</w:t>
      </w:r>
      <w:r>
        <w:rPr>
          <w:rFonts w:hint="eastAsia"/>
        </w:rPr>
        <w:t>号）的文件精神及</w:t>
      </w:r>
      <w:r w:rsidR="00F734BD" w:rsidRPr="00F734BD">
        <w:rPr>
          <w:rFonts w:hint="eastAsia"/>
        </w:rPr>
        <w:t>中国建筑装饰协会《建筑装饰行业技术标准研制的评估与当前工作安排》（中装协</w:t>
      </w:r>
      <w:r w:rsidR="00F734BD" w:rsidRPr="00F734BD">
        <w:rPr>
          <w:rFonts w:hint="eastAsia"/>
        </w:rPr>
        <w:t>[2015]63</w:t>
      </w:r>
      <w:r w:rsidR="00F734BD" w:rsidRPr="00F734BD">
        <w:rPr>
          <w:rFonts w:hint="eastAsia"/>
        </w:rPr>
        <w:t>号）的要求，</w:t>
      </w:r>
      <w:r w:rsidR="00F249AD">
        <w:rPr>
          <w:rFonts w:hint="eastAsia"/>
        </w:rPr>
        <w:t>由中国建筑装饰集团会同有关单位共同编制。</w:t>
      </w:r>
    </w:p>
    <w:p w:rsidR="00F734BD" w:rsidRPr="00F734BD" w:rsidRDefault="00F249AD" w:rsidP="0038283A">
      <w:pPr>
        <w:ind w:firstLineChars="200" w:firstLine="480"/>
      </w:pPr>
      <w:r>
        <w:rPr>
          <w:rFonts w:hint="eastAsia"/>
        </w:rPr>
        <w:t>本标准在编制过程中，编制组</w:t>
      </w:r>
      <w:r w:rsidR="00F734BD" w:rsidRPr="00F734BD">
        <w:rPr>
          <w:rFonts w:hint="eastAsia"/>
        </w:rPr>
        <w:t>经广泛调查研究，认真总结实践</w:t>
      </w:r>
      <w:r w:rsidR="00E856DD">
        <w:rPr>
          <w:rFonts w:hint="eastAsia"/>
        </w:rPr>
        <w:t>经验</w:t>
      </w:r>
      <w:r w:rsidR="00F734BD" w:rsidRPr="00F734BD">
        <w:rPr>
          <w:rFonts w:hint="eastAsia"/>
        </w:rPr>
        <w:t>，参考有关国内国际标准，并在广泛征求意见的基础上，对现有的超高层玻璃幕墙建筑进行总结，对超高层建筑的材料使用情况、幕墙性能进行研究，形成系统的超高层建筑幕墙施工技术标准</w:t>
      </w:r>
      <w:r>
        <w:rPr>
          <w:rFonts w:hint="eastAsia"/>
        </w:rPr>
        <w:t>，完成了本征求意见稿</w:t>
      </w:r>
      <w:r w:rsidR="00F734BD" w:rsidRPr="00F734BD">
        <w:rPr>
          <w:rFonts w:hint="eastAsia"/>
        </w:rPr>
        <w:t>。</w:t>
      </w:r>
    </w:p>
    <w:p w:rsidR="00F734BD" w:rsidRDefault="00F734BD" w:rsidP="0038283A">
      <w:pPr>
        <w:ind w:firstLineChars="200" w:firstLine="480"/>
      </w:pPr>
      <w:r w:rsidRPr="00F734BD">
        <w:rPr>
          <w:rFonts w:hint="eastAsia"/>
        </w:rPr>
        <w:t>本标准的主要技术内容是：</w:t>
      </w:r>
      <w:r w:rsidRPr="00F734BD">
        <w:rPr>
          <w:rFonts w:hint="eastAsia"/>
        </w:rPr>
        <w:t>1.</w:t>
      </w:r>
      <w:r w:rsidRPr="00F734BD">
        <w:rPr>
          <w:rFonts w:hint="eastAsia"/>
        </w:rPr>
        <w:t>总则；</w:t>
      </w:r>
      <w:r w:rsidRPr="00F734BD">
        <w:rPr>
          <w:rFonts w:hint="eastAsia"/>
        </w:rPr>
        <w:t>2.</w:t>
      </w:r>
      <w:r w:rsidRPr="00F734BD">
        <w:rPr>
          <w:rFonts w:hint="eastAsia"/>
        </w:rPr>
        <w:t>术语；</w:t>
      </w:r>
      <w:r w:rsidRPr="00F734BD">
        <w:rPr>
          <w:rFonts w:hint="eastAsia"/>
        </w:rPr>
        <w:t>3.</w:t>
      </w:r>
      <w:r w:rsidRPr="00F734BD">
        <w:rPr>
          <w:rFonts w:hint="eastAsia"/>
        </w:rPr>
        <w:t>基本规定；</w:t>
      </w:r>
      <w:r w:rsidRPr="00F734BD">
        <w:rPr>
          <w:rFonts w:hint="eastAsia"/>
        </w:rPr>
        <w:t>4.</w:t>
      </w:r>
      <w:r w:rsidRPr="00F734BD">
        <w:rPr>
          <w:rFonts w:hint="eastAsia"/>
        </w:rPr>
        <w:t>材料；</w:t>
      </w:r>
      <w:r w:rsidRPr="00F734BD">
        <w:rPr>
          <w:rFonts w:hint="eastAsia"/>
        </w:rPr>
        <w:t>5.</w:t>
      </w:r>
      <w:r w:rsidR="006638C3">
        <w:rPr>
          <w:rFonts w:hint="eastAsia"/>
        </w:rPr>
        <w:t>制作加工</w:t>
      </w:r>
      <w:r w:rsidRPr="00F734BD">
        <w:rPr>
          <w:rFonts w:hint="eastAsia"/>
        </w:rPr>
        <w:t>；</w:t>
      </w:r>
      <w:r w:rsidR="006638C3">
        <w:t>6</w:t>
      </w:r>
      <w:r w:rsidRPr="00F734BD">
        <w:rPr>
          <w:rFonts w:hint="eastAsia"/>
        </w:rPr>
        <w:t>.</w:t>
      </w:r>
      <w:r w:rsidRPr="00F734BD">
        <w:rPr>
          <w:rFonts w:hint="eastAsia"/>
        </w:rPr>
        <w:t>测量放线；</w:t>
      </w:r>
      <w:r w:rsidR="006638C3">
        <w:t>7</w:t>
      </w:r>
      <w:r w:rsidRPr="00F734BD">
        <w:rPr>
          <w:rFonts w:hint="eastAsia"/>
        </w:rPr>
        <w:t>.</w:t>
      </w:r>
      <w:r w:rsidRPr="00F734BD">
        <w:rPr>
          <w:rFonts w:hint="eastAsia"/>
        </w:rPr>
        <w:t>框架玻璃幕墙；</w:t>
      </w:r>
      <w:r w:rsidR="006638C3">
        <w:t>8</w:t>
      </w:r>
      <w:r w:rsidRPr="00F734BD">
        <w:rPr>
          <w:rFonts w:hint="eastAsia"/>
        </w:rPr>
        <w:t>.</w:t>
      </w:r>
      <w:r w:rsidRPr="00F734BD">
        <w:rPr>
          <w:rFonts w:hint="eastAsia"/>
        </w:rPr>
        <w:t>单元玻璃幕墙；</w:t>
      </w:r>
      <w:r w:rsidR="006638C3">
        <w:t>9</w:t>
      </w:r>
      <w:r w:rsidRPr="00F734BD">
        <w:rPr>
          <w:rFonts w:hint="eastAsia"/>
        </w:rPr>
        <w:t>.</w:t>
      </w:r>
      <w:r w:rsidRPr="00F734BD">
        <w:rPr>
          <w:rFonts w:hint="eastAsia"/>
        </w:rPr>
        <w:t>施工安全；</w:t>
      </w:r>
      <w:r w:rsidRPr="00F734BD">
        <w:rPr>
          <w:rFonts w:hint="eastAsia"/>
        </w:rPr>
        <w:t>1</w:t>
      </w:r>
      <w:r w:rsidR="006638C3">
        <w:t>0</w:t>
      </w:r>
      <w:r w:rsidRPr="00F734BD">
        <w:rPr>
          <w:rFonts w:hint="eastAsia"/>
        </w:rPr>
        <w:t>.</w:t>
      </w:r>
      <w:r w:rsidRPr="00F734BD">
        <w:rPr>
          <w:rFonts w:hint="eastAsia"/>
        </w:rPr>
        <w:t>幕墙信息模型。</w:t>
      </w:r>
    </w:p>
    <w:p w:rsidR="0082328D" w:rsidRPr="00F734BD" w:rsidRDefault="0082328D" w:rsidP="0038283A">
      <w:pPr>
        <w:ind w:firstLineChars="200" w:firstLine="480"/>
      </w:pPr>
      <w:r>
        <w:t>本规程由中国建筑装饰集团负责具体技术内容的解释</w:t>
      </w:r>
      <w:r>
        <w:rPr>
          <w:rFonts w:hint="eastAsia"/>
        </w:rPr>
        <w:t>。</w:t>
      </w:r>
      <w:r>
        <w:t>在执行过程中</w:t>
      </w:r>
      <w:r>
        <w:rPr>
          <w:rFonts w:hint="eastAsia"/>
        </w:rPr>
        <w:t>，</w:t>
      </w:r>
      <w:r>
        <w:t>请各单位结合工程实践</w:t>
      </w:r>
      <w:r>
        <w:rPr>
          <w:rFonts w:hint="eastAsia"/>
        </w:rPr>
        <w:t>，</w:t>
      </w:r>
      <w:r>
        <w:t>认真总结经验</w:t>
      </w:r>
      <w:r>
        <w:rPr>
          <w:rFonts w:hint="eastAsia"/>
        </w:rPr>
        <w:t>，</w:t>
      </w:r>
      <w:r>
        <w:t>如发现需要修改或补充之处</w:t>
      </w:r>
      <w:r>
        <w:rPr>
          <w:rFonts w:hint="eastAsia"/>
        </w:rPr>
        <w:t>，</w:t>
      </w:r>
      <w:r>
        <w:t>请将意见和建议寄送至中国建筑装饰集团</w:t>
      </w:r>
      <w:r>
        <w:rPr>
          <w:rFonts w:hint="eastAsia"/>
        </w:rPr>
        <w:t>《</w:t>
      </w:r>
      <w:r w:rsidR="004F446D" w:rsidRPr="004F446D">
        <w:rPr>
          <w:rFonts w:hint="eastAsia"/>
        </w:rPr>
        <w:t>超高层建筑玻璃幕墙施工技术规程</w:t>
      </w:r>
      <w:r>
        <w:rPr>
          <w:rFonts w:hint="eastAsia"/>
        </w:rPr>
        <w:t>》编委会办公室（地址：北京市西城区阜成门外大街</w:t>
      </w:r>
      <w:r>
        <w:rPr>
          <w:rFonts w:hint="eastAsia"/>
        </w:rPr>
        <w:t>22</w:t>
      </w:r>
      <w:r>
        <w:rPr>
          <w:rFonts w:hint="eastAsia"/>
        </w:rPr>
        <w:t>号外经贸大厦</w:t>
      </w:r>
      <w:r>
        <w:rPr>
          <w:rFonts w:hint="eastAsia"/>
        </w:rPr>
        <w:t>12</w:t>
      </w:r>
      <w:r>
        <w:rPr>
          <w:rFonts w:hint="eastAsia"/>
        </w:rPr>
        <w:t>层</w:t>
      </w:r>
      <w:r w:rsidR="007946DF">
        <w:rPr>
          <w:rFonts w:hint="eastAsia"/>
        </w:rPr>
        <w:t>，</w:t>
      </w:r>
      <w:r w:rsidR="007946DF">
        <w:t>中国建筑装饰集团</w:t>
      </w:r>
      <w:r>
        <w:rPr>
          <w:rFonts w:hint="eastAsia"/>
        </w:rPr>
        <w:t>科技与设计管理部，邮编</w:t>
      </w:r>
      <w:r>
        <w:rPr>
          <w:rFonts w:hint="eastAsia"/>
        </w:rPr>
        <w:t>100037</w:t>
      </w:r>
      <w:r>
        <w:rPr>
          <w:rFonts w:hint="eastAsia"/>
        </w:rPr>
        <w:t>），以供修订时参考。</w:t>
      </w:r>
    </w:p>
    <w:p w:rsidR="00F734BD" w:rsidRPr="00F734BD" w:rsidRDefault="00F734BD" w:rsidP="0038283A">
      <w:pPr>
        <w:ind w:firstLineChars="200" w:firstLine="480"/>
      </w:pPr>
      <w:r w:rsidRPr="00F734BD">
        <w:rPr>
          <w:rFonts w:hint="eastAsia"/>
        </w:rPr>
        <w:t>本</w:t>
      </w:r>
      <w:r w:rsidR="006638C3">
        <w:rPr>
          <w:rFonts w:hint="eastAsia"/>
        </w:rPr>
        <w:t>规程</w:t>
      </w:r>
      <w:r w:rsidRPr="00F734BD">
        <w:rPr>
          <w:rFonts w:hint="eastAsia"/>
        </w:rPr>
        <w:t>主编单位：中国建筑装饰集团</w:t>
      </w:r>
      <w:r w:rsidR="00224CBD">
        <w:rPr>
          <w:rFonts w:hint="eastAsia"/>
        </w:rPr>
        <w:t>有限公司</w:t>
      </w:r>
    </w:p>
    <w:p w:rsidR="00224CBD" w:rsidRDefault="00F734BD" w:rsidP="0038283A">
      <w:pPr>
        <w:ind w:firstLineChars="200" w:firstLine="480"/>
      </w:pPr>
      <w:r w:rsidRPr="00F734BD">
        <w:rPr>
          <w:rFonts w:hint="eastAsia"/>
        </w:rPr>
        <w:t>本</w:t>
      </w:r>
      <w:r w:rsidR="006638C3">
        <w:rPr>
          <w:rFonts w:hint="eastAsia"/>
        </w:rPr>
        <w:t>规程</w:t>
      </w:r>
      <w:r w:rsidRPr="00F734BD">
        <w:rPr>
          <w:rFonts w:hint="eastAsia"/>
        </w:rPr>
        <w:t>参编单位：</w:t>
      </w:r>
      <w:r w:rsidR="00224CBD">
        <w:rPr>
          <w:rFonts w:hint="eastAsia"/>
        </w:rPr>
        <w:t>（排名不分先后）</w:t>
      </w:r>
    </w:p>
    <w:p w:rsidR="00F734BD" w:rsidRPr="00F734BD" w:rsidRDefault="00224CBD" w:rsidP="0038283A">
      <w:pPr>
        <w:ind w:firstLineChars="200" w:firstLine="480"/>
      </w:pPr>
      <w:r>
        <w:rPr>
          <w:rFonts w:hint="eastAsia"/>
        </w:rPr>
        <w:t xml:space="preserve">                </w:t>
      </w:r>
      <w:r w:rsidR="00F734BD" w:rsidRPr="00F734BD">
        <w:rPr>
          <w:rFonts w:hint="eastAsia"/>
        </w:rPr>
        <w:t>重庆大学</w:t>
      </w:r>
    </w:p>
    <w:p w:rsidR="00F734BD" w:rsidRPr="00F734BD" w:rsidRDefault="00F734BD" w:rsidP="0038283A">
      <w:pPr>
        <w:ind w:firstLineChars="200" w:firstLine="480"/>
      </w:pPr>
      <w:r w:rsidRPr="00F734BD">
        <w:rPr>
          <w:rFonts w:hint="eastAsia"/>
        </w:rPr>
        <w:t xml:space="preserve">                </w:t>
      </w:r>
      <w:r w:rsidRPr="00F734BD">
        <w:rPr>
          <w:rFonts w:hint="eastAsia"/>
        </w:rPr>
        <w:t>华东建筑设计研究院</w:t>
      </w:r>
    </w:p>
    <w:p w:rsidR="00F734BD" w:rsidRPr="00F734BD" w:rsidRDefault="00224CBD" w:rsidP="0038283A">
      <w:pPr>
        <w:ind w:firstLineChars="200" w:firstLine="480"/>
      </w:pPr>
      <w:r>
        <w:rPr>
          <w:rFonts w:hint="eastAsia"/>
        </w:rPr>
        <w:t xml:space="preserve">                </w:t>
      </w:r>
      <w:r w:rsidR="00F734BD" w:rsidRPr="00F734BD">
        <w:rPr>
          <w:rFonts w:hint="eastAsia"/>
        </w:rPr>
        <w:t>浙江亚厦幕墙有限</w:t>
      </w:r>
    </w:p>
    <w:p w:rsidR="00F734BD" w:rsidRPr="00F734BD" w:rsidRDefault="00F734BD" w:rsidP="0038283A">
      <w:pPr>
        <w:ind w:firstLineChars="200" w:firstLine="480"/>
      </w:pPr>
      <w:r w:rsidRPr="00F734BD">
        <w:rPr>
          <w:rFonts w:hint="eastAsia"/>
        </w:rPr>
        <w:t xml:space="preserve">                </w:t>
      </w:r>
      <w:r w:rsidRPr="00F734BD">
        <w:rPr>
          <w:rFonts w:hint="eastAsia"/>
        </w:rPr>
        <w:t>浙江中辽建设有限公司</w:t>
      </w:r>
    </w:p>
    <w:p w:rsidR="00F734BD" w:rsidRPr="00F734BD" w:rsidRDefault="00F734BD" w:rsidP="0038283A">
      <w:pPr>
        <w:ind w:firstLineChars="200" w:firstLine="480"/>
      </w:pPr>
      <w:r w:rsidRPr="00F734BD">
        <w:rPr>
          <w:rFonts w:hint="eastAsia"/>
        </w:rPr>
        <w:t xml:space="preserve">                </w:t>
      </w:r>
      <w:r w:rsidR="004F2548" w:rsidRPr="004F2548">
        <w:rPr>
          <w:rFonts w:hint="eastAsia"/>
        </w:rPr>
        <w:t>广东世纪达建设集团有限公司</w:t>
      </w:r>
    </w:p>
    <w:p w:rsidR="00F734BD" w:rsidRPr="00F734BD" w:rsidRDefault="00F734BD" w:rsidP="0038283A">
      <w:pPr>
        <w:ind w:firstLineChars="200" w:firstLine="480"/>
      </w:pPr>
      <w:r w:rsidRPr="00F734BD">
        <w:rPr>
          <w:rFonts w:hint="eastAsia"/>
        </w:rPr>
        <w:t xml:space="preserve">                </w:t>
      </w:r>
      <w:r w:rsidRPr="00F734BD">
        <w:rPr>
          <w:rFonts w:hint="eastAsia"/>
        </w:rPr>
        <w:t>深圳市科源建设集</w:t>
      </w:r>
    </w:p>
    <w:p w:rsidR="00F734BD" w:rsidRPr="00F734BD" w:rsidRDefault="00F734BD" w:rsidP="0038283A">
      <w:pPr>
        <w:ind w:firstLineChars="200" w:firstLine="480"/>
      </w:pPr>
      <w:r w:rsidRPr="00F734BD">
        <w:rPr>
          <w:rFonts w:hint="eastAsia"/>
        </w:rPr>
        <w:t xml:space="preserve">                </w:t>
      </w:r>
      <w:r w:rsidRPr="00F734BD">
        <w:rPr>
          <w:rFonts w:hint="eastAsia"/>
        </w:rPr>
        <w:t>江苏鸿升建设集团股份有限公司</w:t>
      </w:r>
    </w:p>
    <w:p w:rsidR="00805A7E" w:rsidRDefault="00F734BD" w:rsidP="00805A7E">
      <w:pPr>
        <w:ind w:firstLineChars="200" w:firstLine="480"/>
      </w:pPr>
      <w:r w:rsidRPr="00F734BD">
        <w:rPr>
          <w:rFonts w:hint="eastAsia"/>
        </w:rPr>
        <w:t xml:space="preserve">                </w:t>
      </w:r>
      <w:r w:rsidRPr="00F734BD">
        <w:rPr>
          <w:rFonts w:hint="eastAsia"/>
        </w:rPr>
        <w:t>中建深圳装饰有限公司</w:t>
      </w:r>
    </w:p>
    <w:p w:rsidR="00F734BD" w:rsidRPr="00F734BD" w:rsidRDefault="00F734BD" w:rsidP="00805A7E">
      <w:pPr>
        <w:ind w:firstLineChars="1000" w:firstLine="2400"/>
      </w:pPr>
      <w:r w:rsidRPr="00F734BD">
        <w:rPr>
          <w:rFonts w:hint="eastAsia"/>
        </w:rPr>
        <w:lastRenderedPageBreak/>
        <w:t>中建东方装饰有限公司</w:t>
      </w:r>
    </w:p>
    <w:p w:rsidR="00F734BD" w:rsidRPr="00F734BD" w:rsidRDefault="00F734BD" w:rsidP="00805A7E">
      <w:r w:rsidRPr="00F734BD">
        <w:rPr>
          <w:rFonts w:hint="eastAsia"/>
        </w:rPr>
        <w:t xml:space="preserve">               </w:t>
      </w:r>
      <w:r w:rsidR="00805A7E">
        <w:t xml:space="preserve">     </w:t>
      </w:r>
      <w:r w:rsidRPr="00F734BD">
        <w:rPr>
          <w:rFonts w:hint="eastAsia"/>
        </w:rPr>
        <w:t>中建幕墙有限公司</w:t>
      </w:r>
    </w:p>
    <w:p w:rsidR="00302EA1" w:rsidRPr="002B60D0" w:rsidRDefault="00805A7E" w:rsidP="00302EA1">
      <w:pPr>
        <w:rPr>
          <w:rFonts w:ascii="宋体" w:eastAsia="宋体" w:hAnsiTheme="minorHAnsi" w:cs="宋体"/>
          <w:color w:val="000000"/>
          <w:kern w:val="0"/>
          <w:szCs w:val="23"/>
        </w:rPr>
      </w:pPr>
      <w:r w:rsidRPr="002B60D0">
        <w:rPr>
          <w:rFonts w:hint="eastAsia"/>
          <w:szCs w:val="23"/>
        </w:rPr>
        <w:t>本规程主要起草人员：</w:t>
      </w:r>
      <w:r w:rsidR="00302EA1" w:rsidRPr="002B60D0">
        <w:rPr>
          <w:rFonts w:ascii="宋体" w:eastAsia="宋体" w:hAnsiTheme="minorHAnsi" w:cs="宋体"/>
          <w:color w:val="000000"/>
          <w:kern w:val="0"/>
          <w:szCs w:val="23"/>
        </w:rPr>
        <w:t>张</w:t>
      </w:r>
      <w:r w:rsidR="00302EA1" w:rsidRPr="002B60D0">
        <w:rPr>
          <w:rFonts w:ascii="宋体" w:eastAsia="宋体" w:hAnsiTheme="minorHAnsi" w:cs="宋体" w:hint="eastAsia"/>
          <w:color w:val="000000"/>
          <w:kern w:val="0"/>
          <w:szCs w:val="23"/>
        </w:rPr>
        <w:t xml:space="preserve">  涛  </w:t>
      </w:r>
      <w:r w:rsidRPr="002B60D0">
        <w:rPr>
          <w:rFonts w:ascii="宋体" w:eastAsia="宋体" w:hAnsiTheme="minorHAnsi" w:cs="宋体"/>
          <w:color w:val="000000"/>
          <w:kern w:val="0"/>
          <w:szCs w:val="23"/>
        </w:rPr>
        <w:t>刘凌峰</w:t>
      </w:r>
      <w:r w:rsidRPr="002B60D0">
        <w:rPr>
          <w:rFonts w:ascii="宋体" w:eastAsia="宋体" w:hAnsiTheme="minorHAnsi" w:cs="宋体" w:hint="eastAsia"/>
          <w:color w:val="000000"/>
          <w:kern w:val="0"/>
          <w:szCs w:val="23"/>
        </w:rPr>
        <w:t xml:space="preserve">  </w:t>
      </w:r>
      <w:r w:rsidR="00302EA1" w:rsidRPr="002B60D0">
        <w:rPr>
          <w:rFonts w:ascii="宋体" w:eastAsia="宋体" w:hAnsiTheme="minorHAnsi" w:cs="宋体" w:hint="eastAsia"/>
          <w:color w:val="000000"/>
          <w:kern w:val="0"/>
          <w:szCs w:val="23"/>
        </w:rPr>
        <w:t xml:space="preserve">姚  曙  杨亚静  田晓宇  </w:t>
      </w:r>
      <w:r w:rsidRPr="002B60D0">
        <w:rPr>
          <w:rFonts w:ascii="宋体" w:eastAsia="宋体" w:hAnsiTheme="minorHAnsi" w:cs="宋体" w:hint="eastAsia"/>
          <w:color w:val="000000"/>
          <w:kern w:val="0"/>
          <w:szCs w:val="23"/>
        </w:rPr>
        <w:t xml:space="preserve">周建龙  </w:t>
      </w:r>
    </w:p>
    <w:p w:rsidR="00302EA1" w:rsidRPr="002B60D0" w:rsidRDefault="00805A7E" w:rsidP="002B60D0">
      <w:pPr>
        <w:ind w:firstLineChars="1000" w:firstLine="2400"/>
        <w:rPr>
          <w:rFonts w:ascii="宋体" w:eastAsia="宋体" w:hAnsiTheme="minorHAnsi" w:cs="宋体"/>
          <w:color w:val="000000"/>
          <w:kern w:val="0"/>
          <w:szCs w:val="23"/>
        </w:rPr>
      </w:pPr>
      <w:r w:rsidRPr="002B60D0">
        <w:rPr>
          <w:rFonts w:ascii="宋体" w:eastAsia="宋体" w:hAnsiTheme="minorHAnsi" w:cs="宋体" w:hint="eastAsia"/>
          <w:color w:val="000000"/>
          <w:kern w:val="0"/>
          <w:szCs w:val="23"/>
        </w:rPr>
        <w:t>姚  刚</w:t>
      </w:r>
      <w:r w:rsidRPr="002B60D0">
        <w:rPr>
          <w:rFonts w:ascii="宋体" w:eastAsia="宋体" w:hAnsiTheme="minorHAnsi" w:cs="宋体"/>
          <w:color w:val="000000"/>
          <w:kern w:val="0"/>
          <w:szCs w:val="23"/>
        </w:rPr>
        <w:t xml:space="preserve">  王启兵</w:t>
      </w:r>
      <w:r w:rsidRPr="002B60D0">
        <w:rPr>
          <w:rFonts w:ascii="宋体" w:eastAsia="宋体" w:hAnsiTheme="minorHAnsi" w:cs="宋体" w:hint="eastAsia"/>
          <w:color w:val="000000"/>
          <w:kern w:val="0"/>
          <w:szCs w:val="23"/>
        </w:rPr>
        <w:t xml:space="preserve">  麦志基  罗卫军  欧阳本文  </w:t>
      </w:r>
    </w:p>
    <w:p w:rsidR="00805A7E" w:rsidRPr="002B60D0" w:rsidRDefault="00805A7E" w:rsidP="002B60D0">
      <w:pPr>
        <w:ind w:firstLineChars="1000" w:firstLine="2400"/>
        <w:rPr>
          <w:rFonts w:ascii="宋体" w:eastAsia="宋体" w:hAnsiTheme="minorHAnsi" w:cs="宋体"/>
          <w:color w:val="000000"/>
          <w:kern w:val="0"/>
          <w:szCs w:val="23"/>
        </w:rPr>
      </w:pPr>
      <w:r w:rsidRPr="002B60D0">
        <w:rPr>
          <w:rFonts w:ascii="宋体" w:eastAsia="宋体" w:hAnsiTheme="minorHAnsi" w:cs="宋体" w:hint="eastAsia"/>
          <w:color w:val="000000"/>
          <w:kern w:val="0"/>
          <w:szCs w:val="23"/>
        </w:rPr>
        <w:t xml:space="preserve">陈家前  余益军  孙连弟  陈  伟  徐卫海  </w:t>
      </w:r>
    </w:p>
    <w:p w:rsidR="00DE3EC7" w:rsidRPr="002B60D0" w:rsidRDefault="00805A7E" w:rsidP="00805A7E">
      <w:pPr>
        <w:rPr>
          <w:rFonts w:asciiTheme="minorEastAsia" w:hAnsiTheme="minorEastAsia"/>
          <w:b/>
          <w:sz w:val="36"/>
          <w:szCs w:val="32"/>
        </w:rPr>
        <w:sectPr w:rsidR="00DE3EC7" w:rsidRPr="002B60D0" w:rsidSect="004076D0">
          <w:footerReference w:type="default" r:id="rId9"/>
          <w:pgSz w:w="11906" w:h="16838"/>
          <w:pgMar w:top="1440" w:right="1800" w:bottom="1440" w:left="1800" w:header="851" w:footer="992" w:gutter="0"/>
          <w:pgNumType w:start="1"/>
          <w:cols w:space="425"/>
          <w:docGrid w:type="lines" w:linePitch="312"/>
        </w:sectPr>
      </w:pPr>
      <w:r w:rsidRPr="002B60D0">
        <w:rPr>
          <w:rFonts w:ascii="宋体" w:eastAsia="宋体" w:hAnsiTheme="minorHAnsi" w:cs="宋体" w:hint="eastAsia"/>
          <w:color w:val="000000"/>
          <w:kern w:val="0"/>
          <w:szCs w:val="23"/>
        </w:rPr>
        <w:t>本规程主要审查人员：</w:t>
      </w:r>
      <w:r w:rsidR="007E635C" w:rsidRPr="002B60D0">
        <w:rPr>
          <w:rFonts w:ascii="宋体" w:eastAsia="宋体" w:hAnsiTheme="minorHAnsi" w:cs="宋体" w:hint="eastAsia"/>
          <w:color w:val="000000"/>
          <w:kern w:val="0"/>
          <w:szCs w:val="23"/>
        </w:rPr>
        <w:t>顾泰昌</w:t>
      </w:r>
    </w:p>
    <w:sdt>
      <w:sdtPr>
        <w:rPr>
          <w:rFonts w:ascii="Times New Roman" w:eastAsiaTheme="minorEastAsia" w:hAnsi="Times New Roman" w:cstheme="minorBidi"/>
          <w:b w:val="0"/>
          <w:color w:val="auto"/>
          <w:kern w:val="2"/>
          <w:sz w:val="28"/>
          <w:szCs w:val="22"/>
          <w:lang w:val="zh-CN"/>
        </w:rPr>
        <w:id w:val="-1837752379"/>
        <w:docPartObj>
          <w:docPartGallery w:val="Table of Contents"/>
          <w:docPartUnique/>
        </w:docPartObj>
      </w:sdtPr>
      <w:sdtEndPr>
        <w:rPr>
          <w:bCs/>
          <w:sz w:val="24"/>
        </w:rPr>
      </w:sdtEndPr>
      <w:sdtContent>
        <w:p w:rsidR="00AC463D" w:rsidRPr="00CF0378" w:rsidRDefault="00E61640" w:rsidP="00E474FF">
          <w:pPr>
            <w:pStyle w:val="TOC"/>
            <w:jc w:val="center"/>
            <w:rPr>
              <w:color w:val="auto"/>
            </w:rPr>
          </w:pPr>
          <w:r w:rsidRPr="00CF0378">
            <w:rPr>
              <w:rFonts w:hint="eastAsia"/>
              <w:color w:val="auto"/>
              <w:lang w:val="zh-CN"/>
            </w:rPr>
            <w:t>目次</w:t>
          </w:r>
        </w:p>
        <w:p w:rsidR="00A10E40" w:rsidRDefault="00516176">
          <w:pPr>
            <w:pStyle w:val="11"/>
            <w:tabs>
              <w:tab w:val="right" w:leader="dot" w:pos="8296"/>
            </w:tabs>
            <w:rPr>
              <w:rFonts w:asciiTheme="minorHAnsi" w:hAnsiTheme="minorHAnsi" w:cstheme="minorBidi"/>
              <w:bCs w:val="0"/>
              <w:caps w:val="0"/>
              <w:noProof/>
              <w:sz w:val="21"/>
              <w:szCs w:val="22"/>
            </w:rPr>
          </w:pPr>
          <w:r w:rsidRPr="00CF0378">
            <w:rPr>
              <w:rFonts w:asciiTheme="minorHAnsi" w:hAnsiTheme="minorHAnsi"/>
              <w:bCs w:val="0"/>
              <w:caps w:val="0"/>
            </w:rPr>
            <w:fldChar w:fldCharType="begin"/>
          </w:r>
          <w:r w:rsidR="007F56E2" w:rsidRPr="00CF0378">
            <w:rPr>
              <w:rFonts w:asciiTheme="minorHAnsi" w:hAnsiTheme="minorHAnsi"/>
              <w:bCs w:val="0"/>
              <w:caps w:val="0"/>
            </w:rPr>
            <w:instrText xml:space="preserve"> TOC \o "1-2" \h \z \u </w:instrText>
          </w:r>
          <w:r w:rsidRPr="00CF0378">
            <w:rPr>
              <w:rFonts w:asciiTheme="minorHAnsi" w:hAnsiTheme="minorHAnsi"/>
              <w:bCs w:val="0"/>
              <w:caps w:val="0"/>
            </w:rPr>
            <w:fldChar w:fldCharType="separate"/>
          </w:r>
          <w:hyperlink w:anchor="_Toc498092675" w:history="1">
            <w:r w:rsidR="00A10E40" w:rsidRPr="00EF2AA3">
              <w:rPr>
                <w:rStyle w:val="ad"/>
                <w:b/>
                <w:noProof/>
              </w:rPr>
              <w:t xml:space="preserve">1  </w:t>
            </w:r>
            <w:r w:rsidR="00A10E40" w:rsidRPr="00EF2AA3">
              <w:rPr>
                <w:rStyle w:val="ad"/>
                <w:rFonts w:hint="eastAsia"/>
                <w:noProof/>
              </w:rPr>
              <w:t>总则</w:t>
            </w:r>
            <w:r w:rsidR="00A10E40">
              <w:rPr>
                <w:noProof/>
                <w:webHidden/>
              </w:rPr>
              <w:tab/>
            </w:r>
            <w:r w:rsidR="00A10E40">
              <w:rPr>
                <w:noProof/>
                <w:webHidden/>
              </w:rPr>
              <w:fldChar w:fldCharType="begin"/>
            </w:r>
            <w:r w:rsidR="00A10E40">
              <w:rPr>
                <w:noProof/>
                <w:webHidden/>
              </w:rPr>
              <w:instrText xml:space="preserve"> PAGEREF _Toc498092675 \h </w:instrText>
            </w:r>
            <w:r w:rsidR="00A10E40">
              <w:rPr>
                <w:noProof/>
                <w:webHidden/>
              </w:rPr>
            </w:r>
            <w:r w:rsidR="00A10E40">
              <w:rPr>
                <w:noProof/>
                <w:webHidden/>
              </w:rPr>
              <w:fldChar w:fldCharType="separate"/>
            </w:r>
            <w:r w:rsidR="00A10E40">
              <w:rPr>
                <w:noProof/>
                <w:webHidden/>
              </w:rPr>
              <w:t>3</w:t>
            </w:r>
            <w:r w:rsidR="00A10E40">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676" w:history="1">
            <w:r w:rsidRPr="00EF2AA3">
              <w:rPr>
                <w:rStyle w:val="ad"/>
                <w:b/>
                <w:noProof/>
              </w:rPr>
              <w:t xml:space="preserve">2  </w:t>
            </w:r>
            <w:r w:rsidRPr="00EF2AA3">
              <w:rPr>
                <w:rStyle w:val="ad"/>
                <w:rFonts w:hint="eastAsia"/>
                <w:noProof/>
              </w:rPr>
              <w:t>术语</w:t>
            </w:r>
            <w:r>
              <w:rPr>
                <w:noProof/>
                <w:webHidden/>
              </w:rPr>
              <w:tab/>
            </w:r>
            <w:r>
              <w:rPr>
                <w:noProof/>
                <w:webHidden/>
              </w:rPr>
              <w:fldChar w:fldCharType="begin"/>
            </w:r>
            <w:r>
              <w:rPr>
                <w:noProof/>
                <w:webHidden/>
              </w:rPr>
              <w:instrText xml:space="preserve"> PAGEREF _Toc498092676 \h </w:instrText>
            </w:r>
            <w:r>
              <w:rPr>
                <w:noProof/>
                <w:webHidden/>
              </w:rPr>
            </w:r>
            <w:r>
              <w:rPr>
                <w:noProof/>
                <w:webHidden/>
              </w:rPr>
              <w:fldChar w:fldCharType="separate"/>
            </w:r>
            <w:r>
              <w:rPr>
                <w:noProof/>
                <w:webHidden/>
              </w:rPr>
              <w:t>4</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677" w:history="1">
            <w:r w:rsidRPr="00EF2AA3">
              <w:rPr>
                <w:rStyle w:val="ad"/>
                <w:b/>
                <w:noProof/>
              </w:rPr>
              <w:t>3</w:t>
            </w:r>
            <w:r w:rsidRPr="00EF2AA3">
              <w:rPr>
                <w:rStyle w:val="ad"/>
                <w:noProof/>
              </w:rPr>
              <w:t xml:space="preserve">  </w:t>
            </w:r>
            <w:r w:rsidRPr="00EF2AA3">
              <w:rPr>
                <w:rStyle w:val="ad"/>
                <w:rFonts w:hint="eastAsia"/>
                <w:noProof/>
              </w:rPr>
              <w:t>基本规定</w:t>
            </w:r>
            <w:r>
              <w:rPr>
                <w:noProof/>
                <w:webHidden/>
              </w:rPr>
              <w:tab/>
            </w:r>
            <w:r>
              <w:rPr>
                <w:noProof/>
                <w:webHidden/>
              </w:rPr>
              <w:fldChar w:fldCharType="begin"/>
            </w:r>
            <w:r>
              <w:rPr>
                <w:noProof/>
                <w:webHidden/>
              </w:rPr>
              <w:instrText xml:space="preserve"> PAGEREF _Toc498092677 \h </w:instrText>
            </w:r>
            <w:r>
              <w:rPr>
                <w:noProof/>
                <w:webHidden/>
              </w:rPr>
            </w:r>
            <w:r>
              <w:rPr>
                <w:noProof/>
                <w:webHidden/>
              </w:rPr>
              <w:fldChar w:fldCharType="separate"/>
            </w:r>
            <w:r>
              <w:rPr>
                <w:noProof/>
                <w:webHidden/>
              </w:rPr>
              <w:t>7</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678" w:history="1">
            <w:r w:rsidRPr="00EF2AA3">
              <w:rPr>
                <w:rStyle w:val="ad"/>
                <w:b/>
                <w:noProof/>
              </w:rPr>
              <w:t>4</w:t>
            </w:r>
            <w:r w:rsidRPr="00EF2AA3">
              <w:rPr>
                <w:rStyle w:val="ad"/>
                <w:noProof/>
              </w:rPr>
              <w:t xml:space="preserve">  </w:t>
            </w:r>
            <w:r w:rsidRPr="00EF2AA3">
              <w:rPr>
                <w:rStyle w:val="ad"/>
                <w:rFonts w:hint="eastAsia"/>
                <w:noProof/>
              </w:rPr>
              <w:t>材料</w:t>
            </w:r>
            <w:r>
              <w:rPr>
                <w:noProof/>
                <w:webHidden/>
              </w:rPr>
              <w:tab/>
            </w:r>
            <w:r>
              <w:rPr>
                <w:noProof/>
                <w:webHidden/>
              </w:rPr>
              <w:fldChar w:fldCharType="begin"/>
            </w:r>
            <w:r>
              <w:rPr>
                <w:noProof/>
                <w:webHidden/>
              </w:rPr>
              <w:instrText xml:space="preserve"> PAGEREF _Toc498092678 \h </w:instrText>
            </w:r>
            <w:r>
              <w:rPr>
                <w:noProof/>
                <w:webHidden/>
              </w:rPr>
            </w:r>
            <w:r>
              <w:rPr>
                <w:noProof/>
                <w:webHidden/>
              </w:rPr>
              <w:fldChar w:fldCharType="separate"/>
            </w:r>
            <w:r>
              <w:rPr>
                <w:noProof/>
                <w:webHidden/>
              </w:rPr>
              <w:t>9</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79" w:history="1">
            <w:r w:rsidRPr="00EF2AA3">
              <w:rPr>
                <w:rStyle w:val="ad"/>
                <w:b/>
                <w:noProof/>
                <w:snapToGrid w:val="0"/>
              </w:rPr>
              <w:t>4.1</w:t>
            </w:r>
            <w:r w:rsidRPr="00EF2AA3">
              <w:rPr>
                <w:rStyle w:val="ad"/>
                <w:noProof/>
                <w:snapToGrid w:val="0"/>
              </w:rPr>
              <w:t xml:space="preserve">  </w:t>
            </w:r>
            <w:r w:rsidRPr="00EF2AA3">
              <w:rPr>
                <w:rStyle w:val="ad"/>
                <w:rFonts w:hint="eastAsia"/>
                <w:noProof/>
                <w:snapToGrid w:val="0"/>
              </w:rPr>
              <w:t>一般规定</w:t>
            </w:r>
            <w:r>
              <w:rPr>
                <w:noProof/>
                <w:webHidden/>
              </w:rPr>
              <w:tab/>
            </w:r>
            <w:r>
              <w:rPr>
                <w:noProof/>
                <w:webHidden/>
              </w:rPr>
              <w:fldChar w:fldCharType="begin"/>
            </w:r>
            <w:r>
              <w:rPr>
                <w:noProof/>
                <w:webHidden/>
              </w:rPr>
              <w:instrText xml:space="preserve"> PAGEREF _Toc498092679 \h </w:instrText>
            </w:r>
            <w:r>
              <w:rPr>
                <w:noProof/>
                <w:webHidden/>
              </w:rPr>
            </w:r>
            <w:r>
              <w:rPr>
                <w:noProof/>
                <w:webHidden/>
              </w:rPr>
              <w:fldChar w:fldCharType="separate"/>
            </w:r>
            <w:r>
              <w:rPr>
                <w:noProof/>
                <w:webHidden/>
              </w:rPr>
              <w:t>9</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80" w:history="1">
            <w:r w:rsidRPr="00EF2AA3">
              <w:rPr>
                <w:rStyle w:val="ad"/>
                <w:b/>
                <w:noProof/>
                <w:snapToGrid w:val="0"/>
              </w:rPr>
              <w:t xml:space="preserve">4.2  </w:t>
            </w:r>
            <w:r w:rsidRPr="00EF2AA3">
              <w:rPr>
                <w:rStyle w:val="ad"/>
                <w:rFonts w:hint="eastAsia"/>
                <w:noProof/>
                <w:snapToGrid w:val="0"/>
              </w:rPr>
              <w:t>铝合金</w:t>
            </w:r>
            <w:r>
              <w:rPr>
                <w:noProof/>
                <w:webHidden/>
              </w:rPr>
              <w:tab/>
            </w:r>
            <w:r>
              <w:rPr>
                <w:noProof/>
                <w:webHidden/>
              </w:rPr>
              <w:fldChar w:fldCharType="begin"/>
            </w:r>
            <w:r>
              <w:rPr>
                <w:noProof/>
                <w:webHidden/>
              </w:rPr>
              <w:instrText xml:space="preserve"> PAGEREF _Toc498092680 \h </w:instrText>
            </w:r>
            <w:r>
              <w:rPr>
                <w:noProof/>
                <w:webHidden/>
              </w:rPr>
            </w:r>
            <w:r>
              <w:rPr>
                <w:noProof/>
                <w:webHidden/>
              </w:rPr>
              <w:fldChar w:fldCharType="separate"/>
            </w:r>
            <w:r>
              <w:rPr>
                <w:noProof/>
                <w:webHidden/>
              </w:rPr>
              <w:t>9</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81" w:history="1">
            <w:r w:rsidRPr="00EF2AA3">
              <w:rPr>
                <w:rStyle w:val="ad"/>
                <w:b/>
                <w:noProof/>
              </w:rPr>
              <w:t>4.3</w:t>
            </w:r>
            <w:r w:rsidRPr="00EF2AA3">
              <w:rPr>
                <w:rStyle w:val="ad"/>
                <w:noProof/>
              </w:rPr>
              <w:t xml:space="preserve">  </w:t>
            </w:r>
            <w:r w:rsidRPr="00EF2AA3">
              <w:rPr>
                <w:rStyle w:val="ad"/>
                <w:rFonts w:hint="eastAsia"/>
                <w:noProof/>
              </w:rPr>
              <w:t>钢材</w:t>
            </w:r>
            <w:r>
              <w:rPr>
                <w:noProof/>
                <w:webHidden/>
              </w:rPr>
              <w:tab/>
            </w:r>
            <w:r>
              <w:rPr>
                <w:noProof/>
                <w:webHidden/>
              </w:rPr>
              <w:fldChar w:fldCharType="begin"/>
            </w:r>
            <w:r>
              <w:rPr>
                <w:noProof/>
                <w:webHidden/>
              </w:rPr>
              <w:instrText xml:space="preserve"> PAGEREF _Toc498092681 \h </w:instrText>
            </w:r>
            <w:r>
              <w:rPr>
                <w:noProof/>
                <w:webHidden/>
              </w:rPr>
            </w:r>
            <w:r>
              <w:rPr>
                <w:noProof/>
                <w:webHidden/>
              </w:rPr>
              <w:fldChar w:fldCharType="separate"/>
            </w:r>
            <w:r>
              <w:rPr>
                <w:noProof/>
                <w:webHidden/>
              </w:rPr>
              <w:t>11</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82" w:history="1">
            <w:r w:rsidRPr="00EF2AA3">
              <w:rPr>
                <w:rStyle w:val="ad"/>
                <w:b/>
                <w:noProof/>
              </w:rPr>
              <w:t>4.4</w:t>
            </w:r>
            <w:r w:rsidRPr="00EF2AA3">
              <w:rPr>
                <w:rStyle w:val="ad"/>
                <w:noProof/>
              </w:rPr>
              <w:t xml:space="preserve">  </w:t>
            </w:r>
            <w:r w:rsidRPr="00EF2AA3">
              <w:rPr>
                <w:rStyle w:val="ad"/>
                <w:rFonts w:hint="eastAsia"/>
                <w:noProof/>
              </w:rPr>
              <w:t>玻璃</w:t>
            </w:r>
            <w:r>
              <w:rPr>
                <w:noProof/>
                <w:webHidden/>
              </w:rPr>
              <w:tab/>
            </w:r>
            <w:r>
              <w:rPr>
                <w:noProof/>
                <w:webHidden/>
              </w:rPr>
              <w:fldChar w:fldCharType="begin"/>
            </w:r>
            <w:r>
              <w:rPr>
                <w:noProof/>
                <w:webHidden/>
              </w:rPr>
              <w:instrText xml:space="preserve"> PAGEREF _Toc498092682 \h </w:instrText>
            </w:r>
            <w:r>
              <w:rPr>
                <w:noProof/>
                <w:webHidden/>
              </w:rPr>
            </w:r>
            <w:r>
              <w:rPr>
                <w:noProof/>
                <w:webHidden/>
              </w:rPr>
              <w:fldChar w:fldCharType="separate"/>
            </w:r>
            <w:r>
              <w:rPr>
                <w:noProof/>
                <w:webHidden/>
              </w:rPr>
              <w:t>11</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83" w:history="1">
            <w:r w:rsidRPr="00EF2AA3">
              <w:rPr>
                <w:rStyle w:val="ad"/>
                <w:b/>
                <w:noProof/>
              </w:rPr>
              <w:t xml:space="preserve">4.5  </w:t>
            </w:r>
            <w:r w:rsidRPr="00EF2AA3">
              <w:rPr>
                <w:rStyle w:val="ad"/>
                <w:rFonts w:hint="eastAsia"/>
                <w:noProof/>
              </w:rPr>
              <w:t>建筑粘结密封材料</w:t>
            </w:r>
            <w:r>
              <w:rPr>
                <w:noProof/>
                <w:webHidden/>
              </w:rPr>
              <w:tab/>
            </w:r>
            <w:r>
              <w:rPr>
                <w:noProof/>
                <w:webHidden/>
              </w:rPr>
              <w:fldChar w:fldCharType="begin"/>
            </w:r>
            <w:r>
              <w:rPr>
                <w:noProof/>
                <w:webHidden/>
              </w:rPr>
              <w:instrText xml:space="preserve"> PAGEREF _Toc498092683 \h </w:instrText>
            </w:r>
            <w:r>
              <w:rPr>
                <w:noProof/>
                <w:webHidden/>
              </w:rPr>
            </w:r>
            <w:r>
              <w:rPr>
                <w:noProof/>
                <w:webHidden/>
              </w:rPr>
              <w:fldChar w:fldCharType="separate"/>
            </w:r>
            <w:r>
              <w:rPr>
                <w:noProof/>
                <w:webHidden/>
              </w:rPr>
              <w:t>12</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84" w:history="1">
            <w:r w:rsidRPr="00EF2AA3">
              <w:rPr>
                <w:rStyle w:val="ad"/>
                <w:b/>
                <w:noProof/>
              </w:rPr>
              <w:t>4.6</w:t>
            </w:r>
            <w:r w:rsidRPr="00EF2AA3">
              <w:rPr>
                <w:rStyle w:val="ad"/>
                <w:noProof/>
              </w:rPr>
              <w:t xml:space="preserve">  </w:t>
            </w:r>
            <w:r w:rsidRPr="00EF2AA3">
              <w:rPr>
                <w:rStyle w:val="ad"/>
                <w:rFonts w:hint="eastAsia"/>
                <w:noProof/>
              </w:rPr>
              <w:t>防火、保温、隔热材料</w:t>
            </w:r>
            <w:r>
              <w:rPr>
                <w:noProof/>
                <w:webHidden/>
              </w:rPr>
              <w:tab/>
            </w:r>
            <w:r>
              <w:rPr>
                <w:noProof/>
                <w:webHidden/>
              </w:rPr>
              <w:fldChar w:fldCharType="begin"/>
            </w:r>
            <w:r>
              <w:rPr>
                <w:noProof/>
                <w:webHidden/>
              </w:rPr>
              <w:instrText xml:space="preserve"> PAGEREF _Toc498092684 \h </w:instrText>
            </w:r>
            <w:r>
              <w:rPr>
                <w:noProof/>
                <w:webHidden/>
              </w:rPr>
            </w:r>
            <w:r>
              <w:rPr>
                <w:noProof/>
                <w:webHidden/>
              </w:rPr>
              <w:fldChar w:fldCharType="separate"/>
            </w:r>
            <w:r>
              <w:rPr>
                <w:noProof/>
                <w:webHidden/>
              </w:rPr>
              <w:t>13</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85" w:history="1">
            <w:r w:rsidRPr="00EF2AA3">
              <w:rPr>
                <w:rStyle w:val="ad"/>
                <w:b/>
                <w:noProof/>
                <w:snapToGrid w:val="0"/>
              </w:rPr>
              <w:t>4.7</w:t>
            </w:r>
            <w:r w:rsidRPr="00EF2AA3">
              <w:rPr>
                <w:rStyle w:val="ad"/>
                <w:noProof/>
                <w:snapToGrid w:val="0"/>
              </w:rPr>
              <w:t xml:space="preserve">  </w:t>
            </w:r>
            <w:r w:rsidRPr="00EF2AA3">
              <w:rPr>
                <w:rStyle w:val="ad"/>
                <w:rFonts w:hint="eastAsia"/>
                <w:noProof/>
                <w:snapToGrid w:val="0"/>
              </w:rPr>
              <w:t>设备与装置</w:t>
            </w:r>
            <w:r>
              <w:rPr>
                <w:noProof/>
                <w:webHidden/>
              </w:rPr>
              <w:tab/>
            </w:r>
            <w:r>
              <w:rPr>
                <w:noProof/>
                <w:webHidden/>
              </w:rPr>
              <w:fldChar w:fldCharType="begin"/>
            </w:r>
            <w:r>
              <w:rPr>
                <w:noProof/>
                <w:webHidden/>
              </w:rPr>
              <w:instrText xml:space="preserve"> PAGEREF _Toc498092685 \h </w:instrText>
            </w:r>
            <w:r>
              <w:rPr>
                <w:noProof/>
                <w:webHidden/>
              </w:rPr>
            </w:r>
            <w:r>
              <w:rPr>
                <w:noProof/>
                <w:webHidden/>
              </w:rPr>
              <w:fldChar w:fldCharType="separate"/>
            </w:r>
            <w:r>
              <w:rPr>
                <w:noProof/>
                <w:webHidden/>
              </w:rPr>
              <w:t>13</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86" w:history="1">
            <w:r w:rsidRPr="00EF2AA3">
              <w:rPr>
                <w:rStyle w:val="ad"/>
                <w:b/>
                <w:noProof/>
              </w:rPr>
              <w:t>4.8</w:t>
            </w:r>
            <w:r w:rsidRPr="00EF2AA3">
              <w:rPr>
                <w:rStyle w:val="ad"/>
                <w:noProof/>
              </w:rPr>
              <w:t xml:space="preserve">  </w:t>
            </w:r>
            <w:r w:rsidRPr="00EF2AA3">
              <w:rPr>
                <w:rStyle w:val="ad"/>
                <w:rFonts w:hint="eastAsia"/>
                <w:noProof/>
              </w:rPr>
              <w:t>其他材料</w:t>
            </w:r>
            <w:r>
              <w:rPr>
                <w:noProof/>
                <w:webHidden/>
              </w:rPr>
              <w:tab/>
            </w:r>
            <w:r>
              <w:rPr>
                <w:noProof/>
                <w:webHidden/>
              </w:rPr>
              <w:fldChar w:fldCharType="begin"/>
            </w:r>
            <w:r>
              <w:rPr>
                <w:noProof/>
                <w:webHidden/>
              </w:rPr>
              <w:instrText xml:space="preserve"> PAGEREF _Toc498092686 \h </w:instrText>
            </w:r>
            <w:r>
              <w:rPr>
                <w:noProof/>
                <w:webHidden/>
              </w:rPr>
            </w:r>
            <w:r>
              <w:rPr>
                <w:noProof/>
                <w:webHidden/>
              </w:rPr>
              <w:fldChar w:fldCharType="separate"/>
            </w:r>
            <w:r>
              <w:rPr>
                <w:noProof/>
                <w:webHidden/>
              </w:rPr>
              <w:t>13</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687" w:history="1">
            <w:r w:rsidRPr="00EF2AA3">
              <w:rPr>
                <w:rStyle w:val="ad"/>
                <w:b/>
                <w:noProof/>
              </w:rPr>
              <w:t xml:space="preserve">5  </w:t>
            </w:r>
            <w:r w:rsidRPr="00EF2AA3">
              <w:rPr>
                <w:rStyle w:val="ad"/>
                <w:rFonts w:hint="eastAsia"/>
                <w:noProof/>
              </w:rPr>
              <w:t>制作加工</w:t>
            </w:r>
            <w:r>
              <w:rPr>
                <w:noProof/>
                <w:webHidden/>
              </w:rPr>
              <w:tab/>
            </w:r>
            <w:r>
              <w:rPr>
                <w:noProof/>
                <w:webHidden/>
              </w:rPr>
              <w:fldChar w:fldCharType="begin"/>
            </w:r>
            <w:r>
              <w:rPr>
                <w:noProof/>
                <w:webHidden/>
              </w:rPr>
              <w:instrText xml:space="preserve"> PAGEREF _Toc498092687 \h </w:instrText>
            </w:r>
            <w:r>
              <w:rPr>
                <w:noProof/>
                <w:webHidden/>
              </w:rPr>
            </w:r>
            <w:r>
              <w:rPr>
                <w:noProof/>
                <w:webHidden/>
              </w:rPr>
              <w:fldChar w:fldCharType="separate"/>
            </w:r>
            <w:r>
              <w:rPr>
                <w:noProof/>
                <w:webHidden/>
              </w:rPr>
              <w:t>15</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88" w:history="1">
            <w:r w:rsidRPr="00EF2AA3">
              <w:rPr>
                <w:rStyle w:val="ad"/>
                <w:b/>
                <w:noProof/>
              </w:rPr>
              <w:t>5.1</w:t>
            </w:r>
            <w:r w:rsidRPr="00EF2AA3">
              <w:rPr>
                <w:rStyle w:val="ad"/>
                <w:noProof/>
              </w:rPr>
              <w:t xml:space="preserve">  </w:t>
            </w:r>
            <w:r w:rsidRPr="00EF2AA3">
              <w:rPr>
                <w:rStyle w:val="ad"/>
                <w:rFonts w:hint="eastAsia"/>
                <w:noProof/>
              </w:rPr>
              <w:t>一般规定</w:t>
            </w:r>
            <w:r>
              <w:rPr>
                <w:noProof/>
                <w:webHidden/>
              </w:rPr>
              <w:tab/>
            </w:r>
            <w:r>
              <w:rPr>
                <w:noProof/>
                <w:webHidden/>
              </w:rPr>
              <w:fldChar w:fldCharType="begin"/>
            </w:r>
            <w:r>
              <w:rPr>
                <w:noProof/>
                <w:webHidden/>
              </w:rPr>
              <w:instrText xml:space="preserve"> PAGEREF _Toc498092688 \h </w:instrText>
            </w:r>
            <w:r>
              <w:rPr>
                <w:noProof/>
                <w:webHidden/>
              </w:rPr>
            </w:r>
            <w:r>
              <w:rPr>
                <w:noProof/>
                <w:webHidden/>
              </w:rPr>
              <w:fldChar w:fldCharType="separate"/>
            </w:r>
            <w:r>
              <w:rPr>
                <w:noProof/>
                <w:webHidden/>
              </w:rPr>
              <w:t>15</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89" w:history="1">
            <w:r w:rsidRPr="00EF2AA3">
              <w:rPr>
                <w:rStyle w:val="ad"/>
                <w:b/>
                <w:noProof/>
              </w:rPr>
              <w:t>5.2</w:t>
            </w:r>
            <w:r w:rsidRPr="00EF2AA3">
              <w:rPr>
                <w:rStyle w:val="ad"/>
                <w:noProof/>
              </w:rPr>
              <w:t xml:space="preserve">  </w:t>
            </w:r>
            <w:r w:rsidRPr="00EF2AA3">
              <w:rPr>
                <w:rStyle w:val="ad"/>
                <w:rFonts w:hint="eastAsia"/>
                <w:noProof/>
              </w:rPr>
              <w:t>金属构件加工</w:t>
            </w:r>
            <w:r>
              <w:rPr>
                <w:noProof/>
                <w:webHidden/>
              </w:rPr>
              <w:tab/>
            </w:r>
            <w:r>
              <w:rPr>
                <w:noProof/>
                <w:webHidden/>
              </w:rPr>
              <w:fldChar w:fldCharType="begin"/>
            </w:r>
            <w:r>
              <w:rPr>
                <w:noProof/>
                <w:webHidden/>
              </w:rPr>
              <w:instrText xml:space="preserve"> PAGEREF _Toc498092689 \h </w:instrText>
            </w:r>
            <w:r>
              <w:rPr>
                <w:noProof/>
                <w:webHidden/>
              </w:rPr>
            </w:r>
            <w:r>
              <w:rPr>
                <w:noProof/>
                <w:webHidden/>
              </w:rPr>
              <w:fldChar w:fldCharType="separate"/>
            </w:r>
            <w:r>
              <w:rPr>
                <w:noProof/>
                <w:webHidden/>
              </w:rPr>
              <w:t>15</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90" w:history="1">
            <w:r w:rsidRPr="00EF2AA3">
              <w:rPr>
                <w:rStyle w:val="ad"/>
                <w:b/>
                <w:noProof/>
              </w:rPr>
              <w:t>5.3</w:t>
            </w:r>
            <w:r w:rsidRPr="00EF2AA3">
              <w:rPr>
                <w:rStyle w:val="ad"/>
                <w:noProof/>
              </w:rPr>
              <w:t xml:space="preserve">  </w:t>
            </w:r>
            <w:r w:rsidRPr="00EF2AA3">
              <w:rPr>
                <w:rStyle w:val="ad"/>
                <w:rFonts w:hint="eastAsia"/>
                <w:noProof/>
              </w:rPr>
              <w:t>型材</w:t>
            </w:r>
            <w:r>
              <w:rPr>
                <w:noProof/>
                <w:webHidden/>
              </w:rPr>
              <w:tab/>
            </w:r>
            <w:r>
              <w:rPr>
                <w:noProof/>
                <w:webHidden/>
              </w:rPr>
              <w:fldChar w:fldCharType="begin"/>
            </w:r>
            <w:r>
              <w:rPr>
                <w:noProof/>
                <w:webHidden/>
              </w:rPr>
              <w:instrText xml:space="preserve"> PAGEREF _Toc498092690 \h </w:instrText>
            </w:r>
            <w:r>
              <w:rPr>
                <w:noProof/>
                <w:webHidden/>
              </w:rPr>
            </w:r>
            <w:r>
              <w:rPr>
                <w:noProof/>
                <w:webHidden/>
              </w:rPr>
              <w:fldChar w:fldCharType="separate"/>
            </w:r>
            <w:r>
              <w:rPr>
                <w:noProof/>
                <w:webHidden/>
              </w:rPr>
              <w:t>16</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91" w:history="1">
            <w:r w:rsidRPr="00EF2AA3">
              <w:rPr>
                <w:rStyle w:val="ad"/>
                <w:b/>
                <w:noProof/>
              </w:rPr>
              <w:t>5.4</w:t>
            </w:r>
            <w:r w:rsidRPr="00EF2AA3">
              <w:rPr>
                <w:rStyle w:val="ad"/>
                <w:noProof/>
              </w:rPr>
              <w:t xml:space="preserve">  </w:t>
            </w:r>
            <w:r w:rsidRPr="00EF2AA3">
              <w:rPr>
                <w:rStyle w:val="ad"/>
                <w:rFonts w:hint="eastAsia"/>
                <w:noProof/>
              </w:rPr>
              <w:t>玻璃</w:t>
            </w:r>
            <w:r>
              <w:rPr>
                <w:noProof/>
                <w:webHidden/>
              </w:rPr>
              <w:tab/>
            </w:r>
            <w:r>
              <w:rPr>
                <w:noProof/>
                <w:webHidden/>
              </w:rPr>
              <w:fldChar w:fldCharType="begin"/>
            </w:r>
            <w:r>
              <w:rPr>
                <w:noProof/>
                <w:webHidden/>
              </w:rPr>
              <w:instrText xml:space="preserve"> PAGEREF _Toc498092691 \h </w:instrText>
            </w:r>
            <w:r>
              <w:rPr>
                <w:noProof/>
                <w:webHidden/>
              </w:rPr>
            </w:r>
            <w:r>
              <w:rPr>
                <w:noProof/>
                <w:webHidden/>
              </w:rPr>
              <w:fldChar w:fldCharType="separate"/>
            </w:r>
            <w:r>
              <w:rPr>
                <w:noProof/>
                <w:webHidden/>
              </w:rPr>
              <w:t>17</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92" w:history="1">
            <w:r w:rsidRPr="00EF2AA3">
              <w:rPr>
                <w:rStyle w:val="ad"/>
                <w:b/>
                <w:noProof/>
              </w:rPr>
              <w:t>5.5</w:t>
            </w:r>
            <w:r w:rsidRPr="00EF2AA3">
              <w:rPr>
                <w:rStyle w:val="ad"/>
                <w:noProof/>
              </w:rPr>
              <w:t xml:space="preserve">  </w:t>
            </w:r>
            <w:r w:rsidRPr="00EF2AA3">
              <w:rPr>
                <w:rStyle w:val="ad"/>
                <w:rFonts w:hint="eastAsia"/>
                <w:noProof/>
              </w:rPr>
              <w:t>开启扇</w:t>
            </w:r>
            <w:r>
              <w:rPr>
                <w:noProof/>
                <w:webHidden/>
              </w:rPr>
              <w:tab/>
            </w:r>
            <w:r>
              <w:rPr>
                <w:noProof/>
                <w:webHidden/>
              </w:rPr>
              <w:fldChar w:fldCharType="begin"/>
            </w:r>
            <w:r>
              <w:rPr>
                <w:noProof/>
                <w:webHidden/>
              </w:rPr>
              <w:instrText xml:space="preserve"> PAGEREF _Toc498092692 \h </w:instrText>
            </w:r>
            <w:r>
              <w:rPr>
                <w:noProof/>
                <w:webHidden/>
              </w:rPr>
            </w:r>
            <w:r>
              <w:rPr>
                <w:noProof/>
                <w:webHidden/>
              </w:rPr>
              <w:fldChar w:fldCharType="separate"/>
            </w:r>
            <w:r>
              <w:rPr>
                <w:noProof/>
                <w:webHidden/>
              </w:rPr>
              <w:t>18</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93" w:history="1">
            <w:r w:rsidRPr="00EF2AA3">
              <w:rPr>
                <w:rStyle w:val="ad"/>
                <w:b/>
                <w:noProof/>
              </w:rPr>
              <w:t>5.6</w:t>
            </w:r>
            <w:r w:rsidRPr="00EF2AA3">
              <w:rPr>
                <w:rStyle w:val="ad"/>
                <w:noProof/>
              </w:rPr>
              <w:t xml:space="preserve">  </w:t>
            </w:r>
            <w:r w:rsidRPr="00EF2AA3">
              <w:rPr>
                <w:rStyle w:val="ad"/>
                <w:rFonts w:hint="eastAsia"/>
                <w:noProof/>
              </w:rPr>
              <w:t>明框幕墙组件</w:t>
            </w:r>
            <w:r>
              <w:rPr>
                <w:noProof/>
                <w:webHidden/>
              </w:rPr>
              <w:tab/>
            </w:r>
            <w:r>
              <w:rPr>
                <w:noProof/>
                <w:webHidden/>
              </w:rPr>
              <w:fldChar w:fldCharType="begin"/>
            </w:r>
            <w:r>
              <w:rPr>
                <w:noProof/>
                <w:webHidden/>
              </w:rPr>
              <w:instrText xml:space="preserve"> PAGEREF _Toc498092693 \h </w:instrText>
            </w:r>
            <w:r>
              <w:rPr>
                <w:noProof/>
                <w:webHidden/>
              </w:rPr>
            </w:r>
            <w:r>
              <w:rPr>
                <w:noProof/>
                <w:webHidden/>
              </w:rPr>
              <w:fldChar w:fldCharType="separate"/>
            </w:r>
            <w:r>
              <w:rPr>
                <w:noProof/>
                <w:webHidden/>
              </w:rPr>
              <w:t>18</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94" w:history="1">
            <w:r w:rsidRPr="00EF2AA3">
              <w:rPr>
                <w:rStyle w:val="ad"/>
                <w:b/>
                <w:noProof/>
              </w:rPr>
              <w:t>5.7</w:t>
            </w:r>
            <w:r w:rsidRPr="00EF2AA3">
              <w:rPr>
                <w:rStyle w:val="ad"/>
                <w:noProof/>
              </w:rPr>
              <w:t xml:space="preserve">  </w:t>
            </w:r>
            <w:r w:rsidRPr="00EF2AA3">
              <w:rPr>
                <w:rStyle w:val="ad"/>
                <w:rFonts w:hint="eastAsia"/>
                <w:noProof/>
              </w:rPr>
              <w:t>半隐框幕墙组件</w:t>
            </w:r>
            <w:r>
              <w:rPr>
                <w:noProof/>
                <w:webHidden/>
              </w:rPr>
              <w:tab/>
            </w:r>
            <w:r>
              <w:rPr>
                <w:noProof/>
                <w:webHidden/>
              </w:rPr>
              <w:fldChar w:fldCharType="begin"/>
            </w:r>
            <w:r>
              <w:rPr>
                <w:noProof/>
                <w:webHidden/>
              </w:rPr>
              <w:instrText xml:space="preserve"> PAGEREF _Toc498092694 \h </w:instrText>
            </w:r>
            <w:r>
              <w:rPr>
                <w:noProof/>
                <w:webHidden/>
              </w:rPr>
            </w:r>
            <w:r>
              <w:rPr>
                <w:noProof/>
                <w:webHidden/>
              </w:rPr>
              <w:fldChar w:fldCharType="separate"/>
            </w:r>
            <w:r>
              <w:rPr>
                <w:noProof/>
                <w:webHidden/>
              </w:rPr>
              <w:t>19</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95" w:history="1">
            <w:r w:rsidRPr="00EF2AA3">
              <w:rPr>
                <w:rStyle w:val="ad"/>
                <w:b/>
                <w:noProof/>
              </w:rPr>
              <w:t>5.8</w:t>
            </w:r>
            <w:r w:rsidRPr="00EF2AA3">
              <w:rPr>
                <w:rStyle w:val="ad"/>
                <w:noProof/>
              </w:rPr>
              <w:t xml:space="preserve">  </w:t>
            </w:r>
            <w:r w:rsidRPr="00EF2AA3">
              <w:rPr>
                <w:rStyle w:val="ad"/>
                <w:rFonts w:hint="eastAsia"/>
                <w:noProof/>
              </w:rPr>
              <w:t>单元板块制作</w:t>
            </w:r>
            <w:r>
              <w:rPr>
                <w:noProof/>
                <w:webHidden/>
              </w:rPr>
              <w:tab/>
            </w:r>
            <w:r>
              <w:rPr>
                <w:noProof/>
                <w:webHidden/>
              </w:rPr>
              <w:fldChar w:fldCharType="begin"/>
            </w:r>
            <w:r>
              <w:rPr>
                <w:noProof/>
                <w:webHidden/>
              </w:rPr>
              <w:instrText xml:space="preserve"> PAGEREF _Toc498092695 \h </w:instrText>
            </w:r>
            <w:r>
              <w:rPr>
                <w:noProof/>
                <w:webHidden/>
              </w:rPr>
            </w:r>
            <w:r>
              <w:rPr>
                <w:noProof/>
                <w:webHidden/>
              </w:rPr>
              <w:fldChar w:fldCharType="separate"/>
            </w:r>
            <w:r>
              <w:rPr>
                <w:noProof/>
                <w:webHidden/>
              </w:rPr>
              <w:t>20</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96" w:history="1">
            <w:r w:rsidRPr="00EF2AA3">
              <w:rPr>
                <w:rStyle w:val="ad"/>
                <w:b/>
                <w:noProof/>
              </w:rPr>
              <w:t>5.9</w:t>
            </w:r>
            <w:r w:rsidRPr="00EF2AA3">
              <w:rPr>
                <w:rStyle w:val="ad"/>
                <w:noProof/>
              </w:rPr>
              <w:t xml:space="preserve">  </w:t>
            </w:r>
            <w:r w:rsidRPr="00EF2AA3">
              <w:rPr>
                <w:rStyle w:val="ad"/>
                <w:rFonts w:hint="eastAsia"/>
                <w:noProof/>
              </w:rPr>
              <w:t>避难层板块制作</w:t>
            </w:r>
            <w:r>
              <w:rPr>
                <w:noProof/>
                <w:webHidden/>
              </w:rPr>
              <w:tab/>
            </w:r>
            <w:r>
              <w:rPr>
                <w:noProof/>
                <w:webHidden/>
              </w:rPr>
              <w:fldChar w:fldCharType="begin"/>
            </w:r>
            <w:r>
              <w:rPr>
                <w:noProof/>
                <w:webHidden/>
              </w:rPr>
              <w:instrText xml:space="preserve"> PAGEREF _Toc498092696 \h </w:instrText>
            </w:r>
            <w:r>
              <w:rPr>
                <w:noProof/>
                <w:webHidden/>
              </w:rPr>
            </w:r>
            <w:r>
              <w:rPr>
                <w:noProof/>
                <w:webHidden/>
              </w:rPr>
              <w:fldChar w:fldCharType="separate"/>
            </w:r>
            <w:r>
              <w:rPr>
                <w:noProof/>
                <w:webHidden/>
              </w:rPr>
              <w:t>23</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97" w:history="1">
            <w:r w:rsidRPr="00EF2AA3">
              <w:rPr>
                <w:rStyle w:val="ad"/>
                <w:b/>
                <w:noProof/>
              </w:rPr>
              <w:t>5.10</w:t>
            </w:r>
            <w:r w:rsidRPr="00EF2AA3">
              <w:rPr>
                <w:rStyle w:val="ad"/>
                <w:noProof/>
              </w:rPr>
              <w:t xml:space="preserve">  </w:t>
            </w:r>
            <w:r w:rsidRPr="00EF2AA3">
              <w:rPr>
                <w:rStyle w:val="ad"/>
                <w:rFonts w:hint="eastAsia"/>
                <w:noProof/>
              </w:rPr>
              <w:t>加工构件检验</w:t>
            </w:r>
            <w:r>
              <w:rPr>
                <w:noProof/>
                <w:webHidden/>
              </w:rPr>
              <w:tab/>
            </w:r>
            <w:r>
              <w:rPr>
                <w:noProof/>
                <w:webHidden/>
              </w:rPr>
              <w:fldChar w:fldCharType="begin"/>
            </w:r>
            <w:r>
              <w:rPr>
                <w:noProof/>
                <w:webHidden/>
              </w:rPr>
              <w:instrText xml:space="preserve"> PAGEREF _Toc498092697 \h </w:instrText>
            </w:r>
            <w:r>
              <w:rPr>
                <w:noProof/>
                <w:webHidden/>
              </w:rPr>
            </w:r>
            <w:r>
              <w:rPr>
                <w:noProof/>
                <w:webHidden/>
              </w:rPr>
              <w:fldChar w:fldCharType="separate"/>
            </w:r>
            <w:r>
              <w:rPr>
                <w:noProof/>
                <w:webHidden/>
              </w:rPr>
              <w:t>23</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698" w:history="1">
            <w:r w:rsidRPr="00EF2AA3">
              <w:rPr>
                <w:rStyle w:val="ad"/>
                <w:b/>
                <w:noProof/>
              </w:rPr>
              <w:t>5.11</w:t>
            </w:r>
            <w:r w:rsidRPr="00EF2AA3">
              <w:rPr>
                <w:rStyle w:val="ad"/>
                <w:noProof/>
              </w:rPr>
              <w:t xml:space="preserve">  </w:t>
            </w:r>
            <w:r w:rsidRPr="00EF2AA3">
              <w:rPr>
                <w:rStyle w:val="ad"/>
                <w:rFonts w:hint="eastAsia"/>
                <w:noProof/>
              </w:rPr>
              <w:t>成品保护</w:t>
            </w:r>
            <w:r>
              <w:rPr>
                <w:noProof/>
                <w:webHidden/>
              </w:rPr>
              <w:tab/>
            </w:r>
            <w:r>
              <w:rPr>
                <w:noProof/>
                <w:webHidden/>
              </w:rPr>
              <w:fldChar w:fldCharType="begin"/>
            </w:r>
            <w:r>
              <w:rPr>
                <w:noProof/>
                <w:webHidden/>
              </w:rPr>
              <w:instrText xml:space="preserve"> PAGEREF _Toc498092698 \h </w:instrText>
            </w:r>
            <w:r>
              <w:rPr>
                <w:noProof/>
                <w:webHidden/>
              </w:rPr>
            </w:r>
            <w:r>
              <w:rPr>
                <w:noProof/>
                <w:webHidden/>
              </w:rPr>
              <w:fldChar w:fldCharType="separate"/>
            </w:r>
            <w:r>
              <w:rPr>
                <w:noProof/>
                <w:webHidden/>
              </w:rPr>
              <w:t>23</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699" w:history="1">
            <w:r w:rsidRPr="00EF2AA3">
              <w:rPr>
                <w:rStyle w:val="ad"/>
                <w:b/>
                <w:noProof/>
              </w:rPr>
              <w:t>6</w:t>
            </w:r>
            <w:r w:rsidRPr="00EF2AA3">
              <w:rPr>
                <w:rStyle w:val="ad"/>
                <w:noProof/>
              </w:rPr>
              <w:t xml:space="preserve">  </w:t>
            </w:r>
            <w:r w:rsidRPr="00EF2AA3">
              <w:rPr>
                <w:rStyle w:val="ad"/>
                <w:rFonts w:hint="eastAsia"/>
                <w:noProof/>
              </w:rPr>
              <w:t>测量放线</w:t>
            </w:r>
            <w:r>
              <w:rPr>
                <w:noProof/>
                <w:webHidden/>
              </w:rPr>
              <w:tab/>
            </w:r>
            <w:r>
              <w:rPr>
                <w:noProof/>
                <w:webHidden/>
              </w:rPr>
              <w:fldChar w:fldCharType="begin"/>
            </w:r>
            <w:r>
              <w:rPr>
                <w:noProof/>
                <w:webHidden/>
              </w:rPr>
              <w:instrText xml:space="preserve"> PAGEREF _Toc498092699 \h </w:instrText>
            </w:r>
            <w:r>
              <w:rPr>
                <w:noProof/>
                <w:webHidden/>
              </w:rPr>
            </w:r>
            <w:r>
              <w:rPr>
                <w:noProof/>
                <w:webHidden/>
              </w:rPr>
              <w:fldChar w:fldCharType="separate"/>
            </w:r>
            <w:r>
              <w:rPr>
                <w:noProof/>
                <w:webHidden/>
              </w:rPr>
              <w:t>25</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00" w:history="1">
            <w:r w:rsidRPr="00EF2AA3">
              <w:rPr>
                <w:rStyle w:val="ad"/>
                <w:b/>
                <w:noProof/>
              </w:rPr>
              <w:t>6.1</w:t>
            </w:r>
            <w:r w:rsidRPr="00EF2AA3">
              <w:rPr>
                <w:rStyle w:val="ad"/>
                <w:noProof/>
              </w:rPr>
              <w:t xml:space="preserve">  </w:t>
            </w:r>
            <w:r w:rsidRPr="00EF2AA3">
              <w:rPr>
                <w:rStyle w:val="ad"/>
                <w:rFonts w:hint="eastAsia"/>
                <w:noProof/>
              </w:rPr>
              <w:t>一般规定</w:t>
            </w:r>
            <w:r>
              <w:rPr>
                <w:noProof/>
                <w:webHidden/>
              </w:rPr>
              <w:tab/>
            </w:r>
            <w:r>
              <w:rPr>
                <w:noProof/>
                <w:webHidden/>
              </w:rPr>
              <w:fldChar w:fldCharType="begin"/>
            </w:r>
            <w:r>
              <w:rPr>
                <w:noProof/>
                <w:webHidden/>
              </w:rPr>
              <w:instrText xml:space="preserve"> PAGEREF _Toc498092700 \h </w:instrText>
            </w:r>
            <w:r>
              <w:rPr>
                <w:noProof/>
                <w:webHidden/>
              </w:rPr>
            </w:r>
            <w:r>
              <w:rPr>
                <w:noProof/>
                <w:webHidden/>
              </w:rPr>
              <w:fldChar w:fldCharType="separate"/>
            </w:r>
            <w:r>
              <w:rPr>
                <w:noProof/>
                <w:webHidden/>
              </w:rPr>
              <w:t>25</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01" w:history="1">
            <w:r w:rsidRPr="00EF2AA3">
              <w:rPr>
                <w:rStyle w:val="ad"/>
                <w:b/>
                <w:noProof/>
              </w:rPr>
              <w:t>6.2</w:t>
            </w:r>
            <w:r w:rsidRPr="00EF2AA3">
              <w:rPr>
                <w:rStyle w:val="ad"/>
                <w:noProof/>
              </w:rPr>
              <w:t xml:space="preserve">  </w:t>
            </w:r>
            <w:r w:rsidRPr="00EF2AA3">
              <w:rPr>
                <w:rStyle w:val="ad"/>
                <w:rFonts w:hint="eastAsia"/>
                <w:noProof/>
              </w:rPr>
              <w:t>测量</w:t>
            </w:r>
            <w:r>
              <w:rPr>
                <w:noProof/>
                <w:webHidden/>
              </w:rPr>
              <w:tab/>
            </w:r>
            <w:r>
              <w:rPr>
                <w:noProof/>
                <w:webHidden/>
              </w:rPr>
              <w:fldChar w:fldCharType="begin"/>
            </w:r>
            <w:r>
              <w:rPr>
                <w:noProof/>
                <w:webHidden/>
              </w:rPr>
              <w:instrText xml:space="preserve"> PAGEREF _Toc498092701 \h </w:instrText>
            </w:r>
            <w:r>
              <w:rPr>
                <w:noProof/>
                <w:webHidden/>
              </w:rPr>
            </w:r>
            <w:r>
              <w:rPr>
                <w:noProof/>
                <w:webHidden/>
              </w:rPr>
              <w:fldChar w:fldCharType="separate"/>
            </w:r>
            <w:r>
              <w:rPr>
                <w:noProof/>
                <w:webHidden/>
              </w:rPr>
              <w:t>25</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02" w:history="1">
            <w:r w:rsidRPr="00EF2AA3">
              <w:rPr>
                <w:rStyle w:val="ad"/>
                <w:b/>
                <w:noProof/>
              </w:rPr>
              <w:t>6.3</w:t>
            </w:r>
            <w:r w:rsidRPr="00EF2AA3">
              <w:rPr>
                <w:rStyle w:val="ad"/>
                <w:noProof/>
              </w:rPr>
              <w:t xml:space="preserve">  </w:t>
            </w:r>
            <w:r w:rsidRPr="00EF2AA3">
              <w:rPr>
                <w:rStyle w:val="ad"/>
                <w:rFonts w:hint="eastAsia"/>
                <w:noProof/>
              </w:rPr>
              <w:t>放线</w:t>
            </w:r>
            <w:r>
              <w:rPr>
                <w:noProof/>
                <w:webHidden/>
              </w:rPr>
              <w:tab/>
            </w:r>
            <w:r>
              <w:rPr>
                <w:noProof/>
                <w:webHidden/>
              </w:rPr>
              <w:fldChar w:fldCharType="begin"/>
            </w:r>
            <w:r>
              <w:rPr>
                <w:noProof/>
                <w:webHidden/>
              </w:rPr>
              <w:instrText xml:space="preserve"> PAGEREF _Toc498092702 \h </w:instrText>
            </w:r>
            <w:r>
              <w:rPr>
                <w:noProof/>
                <w:webHidden/>
              </w:rPr>
            </w:r>
            <w:r>
              <w:rPr>
                <w:noProof/>
                <w:webHidden/>
              </w:rPr>
              <w:fldChar w:fldCharType="separate"/>
            </w:r>
            <w:r>
              <w:rPr>
                <w:noProof/>
                <w:webHidden/>
              </w:rPr>
              <w:t>26</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703" w:history="1">
            <w:r w:rsidRPr="00EF2AA3">
              <w:rPr>
                <w:rStyle w:val="ad"/>
                <w:b/>
                <w:noProof/>
              </w:rPr>
              <w:t xml:space="preserve">7  </w:t>
            </w:r>
            <w:r w:rsidRPr="00EF2AA3">
              <w:rPr>
                <w:rStyle w:val="ad"/>
                <w:rFonts w:hint="eastAsia"/>
                <w:noProof/>
              </w:rPr>
              <w:t>构件式幕墙施工</w:t>
            </w:r>
            <w:r>
              <w:rPr>
                <w:noProof/>
                <w:webHidden/>
              </w:rPr>
              <w:tab/>
            </w:r>
            <w:r>
              <w:rPr>
                <w:noProof/>
                <w:webHidden/>
              </w:rPr>
              <w:fldChar w:fldCharType="begin"/>
            </w:r>
            <w:r>
              <w:rPr>
                <w:noProof/>
                <w:webHidden/>
              </w:rPr>
              <w:instrText xml:space="preserve"> PAGEREF _Toc498092703 \h </w:instrText>
            </w:r>
            <w:r>
              <w:rPr>
                <w:noProof/>
                <w:webHidden/>
              </w:rPr>
            </w:r>
            <w:r>
              <w:rPr>
                <w:noProof/>
                <w:webHidden/>
              </w:rPr>
              <w:fldChar w:fldCharType="separate"/>
            </w:r>
            <w:r>
              <w:rPr>
                <w:noProof/>
                <w:webHidden/>
              </w:rPr>
              <w:t>28</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04" w:history="1">
            <w:r w:rsidRPr="00EF2AA3">
              <w:rPr>
                <w:rStyle w:val="ad"/>
                <w:b/>
                <w:noProof/>
              </w:rPr>
              <w:t>7.1</w:t>
            </w:r>
            <w:r w:rsidRPr="00EF2AA3">
              <w:rPr>
                <w:rStyle w:val="ad"/>
                <w:noProof/>
              </w:rPr>
              <w:t xml:space="preserve">  </w:t>
            </w:r>
            <w:r w:rsidRPr="00EF2AA3">
              <w:rPr>
                <w:rStyle w:val="ad"/>
                <w:rFonts w:hint="eastAsia"/>
                <w:noProof/>
              </w:rPr>
              <w:t>一般规定</w:t>
            </w:r>
            <w:r>
              <w:rPr>
                <w:noProof/>
                <w:webHidden/>
              </w:rPr>
              <w:tab/>
            </w:r>
            <w:r>
              <w:rPr>
                <w:noProof/>
                <w:webHidden/>
              </w:rPr>
              <w:fldChar w:fldCharType="begin"/>
            </w:r>
            <w:r>
              <w:rPr>
                <w:noProof/>
                <w:webHidden/>
              </w:rPr>
              <w:instrText xml:space="preserve"> PAGEREF _Toc498092704 \h </w:instrText>
            </w:r>
            <w:r>
              <w:rPr>
                <w:noProof/>
                <w:webHidden/>
              </w:rPr>
            </w:r>
            <w:r>
              <w:rPr>
                <w:noProof/>
                <w:webHidden/>
              </w:rPr>
              <w:fldChar w:fldCharType="separate"/>
            </w:r>
            <w:r>
              <w:rPr>
                <w:noProof/>
                <w:webHidden/>
              </w:rPr>
              <w:t>28</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05" w:history="1">
            <w:r w:rsidRPr="00EF2AA3">
              <w:rPr>
                <w:rStyle w:val="ad"/>
                <w:b/>
                <w:noProof/>
              </w:rPr>
              <w:t xml:space="preserve">7.2  </w:t>
            </w:r>
            <w:r w:rsidRPr="00EF2AA3">
              <w:rPr>
                <w:rStyle w:val="ad"/>
                <w:rFonts w:hint="eastAsia"/>
                <w:noProof/>
              </w:rPr>
              <w:t>预埋件安装</w:t>
            </w:r>
            <w:r>
              <w:rPr>
                <w:noProof/>
                <w:webHidden/>
              </w:rPr>
              <w:tab/>
            </w:r>
            <w:r>
              <w:rPr>
                <w:noProof/>
                <w:webHidden/>
              </w:rPr>
              <w:fldChar w:fldCharType="begin"/>
            </w:r>
            <w:r>
              <w:rPr>
                <w:noProof/>
                <w:webHidden/>
              </w:rPr>
              <w:instrText xml:space="preserve"> PAGEREF _Toc498092705 \h </w:instrText>
            </w:r>
            <w:r>
              <w:rPr>
                <w:noProof/>
                <w:webHidden/>
              </w:rPr>
            </w:r>
            <w:r>
              <w:rPr>
                <w:noProof/>
                <w:webHidden/>
              </w:rPr>
              <w:fldChar w:fldCharType="separate"/>
            </w:r>
            <w:r>
              <w:rPr>
                <w:noProof/>
                <w:webHidden/>
              </w:rPr>
              <w:t>28</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06" w:history="1">
            <w:r w:rsidRPr="00EF2AA3">
              <w:rPr>
                <w:rStyle w:val="ad"/>
                <w:b/>
                <w:noProof/>
              </w:rPr>
              <w:t xml:space="preserve">7.3  </w:t>
            </w:r>
            <w:r w:rsidRPr="00EF2AA3">
              <w:rPr>
                <w:rStyle w:val="ad"/>
                <w:rFonts w:hint="eastAsia"/>
                <w:noProof/>
              </w:rPr>
              <w:t>立柱安装</w:t>
            </w:r>
            <w:r>
              <w:rPr>
                <w:noProof/>
                <w:webHidden/>
              </w:rPr>
              <w:tab/>
            </w:r>
            <w:r>
              <w:rPr>
                <w:noProof/>
                <w:webHidden/>
              </w:rPr>
              <w:fldChar w:fldCharType="begin"/>
            </w:r>
            <w:r>
              <w:rPr>
                <w:noProof/>
                <w:webHidden/>
              </w:rPr>
              <w:instrText xml:space="preserve"> PAGEREF _Toc498092706 \h </w:instrText>
            </w:r>
            <w:r>
              <w:rPr>
                <w:noProof/>
                <w:webHidden/>
              </w:rPr>
            </w:r>
            <w:r>
              <w:rPr>
                <w:noProof/>
                <w:webHidden/>
              </w:rPr>
              <w:fldChar w:fldCharType="separate"/>
            </w:r>
            <w:r>
              <w:rPr>
                <w:noProof/>
                <w:webHidden/>
              </w:rPr>
              <w:t>29</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07" w:history="1">
            <w:r w:rsidRPr="00EF2AA3">
              <w:rPr>
                <w:rStyle w:val="ad"/>
                <w:b/>
                <w:noProof/>
              </w:rPr>
              <w:t xml:space="preserve">7.4  </w:t>
            </w:r>
            <w:r w:rsidRPr="00EF2AA3">
              <w:rPr>
                <w:rStyle w:val="ad"/>
                <w:rFonts w:hint="eastAsia"/>
                <w:noProof/>
              </w:rPr>
              <w:t>横梁安装</w:t>
            </w:r>
            <w:r>
              <w:rPr>
                <w:noProof/>
                <w:webHidden/>
              </w:rPr>
              <w:tab/>
            </w:r>
            <w:r>
              <w:rPr>
                <w:noProof/>
                <w:webHidden/>
              </w:rPr>
              <w:fldChar w:fldCharType="begin"/>
            </w:r>
            <w:r>
              <w:rPr>
                <w:noProof/>
                <w:webHidden/>
              </w:rPr>
              <w:instrText xml:space="preserve"> PAGEREF _Toc498092707 \h </w:instrText>
            </w:r>
            <w:r>
              <w:rPr>
                <w:noProof/>
                <w:webHidden/>
              </w:rPr>
            </w:r>
            <w:r>
              <w:rPr>
                <w:noProof/>
                <w:webHidden/>
              </w:rPr>
              <w:fldChar w:fldCharType="separate"/>
            </w:r>
            <w:r>
              <w:rPr>
                <w:noProof/>
                <w:webHidden/>
              </w:rPr>
              <w:t>29</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08" w:history="1">
            <w:r w:rsidRPr="00EF2AA3">
              <w:rPr>
                <w:rStyle w:val="ad"/>
                <w:b/>
                <w:noProof/>
              </w:rPr>
              <w:t xml:space="preserve">7.5  </w:t>
            </w:r>
            <w:r w:rsidRPr="00EF2AA3">
              <w:rPr>
                <w:rStyle w:val="ad"/>
                <w:rFonts w:hint="eastAsia"/>
                <w:noProof/>
              </w:rPr>
              <w:t>面板安装</w:t>
            </w:r>
            <w:r>
              <w:rPr>
                <w:noProof/>
                <w:webHidden/>
              </w:rPr>
              <w:tab/>
            </w:r>
            <w:r>
              <w:rPr>
                <w:noProof/>
                <w:webHidden/>
              </w:rPr>
              <w:fldChar w:fldCharType="begin"/>
            </w:r>
            <w:r>
              <w:rPr>
                <w:noProof/>
                <w:webHidden/>
              </w:rPr>
              <w:instrText xml:space="preserve"> PAGEREF _Toc498092708 \h </w:instrText>
            </w:r>
            <w:r>
              <w:rPr>
                <w:noProof/>
                <w:webHidden/>
              </w:rPr>
            </w:r>
            <w:r>
              <w:rPr>
                <w:noProof/>
                <w:webHidden/>
              </w:rPr>
              <w:fldChar w:fldCharType="separate"/>
            </w:r>
            <w:r>
              <w:rPr>
                <w:noProof/>
                <w:webHidden/>
              </w:rPr>
              <w:t>30</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09" w:history="1">
            <w:r w:rsidRPr="00EF2AA3">
              <w:rPr>
                <w:rStyle w:val="ad"/>
                <w:b/>
                <w:noProof/>
              </w:rPr>
              <w:t xml:space="preserve">7.6  </w:t>
            </w:r>
            <w:r w:rsidRPr="00EF2AA3">
              <w:rPr>
                <w:rStyle w:val="ad"/>
                <w:rFonts w:hint="eastAsia"/>
                <w:noProof/>
              </w:rPr>
              <w:t>开启扇安装</w:t>
            </w:r>
            <w:r>
              <w:rPr>
                <w:noProof/>
                <w:webHidden/>
              </w:rPr>
              <w:tab/>
            </w:r>
            <w:r>
              <w:rPr>
                <w:noProof/>
                <w:webHidden/>
              </w:rPr>
              <w:fldChar w:fldCharType="begin"/>
            </w:r>
            <w:r>
              <w:rPr>
                <w:noProof/>
                <w:webHidden/>
              </w:rPr>
              <w:instrText xml:space="preserve"> PAGEREF _Toc498092709 \h </w:instrText>
            </w:r>
            <w:r>
              <w:rPr>
                <w:noProof/>
                <w:webHidden/>
              </w:rPr>
            </w:r>
            <w:r>
              <w:rPr>
                <w:noProof/>
                <w:webHidden/>
              </w:rPr>
              <w:fldChar w:fldCharType="separate"/>
            </w:r>
            <w:r>
              <w:rPr>
                <w:noProof/>
                <w:webHidden/>
              </w:rPr>
              <w:t>30</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10" w:history="1">
            <w:r w:rsidRPr="00EF2AA3">
              <w:rPr>
                <w:rStyle w:val="ad"/>
                <w:b/>
                <w:noProof/>
              </w:rPr>
              <w:t xml:space="preserve">7.7  </w:t>
            </w:r>
            <w:r w:rsidRPr="00EF2AA3">
              <w:rPr>
                <w:rStyle w:val="ad"/>
                <w:rFonts w:hint="eastAsia"/>
                <w:noProof/>
              </w:rPr>
              <w:t>硅酮密封胶施工</w:t>
            </w:r>
            <w:r>
              <w:rPr>
                <w:noProof/>
                <w:webHidden/>
              </w:rPr>
              <w:tab/>
            </w:r>
            <w:r>
              <w:rPr>
                <w:noProof/>
                <w:webHidden/>
              </w:rPr>
              <w:fldChar w:fldCharType="begin"/>
            </w:r>
            <w:r>
              <w:rPr>
                <w:noProof/>
                <w:webHidden/>
              </w:rPr>
              <w:instrText xml:space="preserve"> PAGEREF _Toc498092710 \h </w:instrText>
            </w:r>
            <w:r>
              <w:rPr>
                <w:noProof/>
                <w:webHidden/>
              </w:rPr>
            </w:r>
            <w:r>
              <w:rPr>
                <w:noProof/>
                <w:webHidden/>
              </w:rPr>
              <w:fldChar w:fldCharType="separate"/>
            </w:r>
            <w:r>
              <w:rPr>
                <w:noProof/>
                <w:webHidden/>
              </w:rPr>
              <w:t>30</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11" w:history="1">
            <w:r w:rsidRPr="00EF2AA3">
              <w:rPr>
                <w:rStyle w:val="ad"/>
                <w:b/>
                <w:noProof/>
              </w:rPr>
              <w:t xml:space="preserve">7.8  </w:t>
            </w:r>
            <w:r w:rsidRPr="00EF2AA3">
              <w:rPr>
                <w:rStyle w:val="ad"/>
                <w:rFonts w:hint="eastAsia"/>
                <w:noProof/>
              </w:rPr>
              <w:t>其它附件安装</w:t>
            </w:r>
            <w:r>
              <w:rPr>
                <w:noProof/>
                <w:webHidden/>
              </w:rPr>
              <w:tab/>
            </w:r>
            <w:r>
              <w:rPr>
                <w:noProof/>
                <w:webHidden/>
              </w:rPr>
              <w:fldChar w:fldCharType="begin"/>
            </w:r>
            <w:r>
              <w:rPr>
                <w:noProof/>
                <w:webHidden/>
              </w:rPr>
              <w:instrText xml:space="preserve"> PAGEREF _Toc498092711 \h </w:instrText>
            </w:r>
            <w:r>
              <w:rPr>
                <w:noProof/>
                <w:webHidden/>
              </w:rPr>
            </w:r>
            <w:r>
              <w:rPr>
                <w:noProof/>
                <w:webHidden/>
              </w:rPr>
              <w:fldChar w:fldCharType="separate"/>
            </w:r>
            <w:r>
              <w:rPr>
                <w:noProof/>
                <w:webHidden/>
              </w:rPr>
              <w:t>31</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712" w:history="1">
            <w:r w:rsidRPr="00EF2AA3">
              <w:rPr>
                <w:rStyle w:val="ad"/>
                <w:b/>
                <w:noProof/>
              </w:rPr>
              <w:t xml:space="preserve">8  </w:t>
            </w:r>
            <w:r w:rsidRPr="00EF2AA3">
              <w:rPr>
                <w:rStyle w:val="ad"/>
                <w:rFonts w:hint="eastAsia"/>
                <w:noProof/>
              </w:rPr>
              <w:t>单元玻璃幕墙</w:t>
            </w:r>
            <w:r>
              <w:rPr>
                <w:noProof/>
                <w:webHidden/>
              </w:rPr>
              <w:tab/>
            </w:r>
            <w:r>
              <w:rPr>
                <w:noProof/>
                <w:webHidden/>
              </w:rPr>
              <w:fldChar w:fldCharType="begin"/>
            </w:r>
            <w:r>
              <w:rPr>
                <w:noProof/>
                <w:webHidden/>
              </w:rPr>
              <w:instrText xml:space="preserve"> PAGEREF _Toc498092712 \h </w:instrText>
            </w:r>
            <w:r>
              <w:rPr>
                <w:noProof/>
                <w:webHidden/>
              </w:rPr>
            </w:r>
            <w:r>
              <w:rPr>
                <w:noProof/>
                <w:webHidden/>
              </w:rPr>
              <w:fldChar w:fldCharType="separate"/>
            </w:r>
            <w:r>
              <w:rPr>
                <w:noProof/>
                <w:webHidden/>
              </w:rPr>
              <w:t>32</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13" w:history="1">
            <w:r w:rsidRPr="00EF2AA3">
              <w:rPr>
                <w:rStyle w:val="ad"/>
                <w:b/>
                <w:noProof/>
              </w:rPr>
              <w:t>8.1</w:t>
            </w:r>
            <w:r w:rsidRPr="00EF2AA3">
              <w:rPr>
                <w:rStyle w:val="ad"/>
                <w:noProof/>
              </w:rPr>
              <w:t xml:space="preserve">  </w:t>
            </w:r>
            <w:r w:rsidRPr="00EF2AA3">
              <w:rPr>
                <w:rStyle w:val="ad"/>
                <w:rFonts w:hint="eastAsia"/>
                <w:noProof/>
              </w:rPr>
              <w:t>一般规定</w:t>
            </w:r>
            <w:r>
              <w:rPr>
                <w:noProof/>
                <w:webHidden/>
              </w:rPr>
              <w:tab/>
            </w:r>
            <w:r>
              <w:rPr>
                <w:noProof/>
                <w:webHidden/>
              </w:rPr>
              <w:fldChar w:fldCharType="begin"/>
            </w:r>
            <w:r>
              <w:rPr>
                <w:noProof/>
                <w:webHidden/>
              </w:rPr>
              <w:instrText xml:space="preserve"> PAGEREF _Toc498092713 \h </w:instrText>
            </w:r>
            <w:r>
              <w:rPr>
                <w:noProof/>
                <w:webHidden/>
              </w:rPr>
            </w:r>
            <w:r>
              <w:rPr>
                <w:noProof/>
                <w:webHidden/>
              </w:rPr>
              <w:fldChar w:fldCharType="separate"/>
            </w:r>
            <w:r>
              <w:rPr>
                <w:noProof/>
                <w:webHidden/>
              </w:rPr>
              <w:t>32</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14" w:history="1">
            <w:r w:rsidRPr="00EF2AA3">
              <w:rPr>
                <w:rStyle w:val="ad"/>
                <w:b/>
                <w:noProof/>
              </w:rPr>
              <w:t>8.2</w:t>
            </w:r>
            <w:r w:rsidRPr="00EF2AA3">
              <w:rPr>
                <w:rStyle w:val="ad"/>
                <w:noProof/>
              </w:rPr>
              <w:t xml:space="preserve">  </w:t>
            </w:r>
            <w:r w:rsidRPr="00EF2AA3">
              <w:rPr>
                <w:rStyle w:val="ad"/>
                <w:rFonts w:hint="eastAsia"/>
                <w:noProof/>
              </w:rPr>
              <w:t>单元幕墙板块运输</w:t>
            </w:r>
            <w:r>
              <w:rPr>
                <w:noProof/>
                <w:webHidden/>
              </w:rPr>
              <w:tab/>
            </w:r>
            <w:r>
              <w:rPr>
                <w:noProof/>
                <w:webHidden/>
              </w:rPr>
              <w:fldChar w:fldCharType="begin"/>
            </w:r>
            <w:r>
              <w:rPr>
                <w:noProof/>
                <w:webHidden/>
              </w:rPr>
              <w:instrText xml:space="preserve"> PAGEREF _Toc498092714 \h </w:instrText>
            </w:r>
            <w:r>
              <w:rPr>
                <w:noProof/>
                <w:webHidden/>
              </w:rPr>
            </w:r>
            <w:r>
              <w:rPr>
                <w:noProof/>
                <w:webHidden/>
              </w:rPr>
              <w:fldChar w:fldCharType="separate"/>
            </w:r>
            <w:r>
              <w:rPr>
                <w:noProof/>
                <w:webHidden/>
              </w:rPr>
              <w:t>32</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15" w:history="1">
            <w:r w:rsidRPr="00EF2AA3">
              <w:rPr>
                <w:rStyle w:val="ad"/>
                <w:b/>
                <w:noProof/>
              </w:rPr>
              <w:t xml:space="preserve">8.3  </w:t>
            </w:r>
            <w:r w:rsidRPr="00EF2AA3">
              <w:rPr>
                <w:rStyle w:val="ad"/>
                <w:rFonts w:hint="eastAsia"/>
                <w:noProof/>
              </w:rPr>
              <w:t>安装措施</w:t>
            </w:r>
            <w:r>
              <w:rPr>
                <w:noProof/>
                <w:webHidden/>
              </w:rPr>
              <w:tab/>
            </w:r>
            <w:r>
              <w:rPr>
                <w:noProof/>
                <w:webHidden/>
              </w:rPr>
              <w:fldChar w:fldCharType="begin"/>
            </w:r>
            <w:r>
              <w:rPr>
                <w:noProof/>
                <w:webHidden/>
              </w:rPr>
              <w:instrText xml:space="preserve"> PAGEREF _Toc498092715 \h </w:instrText>
            </w:r>
            <w:r>
              <w:rPr>
                <w:noProof/>
                <w:webHidden/>
              </w:rPr>
            </w:r>
            <w:r>
              <w:rPr>
                <w:noProof/>
                <w:webHidden/>
              </w:rPr>
              <w:fldChar w:fldCharType="separate"/>
            </w:r>
            <w:r>
              <w:rPr>
                <w:noProof/>
                <w:webHidden/>
              </w:rPr>
              <w:t>32</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16" w:history="1">
            <w:r w:rsidRPr="00EF2AA3">
              <w:rPr>
                <w:rStyle w:val="ad"/>
                <w:b/>
                <w:noProof/>
              </w:rPr>
              <w:t>8.4</w:t>
            </w:r>
            <w:r w:rsidRPr="00EF2AA3">
              <w:rPr>
                <w:rStyle w:val="ad"/>
                <w:noProof/>
              </w:rPr>
              <w:t xml:space="preserve">  </w:t>
            </w:r>
            <w:r w:rsidRPr="00EF2AA3">
              <w:rPr>
                <w:rStyle w:val="ad"/>
                <w:rFonts w:hint="eastAsia"/>
                <w:noProof/>
              </w:rPr>
              <w:t>埋件或后置件处理</w:t>
            </w:r>
            <w:r>
              <w:rPr>
                <w:noProof/>
                <w:webHidden/>
              </w:rPr>
              <w:tab/>
            </w:r>
            <w:r>
              <w:rPr>
                <w:noProof/>
                <w:webHidden/>
              </w:rPr>
              <w:fldChar w:fldCharType="begin"/>
            </w:r>
            <w:r>
              <w:rPr>
                <w:noProof/>
                <w:webHidden/>
              </w:rPr>
              <w:instrText xml:space="preserve"> PAGEREF _Toc498092716 \h </w:instrText>
            </w:r>
            <w:r>
              <w:rPr>
                <w:noProof/>
                <w:webHidden/>
              </w:rPr>
            </w:r>
            <w:r>
              <w:rPr>
                <w:noProof/>
                <w:webHidden/>
              </w:rPr>
              <w:fldChar w:fldCharType="separate"/>
            </w:r>
            <w:r>
              <w:rPr>
                <w:noProof/>
                <w:webHidden/>
              </w:rPr>
              <w:t>33</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17" w:history="1">
            <w:r w:rsidRPr="00EF2AA3">
              <w:rPr>
                <w:rStyle w:val="ad"/>
                <w:b/>
                <w:noProof/>
              </w:rPr>
              <w:t>8.5</w:t>
            </w:r>
            <w:r w:rsidRPr="00EF2AA3">
              <w:rPr>
                <w:rStyle w:val="ad"/>
                <w:noProof/>
              </w:rPr>
              <w:t xml:space="preserve">  </w:t>
            </w:r>
            <w:r w:rsidRPr="00EF2AA3">
              <w:rPr>
                <w:rStyle w:val="ad"/>
                <w:rFonts w:hint="eastAsia"/>
                <w:noProof/>
              </w:rPr>
              <w:t>支座连接件安装</w:t>
            </w:r>
            <w:r>
              <w:rPr>
                <w:noProof/>
                <w:webHidden/>
              </w:rPr>
              <w:tab/>
            </w:r>
            <w:r>
              <w:rPr>
                <w:noProof/>
                <w:webHidden/>
              </w:rPr>
              <w:fldChar w:fldCharType="begin"/>
            </w:r>
            <w:r>
              <w:rPr>
                <w:noProof/>
                <w:webHidden/>
              </w:rPr>
              <w:instrText xml:space="preserve"> PAGEREF _Toc498092717 \h </w:instrText>
            </w:r>
            <w:r>
              <w:rPr>
                <w:noProof/>
                <w:webHidden/>
              </w:rPr>
            </w:r>
            <w:r>
              <w:rPr>
                <w:noProof/>
                <w:webHidden/>
              </w:rPr>
              <w:fldChar w:fldCharType="separate"/>
            </w:r>
            <w:r>
              <w:rPr>
                <w:noProof/>
                <w:webHidden/>
              </w:rPr>
              <w:t>33</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18" w:history="1">
            <w:r w:rsidRPr="00EF2AA3">
              <w:rPr>
                <w:rStyle w:val="ad"/>
                <w:b/>
                <w:noProof/>
              </w:rPr>
              <w:t>8.6</w:t>
            </w:r>
            <w:r w:rsidRPr="00EF2AA3">
              <w:rPr>
                <w:rStyle w:val="ad"/>
                <w:noProof/>
              </w:rPr>
              <w:t xml:space="preserve">  </w:t>
            </w:r>
            <w:r w:rsidRPr="00EF2AA3">
              <w:rPr>
                <w:rStyle w:val="ad"/>
                <w:rFonts w:hint="eastAsia"/>
                <w:noProof/>
              </w:rPr>
              <w:t>单元板块吊装</w:t>
            </w:r>
            <w:r>
              <w:rPr>
                <w:noProof/>
                <w:webHidden/>
              </w:rPr>
              <w:tab/>
            </w:r>
            <w:r>
              <w:rPr>
                <w:noProof/>
                <w:webHidden/>
              </w:rPr>
              <w:fldChar w:fldCharType="begin"/>
            </w:r>
            <w:r>
              <w:rPr>
                <w:noProof/>
                <w:webHidden/>
              </w:rPr>
              <w:instrText xml:space="preserve"> PAGEREF _Toc498092718 \h </w:instrText>
            </w:r>
            <w:r>
              <w:rPr>
                <w:noProof/>
                <w:webHidden/>
              </w:rPr>
            </w:r>
            <w:r>
              <w:rPr>
                <w:noProof/>
                <w:webHidden/>
              </w:rPr>
              <w:fldChar w:fldCharType="separate"/>
            </w:r>
            <w:r>
              <w:rPr>
                <w:noProof/>
                <w:webHidden/>
              </w:rPr>
              <w:t>33</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19" w:history="1">
            <w:r w:rsidRPr="00EF2AA3">
              <w:rPr>
                <w:rStyle w:val="ad"/>
                <w:b/>
                <w:noProof/>
              </w:rPr>
              <w:t>8.7</w:t>
            </w:r>
            <w:r w:rsidRPr="00EF2AA3">
              <w:rPr>
                <w:rStyle w:val="ad"/>
                <w:noProof/>
              </w:rPr>
              <w:t xml:space="preserve">  </w:t>
            </w:r>
            <w:r w:rsidRPr="00EF2AA3">
              <w:rPr>
                <w:rStyle w:val="ad"/>
                <w:rFonts w:hint="eastAsia"/>
                <w:noProof/>
              </w:rPr>
              <w:t>注胶</w:t>
            </w:r>
            <w:r>
              <w:rPr>
                <w:noProof/>
                <w:webHidden/>
              </w:rPr>
              <w:tab/>
            </w:r>
            <w:r>
              <w:rPr>
                <w:noProof/>
                <w:webHidden/>
              </w:rPr>
              <w:fldChar w:fldCharType="begin"/>
            </w:r>
            <w:r>
              <w:rPr>
                <w:noProof/>
                <w:webHidden/>
              </w:rPr>
              <w:instrText xml:space="preserve"> PAGEREF _Toc498092719 \h </w:instrText>
            </w:r>
            <w:r>
              <w:rPr>
                <w:noProof/>
                <w:webHidden/>
              </w:rPr>
            </w:r>
            <w:r>
              <w:rPr>
                <w:noProof/>
                <w:webHidden/>
              </w:rPr>
              <w:fldChar w:fldCharType="separate"/>
            </w:r>
            <w:r>
              <w:rPr>
                <w:noProof/>
                <w:webHidden/>
              </w:rPr>
              <w:t>34</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20" w:history="1">
            <w:r w:rsidRPr="00EF2AA3">
              <w:rPr>
                <w:rStyle w:val="ad"/>
                <w:b/>
                <w:noProof/>
              </w:rPr>
              <w:t>8.8</w:t>
            </w:r>
            <w:r w:rsidRPr="00EF2AA3">
              <w:rPr>
                <w:rStyle w:val="ad"/>
                <w:noProof/>
              </w:rPr>
              <w:t xml:space="preserve">  </w:t>
            </w:r>
            <w:r w:rsidRPr="00EF2AA3">
              <w:rPr>
                <w:rStyle w:val="ad"/>
                <w:rFonts w:hint="eastAsia"/>
                <w:noProof/>
              </w:rPr>
              <w:t>防火防雷安装</w:t>
            </w:r>
            <w:r>
              <w:rPr>
                <w:noProof/>
                <w:webHidden/>
              </w:rPr>
              <w:tab/>
            </w:r>
            <w:r>
              <w:rPr>
                <w:noProof/>
                <w:webHidden/>
              </w:rPr>
              <w:fldChar w:fldCharType="begin"/>
            </w:r>
            <w:r>
              <w:rPr>
                <w:noProof/>
                <w:webHidden/>
              </w:rPr>
              <w:instrText xml:space="preserve"> PAGEREF _Toc498092720 \h </w:instrText>
            </w:r>
            <w:r>
              <w:rPr>
                <w:noProof/>
                <w:webHidden/>
              </w:rPr>
            </w:r>
            <w:r>
              <w:rPr>
                <w:noProof/>
                <w:webHidden/>
              </w:rPr>
              <w:fldChar w:fldCharType="separate"/>
            </w:r>
            <w:r>
              <w:rPr>
                <w:noProof/>
                <w:webHidden/>
              </w:rPr>
              <w:t>34</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721" w:history="1">
            <w:r w:rsidRPr="00EF2AA3">
              <w:rPr>
                <w:rStyle w:val="ad"/>
                <w:b/>
                <w:noProof/>
              </w:rPr>
              <w:t>9</w:t>
            </w:r>
            <w:r w:rsidRPr="00EF2AA3">
              <w:rPr>
                <w:rStyle w:val="ad"/>
                <w:noProof/>
              </w:rPr>
              <w:t xml:space="preserve">  </w:t>
            </w:r>
            <w:r w:rsidRPr="00EF2AA3">
              <w:rPr>
                <w:rStyle w:val="ad"/>
                <w:rFonts w:hint="eastAsia"/>
                <w:noProof/>
              </w:rPr>
              <w:t>施工安全</w:t>
            </w:r>
            <w:r>
              <w:rPr>
                <w:noProof/>
                <w:webHidden/>
              </w:rPr>
              <w:tab/>
            </w:r>
            <w:r>
              <w:rPr>
                <w:noProof/>
                <w:webHidden/>
              </w:rPr>
              <w:fldChar w:fldCharType="begin"/>
            </w:r>
            <w:r>
              <w:rPr>
                <w:noProof/>
                <w:webHidden/>
              </w:rPr>
              <w:instrText xml:space="preserve"> PAGEREF _Toc498092721 \h </w:instrText>
            </w:r>
            <w:r>
              <w:rPr>
                <w:noProof/>
                <w:webHidden/>
              </w:rPr>
            </w:r>
            <w:r>
              <w:rPr>
                <w:noProof/>
                <w:webHidden/>
              </w:rPr>
              <w:fldChar w:fldCharType="separate"/>
            </w:r>
            <w:r>
              <w:rPr>
                <w:noProof/>
                <w:webHidden/>
              </w:rPr>
              <w:t>36</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22" w:history="1">
            <w:r w:rsidRPr="00EF2AA3">
              <w:rPr>
                <w:rStyle w:val="ad"/>
                <w:b/>
                <w:noProof/>
              </w:rPr>
              <w:t>9.1</w:t>
            </w:r>
            <w:r w:rsidRPr="00EF2AA3">
              <w:rPr>
                <w:rStyle w:val="ad"/>
                <w:noProof/>
              </w:rPr>
              <w:t xml:space="preserve">  </w:t>
            </w:r>
            <w:r w:rsidRPr="00EF2AA3">
              <w:rPr>
                <w:rStyle w:val="ad"/>
                <w:rFonts w:hint="eastAsia"/>
                <w:noProof/>
              </w:rPr>
              <w:t>一般规定</w:t>
            </w:r>
            <w:r>
              <w:rPr>
                <w:noProof/>
                <w:webHidden/>
              </w:rPr>
              <w:tab/>
            </w:r>
            <w:r>
              <w:rPr>
                <w:noProof/>
                <w:webHidden/>
              </w:rPr>
              <w:fldChar w:fldCharType="begin"/>
            </w:r>
            <w:r>
              <w:rPr>
                <w:noProof/>
                <w:webHidden/>
              </w:rPr>
              <w:instrText xml:space="preserve"> PAGEREF _Toc498092722 \h </w:instrText>
            </w:r>
            <w:r>
              <w:rPr>
                <w:noProof/>
                <w:webHidden/>
              </w:rPr>
            </w:r>
            <w:r>
              <w:rPr>
                <w:noProof/>
                <w:webHidden/>
              </w:rPr>
              <w:fldChar w:fldCharType="separate"/>
            </w:r>
            <w:r>
              <w:rPr>
                <w:noProof/>
                <w:webHidden/>
              </w:rPr>
              <w:t>36</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23" w:history="1">
            <w:r w:rsidRPr="00EF2AA3">
              <w:rPr>
                <w:rStyle w:val="ad"/>
                <w:b/>
                <w:noProof/>
              </w:rPr>
              <w:t>9.2</w:t>
            </w:r>
            <w:r w:rsidRPr="00EF2AA3">
              <w:rPr>
                <w:rStyle w:val="ad"/>
                <w:noProof/>
              </w:rPr>
              <w:t xml:space="preserve">  </w:t>
            </w:r>
            <w:r w:rsidRPr="00EF2AA3">
              <w:rPr>
                <w:rStyle w:val="ad"/>
                <w:rFonts w:hint="eastAsia"/>
                <w:noProof/>
              </w:rPr>
              <w:t>防火</w:t>
            </w:r>
            <w:r>
              <w:rPr>
                <w:noProof/>
                <w:webHidden/>
              </w:rPr>
              <w:tab/>
            </w:r>
            <w:r>
              <w:rPr>
                <w:noProof/>
                <w:webHidden/>
              </w:rPr>
              <w:fldChar w:fldCharType="begin"/>
            </w:r>
            <w:r>
              <w:rPr>
                <w:noProof/>
                <w:webHidden/>
              </w:rPr>
              <w:instrText xml:space="preserve"> PAGEREF _Toc498092723 \h </w:instrText>
            </w:r>
            <w:r>
              <w:rPr>
                <w:noProof/>
                <w:webHidden/>
              </w:rPr>
            </w:r>
            <w:r>
              <w:rPr>
                <w:noProof/>
                <w:webHidden/>
              </w:rPr>
              <w:fldChar w:fldCharType="separate"/>
            </w:r>
            <w:r>
              <w:rPr>
                <w:noProof/>
                <w:webHidden/>
              </w:rPr>
              <w:t>36</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24" w:history="1">
            <w:r w:rsidRPr="00EF2AA3">
              <w:rPr>
                <w:rStyle w:val="ad"/>
                <w:b/>
                <w:noProof/>
              </w:rPr>
              <w:t>9.3</w:t>
            </w:r>
            <w:r w:rsidRPr="00EF2AA3">
              <w:rPr>
                <w:rStyle w:val="ad"/>
                <w:noProof/>
              </w:rPr>
              <w:t xml:space="preserve">  </w:t>
            </w:r>
            <w:r w:rsidRPr="00EF2AA3">
              <w:rPr>
                <w:rStyle w:val="ad"/>
                <w:rFonts w:hint="eastAsia"/>
                <w:noProof/>
              </w:rPr>
              <w:t>临时用电</w:t>
            </w:r>
            <w:r>
              <w:rPr>
                <w:noProof/>
                <w:webHidden/>
              </w:rPr>
              <w:tab/>
            </w:r>
            <w:r>
              <w:rPr>
                <w:noProof/>
                <w:webHidden/>
              </w:rPr>
              <w:fldChar w:fldCharType="begin"/>
            </w:r>
            <w:r>
              <w:rPr>
                <w:noProof/>
                <w:webHidden/>
              </w:rPr>
              <w:instrText xml:space="preserve"> PAGEREF _Toc498092724 \h </w:instrText>
            </w:r>
            <w:r>
              <w:rPr>
                <w:noProof/>
                <w:webHidden/>
              </w:rPr>
            </w:r>
            <w:r>
              <w:rPr>
                <w:noProof/>
                <w:webHidden/>
              </w:rPr>
              <w:fldChar w:fldCharType="separate"/>
            </w:r>
            <w:r>
              <w:rPr>
                <w:noProof/>
                <w:webHidden/>
              </w:rPr>
              <w:t>37</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25" w:history="1">
            <w:r w:rsidRPr="00EF2AA3">
              <w:rPr>
                <w:rStyle w:val="ad"/>
                <w:b/>
                <w:noProof/>
              </w:rPr>
              <w:t>9.4</w:t>
            </w:r>
            <w:r w:rsidRPr="00EF2AA3">
              <w:rPr>
                <w:rStyle w:val="ad"/>
                <w:noProof/>
              </w:rPr>
              <w:t xml:space="preserve">  </w:t>
            </w:r>
            <w:r w:rsidRPr="00EF2AA3">
              <w:rPr>
                <w:rStyle w:val="ad"/>
                <w:rFonts w:hint="eastAsia"/>
                <w:noProof/>
              </w:rPr>
              <w:t>施工机具</w:t>
            </w:r>
            <w:r>
              <w:rPr>
                <w:noProof/>
                <w:webHidden/>
              </w:rPr>
              <w:tab/>
            </w:r>
            <w:r>
              <w:rPr>
                <w:noProof/>
                <w:webHidden/>
              </w:rPr>
              <w:fldChar w:fldCharType="begin"/>
            </w:r>
            <w:r>
              <w:rPr>
                <w:noProof/>
                <w:webHidden/>
              </w:rPr>
              <w:instrText xml:space="preserve"> PAGEREF _Toc498092725 \h </w:instrText>
            </w:r>
            <w:r>
              <w:rPr>
                <w:noProof/>
                <w:webHidden/>
              </w:rPr>
            </w:r>
            <w:r>
              <w:rPr>
                <w:noProof/>
                <w:webHidden/>
              </w:rPr>
              <w:fldChar w:fldCharType="separate"/>
            </w:r>
            <w:r>
              <w:rPr>
                <w:noProof/>
                <w:webHidden/>
              </w:rPr>
              <w:t>37</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26" w:history="1">
            <w:r w:rsidRPr="00EF2AA3">
              <w:rPr>
                <w:rStyle w:val="ad"/>
                <w:b/>
                <w:noProof/>
              </w:rPr>
              <w:t>9.5</w:t>
            </w:r>
            <w:r w:rsidRPr="00EF2AA3">
              <w:rPr>
                <w:rStyle w:val="ad"/>
                <w:noProof/>
              </w:rPr>
              <w:t xml:space="preserve">  </w:t>
            </w:r>
            <w:r w:rsidRPr="00EF2AA3">
              <w:rPr>
                <w:rStyle w:val="ad"/>
                <w:rFonts w:hint="eastAsia"/>
                <w:noProof/>
              </w:rPr>
              <w:t>吊装作业安全措施</w:t>
            </w:r>
            <w:r>
              <w:rPr>
                <w:noProof/>
                <w:webHidden/>
              </w:rPr>
              <w:tab/>
            </w:r>
            <w:r>
              <w:rPr>
                <w:noProof/>
                <w:webHidden/>
              </w:rPr>
              <w:fldChar w:fldCharType="begin"/>
            </w:r>
            <w:r>
              <w:rPr>
                <w:noProof/>
                <w:webHidden/>
              </w:rPr>
              <w:instrText xml:space="preserve"> PAGEREF _Toc498092726 \h </w:instrText>
            </w:r>
            <w:r>
              <w:rPr>
                <w:noProof/>
                <w:webHidden/>
              </w:rPr>
            </w:r>
            <w:r>
              <w:rPr>
                <w:noProof/>
                <w:webHidden/>
              </w:rPr>
              <w:fldChar w:fldCharType="separate"/>
            </w:r>
            <w:r>
              <w:rPr>
                <w:noProof/>
                <w:webHidden/>
              </w:rPr>
              <w:t>37</w:t>
            </w:r>
            <w:r>
              <w:rPr>
                <w:noProof/>
                <w:webHidden/>
              </w:rPr>
              <w:fldChar w:fldCharType="end"/>
            </w:r>
          </w:hyperlink>
        </w:p>
        <w:p w:rsidR="00A10E40" w:rsidRDefault="00A10E40">
          <w:pPr>
            <w:pStyle w:val="20"/>
            <w:rPr>
              <w:rFonts w:asciiTheme="minorHAnsi" w:hAnsiTheme="minorHAnsi" w:cstheme="minorBidi"/>
              <w:smallCaps w:val="0"/>
              <w:noProof/>
              <w:sz w:val="21"/>
              <w:szCs w:val="22"/>
            </w:rPr>
          </w:pPr>
          <w:hyperlink w:anchor="_Toc498092727" w:history="1">
            <w:r w:rsidRPr="00EF2AA3">
              <w:rPr>
                <w:rStyle w:val="ad"/>
                <w:b/>
                <w:noProof/>
              </w:rPr>
              <w:t>9.6</w:t>
            </w:r>
            <w:r w:rsidRPr="00EF2AA3">
              <w:rPr>
                <w:rStyle w:val="ad"/>
                <w:noProof/>
              </w:rPr>
              <w:t xml:space="preserve">  </w:t>
            </w:r>
            <w:r w:rsidRPr="00EF2AA3">
              <w:rPr>
                <w:rStyle w:val="ad"/>
                <w:rFonts w:hint="eastAsia"/>
                <w:noProof/>
              </w:rPr>
              <w:t>高空作业</w:t>
            </w:r>
            <w:r>
              <w:rPr>
                <w:noProof/>
                <w:webHidden/>
              </w:rPr>
              <w:tab/>
            </w:r>
            <w:r>
              <w:rPr>
                <w:noProof/>
                <w:webHidden/>
              </w:rPr>
              <w:fldChar w:fldCharType="begin"/>
            </w:r>
            <w:r>
              <w:rPr>
                <w:noProof/>
                <w:webHidden/>
              </w:rPr>
              <w:instrText xml:space="preserve"> PAGEREF _Toc498092727 \h </w:instrText>
            </w:r>
            <w:r>
              <w:rPr>
                <w:noProof/>
                <w:webHidden/>
              </w:rPr>
            </w:r>
            <w:r>
              <w:rPr>
                <w:noProof/>
                <w:webHidden/>
              </w:rPr>
              <w:fldChar w:fldCharType="separate"/>
            </w:r>
            <w:r>
              <w:rPr>
                <w:noProof/>
                <w:webHidden/>
              </w:rPr>
              <w:t>38</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728" w:history="1">
            <w:r w:rsidRPr="00EF2AA3">
              <w:rPr>
                <w:rStyle w:val="ad"/>
                <w:b/>
                <w:noProof/>
              </w:rPr>
              <w:t>10</w:t>
            </w:r>
            <w:r w:rsidRPr="00EF2AA3">
              <w:rPr>
                <w:rStyle w:val="ad"/>
                <w:noProof/>
              </w:rPr>
              <w:t xml:space="preserve">  </w:t>
            </w:r>
            <w:r w:rsidRPr="00EF2AA3">
              <w:rPr>
                <w:rStyle w:val="ad"/>
                <w:rFonts w:hint="eastAsia"/>
                <w:noProof/>
              </w:rPr>
              <w:t>建筑信息化模型应用</w:t>
            </w:r>
            <w:r>
              <w:rPr>
                <w:noProof/>
                <w:webHidden/>
              </w:rPr>
              <w:tab/>
            </w:r>
            <w:r>
              <w:rPr>
                <w:noProof/>
                <w:webHidden/>
              </w:rPr>
              <w:fldChar w:fldCharType="begin"/>
            </w:r>
            <w:r>
              <w:rPr>
                <w:noProof/>
                <w:webHidden/>
              </w:rPr>
              <w:instrText xml:space="preserve"> PAGEREF _Toc498092728 \h </w:instrText>
            </w:r>
            <w:r>
              <w:rPr>
                <w:noProof/>
                <w:webHidden/>
              </w:rPr>
            </w:r>
            <w:r>
              <w:rPr>
                <w:noProof/>
                <w:webHidden/>
              </w:rPr>
              <w:fldChar w:fldCharType="separate"/>
            </w:r>
            <w:r>
              <w:rPr>
                <w:noProof/>
                <w:webHidden/>
              </w:rPr>
              <w:t>40</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729" w:history="1">
            <w:r w:rsidRPr="00EF2AA3">
              <w:rPr>
                <w:rStyle w:val="ad"/>
                <w:rFonts w:hint="eastAsia"/>
                <w:noProof/>
              </w:rPr>
              <w:t>引用标准名录</w:t>
            </w:r>
            <w:r>
              <w:rPr>
                <w:noProof/>
                <w:webHidden/>
              </w:rPr>
              <w:tab/>
            </w:r>
            <w:r>
              <w:rPr>
                <w:noProof/>
                <w:webHidden/>
              </w:rPr>
              <w:fldChar w:fldCharType="begin"/>
            </w:r>
            <w:r>
              <w:rPr>
                <w:noProof/>
                <w:webHidden/>
              </w:rPr>
              <w:instrText xml:space="preserve"> PAGEREF _Toc498092729 \h </w:instrText>
            </w:r>
            <w:r>
              <w:rPr>
                <w:noProof/>
                <w:webHidden/>
              </w:rPr>
            </w:r>
            <w:r>
              <w:rPr>
                <w:noProof/>
                <w:webHidden/>
              </w:rPr>
              <w:fldChar w:fldCharType="separate"/>
            </w:r>
            <w:r>
              <w:rPr>
                <w:noProof/>
                <w:webHidden/>
              </w:rPr>
              <w:t>41</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730" w:history="1">
            <w:r w:rsidRPr="00EF2AA3">
              <w:rPr>
                <w:rStyle w:val="ad"/>
                <w:rFonts w:hint="eastAsia"/>
                <w:noProof/>
              </w:rPr>
              <w:t>本规程用词说明</w:t>
            </w:r>
            <w:r>
              <w:rPr>
                <w:noProof/>
                <w:webHidden/>
              </w:rPr>
              <w:tab/>
            </w:r>
            <w:r>
              <w:rPr>
                <w:noProof/>
                <w:webHidden/>
              </w:rPr>
              <w:fldChar w:fldCharType="begin"/>
            </w:r>
            <w:r>
              <w:rPr>
                <w:noProof/>
                <w:webHidden/>
              </w:rPr>
              <w:instrText xml:space="preserve"> PAGEREF _Toc498092730 \h </w:instrText>
            </w:r>
            <w:r>
              <w:rPr>
                <w:noProof/>
                <w:webHidden/>
              </w:rPr>
            </w:r>
            <w:r>
              <w:rPr>
                <w:noProof/>
                <w:webHidden/>
              </w:rPr>
              <w:fldChar w:fldCharType="separate"/>
            </w:r>
            <w:r>
              <w:rPr>
                <w:noProof/>
                <w:webHidden/>
              </w:rPr>
              <w:t>45</w:t>
            </w:r>
            <w:r>
              <w:rPr>
                <w:noProof/>
                <w:webHidden/>
              </w:rPr>
              <w:fldChar w:fldCharType="end"/>
            </w:r>
          </w:hyperlink>
        </w:p>
        <w:p w:rsidR="00A10E40" w:rsidRDefault="00A10E40">
          <w:pPr>
            <w:pStyle w:val="11"/>
            <w:tabs>
              <w:tab w:val="right" w:leader="dot" w:pos="8296"/>
            </w:tabs>
            <w:rPr>
              <w:rFonts w:asciiTheme="minorHAnsi" w:hAnsiTheme="minorHAnsi" w:cstheme="minorBidi"/>
              <w:bCs w:val="0"/>
              <w:caps w:val="0"/>
              <w:noProof/>
              <w:sz w:val="21"/>
              <w:szCs w:val="22"/>
            </w:rPr>
          </w:pPr>
          <w:hyperlink w:anchor="_Toc498092731" w:history="1">
            <w:r w:rsidRPr="00EF2AA3">
              <w:rPr>
                <w:rStyle w:val="ad"/>
                <w:rFonts w:hint="eastAsia"/>
                <w:noProof/>
              </w:rPr>
              <w:t>条文说明</w:t>
            </w:r>
            <w:r>
              <w:rPr>
                <w:noProof/>
                <w:webHidden/>
              </w:rPr>
              <w:tab/>
            </w:r>
            <w:r>
              <w:rPr>
                <w:noProof/>
                <w:webHidden/>
              </w:rPr>
              <w:fldChar w:fldCharType="begin"/>
            </w:r>
            <w:r>
              <w:rPr>
                <w:noProof/>
                <w:webHidden/>
              </w:rPr>
              <w:instrText xml:space="preserve"> PAGEREF _Toc498092731 \h </w:instrText>
            </w:r>
            <w:r>
              <w:rPr>
                <w:noProof/>
                <w:webHidden/>
              </w:rPr>
            </w:r>
            <w:r>
              <w:rPr>
                <w:noProof/>
                <w:webHidden/>
              </w:rPr>
              <w:fldChar w:fldCharType="separate"/>
            </w:r>
            <w:r>
              <w:rPr>
                <w:noProof/>
                <w:webHidden/>
              </w:rPr>
              <w:t>46</w:t>
            </w:r>
            <w:r>
              <w:rPr>
                <w:noProof/>
                <w:webHidden/>
              </w:rPr>
              <w:fldChar w:fldCharType="end"/>
            </w:r>
          </w:hyperlink>
        </w:p>
        <w:p w:rsidR="00AB4D53" w:rsidRPr="00CF0378" w:rsidRDefault="00516176" w:rsidP="005F32B9">
          <w:pPr>
            <w:ind w:firstLineChars="200" w:firstLine="480"/>
            <w:rPr>
              <w:b/>
              <w:bCs/>
              <w:lang w:val="zh-CN"/>
            </w:rPr>
          </w:pPr>
          <w:r w:rsidRPr="00CF0378">
            <w:rPr>
              <w:rFonts w:asciiTheme="minorHAnsi" w:hAnsiTheme="minorHAnsi" w:cstheme="minorHAnsi"/>
              <w:bCs/>
              <w:caps/>
              <w:szCs w:val="20"/>
            </w:rPr>
            <w:fldChar w:fldCharType="end"/>
          </w:r>
        </w:p>
      </w:sdtContent>
    </w:sdt>
    <w:p w:rsidR="00FA0782" w:rsidRDefault="00FA0782" w:rsidP="00146846">
      <w:pPr>
        <w:pStyle w:val="1"/>
        <w:spacing w:before="190" w:after="190"/>
        <w:rPr>
          <w:b/>
        </w:rPr>
      </w:pPr>
      <w:r>
        <w:rPr>
          <w:b/>
        </w:rPr>
        <w:br w:type="page"/>
      </w:r>
    </w:p>
    <w:p w:rsidR="00202701" w:rsidRPr="002E5091" w:rsidRDefault="002E5091" w:rsidP="002E5091">
      <w:pPr>
        <w:pStyle w:val="1"/>
        <w:spacing w:before="190" w:after="190"/>
      </w:pPr>
      <w:bookmarkStart w:id="0" w:name="_Toc498092675"/>
      <w:r w:rsidRPr="002E5091">
        <w:rPr>
          <w:rFonts w:hint="eastAsia"/>
          <w:b/>
        </w:rPr>
        <w:lastRenderedPageBreak/>
        <w:t>1</w:t>
      </w:r>
      <w:r w:rsidR="00633236">
        <w:rPr>
          <w:b/>
        </w:rPr>
        <w:t xml:space="preserve">  </w:t>
      </w:r>
      <w:r w:rsidR="00202701" w:rsidRPr="002E5091">
        <w:t>总则</w:t>
      </w:r>
      <w:bookmarkEnd w:id="0"/>
    </w:p>
    <w:p w:rsidR="00202701" w:rsidRPr="00362BD1" w:rsidRDefault="002E5091" w:rsidP="002E5091">
      <w:r w:rsidRPr="00362BD1">
        <w:rPr>
          <w:rFonts w:hint="eastAsia"/>
          <w:b/>
        </w:rPr>
        <w:t>1.0.1</w:t>
      </w:r>
      <w:r w:rsidR="008A56FA" w:rsidRPr="00362BD1">
        <w:t xml:space="preserve">  </w:t>
      </w:r>
      <w:r w:rsidR="00202701" w:rsidRPr="00362BD1">
        <w:t>为规范我国</w:t>
      </w:r>
      <w:r w:rsidR="00202701" w:rsidRPr="00362BD1">
        <w:rPr>
          <w:rFonts w:hint="eastAsia"/>
        </w:rPr>
        <w:t>超高层</w:t>
      </w:r>
      <w:r w:rsidR="003E3BAF" w:rsidRPr="00362BD1">
        <w:rPr>
          <w:rFonts w:hint="eastAsia"/>
        </w:rPr>
        <w:t>建筑</w:t>
      </w:r>
      <w:r w:rsidR="00B161DE" w:rsidRPr="00362BD1">
        <w:rPr>
          <w:rFonts w:hint="eastAsia"/>
        </w:rPr>
        <w:t>玻璃</w:t>
      </w:r>
      <w:r w:rsidR="00202701" w:rsidRPr="00362BD1">
        <w:rPr>
          <w:rFonts w:hint="eastAsia"/>
        </w:rPr>
        <w:t>幕墙的施工</w:t>
      </w:r>
      <w:r w:rsidR="00202701" w:rsidRPr="00362BD1">
        <w:t>，贯彻适用、经济、绿色、美观的建筑方针，</w:t>
      </w:r>
      <w:r w:rsidR="00202701" w:rsidRPr="00362BD1">
        <w:rPr>
          <w:rFonts w:hint="eastAsia"/>
        </w:rPr>
        <w:t>做到</w:t>
      </w:r>
      <w:r w:rsidR="004B28FA" w:rsidRPr="00362BD1">
        <w:rPr>
          <w:rFonts w:hint="eastAsia"/>
        </w:rPr>
        <w:t>技术先进</w:t>
      </w:r>
      <w:r w:rsidR="00202701" w:rsidRPr="00362BD1">
        <w:rPr>
          <w:rFonts w:hint="eastAsia"/>
        </w:rPr>
        <w:t>、</w:t>
      </w:r>
      <w:r w:rsidR="00475998" w:rsidRPr="00362BD1">
        <w:rPr>
          <w:rFonts w:hint="eastAsia"/>
        </w:rPr>
        <w:t>安全适用、</w:t>
      </w:r>
      <w:r w:rsidR="00202701" w:rsidRPr="00362BD1">
        <w:rPr>
          <w:rFonts w:hint="eastAsia"/>
        </w:rPr>
        <w:t>质量</w:t>
      </w:r>
      <w:r w:rsidR="007C5F29" w:rsidRPr="00362BD1">
        <w:rPr>
          <w:rFonts w:hint="eastAsia"/>
        </w:rPr>
        <w:t>可靠</w:t>
      </w:r>
      <w:r w:rsidR="00475998" w:rsidRPr="00362BD1">
        <w:rPr>
          <w:rFonts w:hint="eastAsia"/>
        </w:rPr>
        <w:t>，</w:t>
      </w:r>
      <w:r w:rsidR="00202701" w:rsidRPr="00362BD1">
        <w:rPr>
          <w:rFonts w:hint="eastAsia"/>
        </w:rPr>
        <w:t>制定本</w:t>
      </w:r>
      <w:r w:rsidR="004B28FA" w:rsidRPr="00362BD1">
        <w:rPr>
          <w:rFonts w:hint="eastAsia"/>
        </w:rPr>
        <w:t>规程</w:t>
      </w:r>
      <w:r w:rsidR="00475998" w:rsidRPr="00362BD1">
        <w:rPr>
          <w:rFonts w:hint="eastAsia"/>
        </w:rPr>
        <w:t>。</w:t>
      </w:r>
    </w:p>
    <w:p w:rsidR="00202701" w:rsidRPr="00362BD1" w:rsidRDefault="002E5091" w:rsidP="002E5091">
      <w:r w:rsidRPr="00362BD1">
        <w:rPr>
          <w:b/>
        </w:rPr>
        <w:t>1.0.2</w:t>
      </w:r>
      <w:r w:rsidR="008A56FA" w:rsidRPr="00362BD1">
        <w:t xml:space="preserve">  </w:t>
      </w:r>
      <w:r w:rsidR="00202701" w:rsidRPr="00362BD1">
        <w:rPr>
          <w:rFonts w:hint="eastAsia"/>
        </w:rPr>
        <w:t>本</w:t>
      </w:r>
      <w:r w:rsidR="004B28FA" w:rsidRPr="00362BD1">
        <w:rPr>
          <w:rFonts w:hint="eastAsia"/>
        </w:rPr>
        <w:t>规程</w:t>
      </w:r>
      <w:r w:rsidR="00202701" w:rsidRPr="00362BD1">
        <w:rPr>
          <w:rFonts w:hint="eastAsia"/>
        </w:rPr>
        <w:t>适用于超高层民用建筑工程的玻璃幕墙的制作、安装施工。</w:t>
      </w:r>
    </w:p>
    <w:p w:rsidR="00202701" w:rsidRPr="00362BD1" w:rsidRDefault="002E5091" w:rsidP="002E5091">
      <w:r w:rsidRPr="00362BD1">
        <w:rPr>
          <w:b/>
        </w:rPr>
        <w:t>1.0.</w:t>
      </w:r>
      <w:r w:rsidR="004B28FA" w:rsidRPr="00362BD1">
        <w:rPr>
          <w:rFonts w:hint="eastAsia"/>
          <w:b/>
        </w:rPr>
        <w:t>3</w:t>
      </w:r>
      <w:r w:rsidR="008A56FA" w:rsidRPr="00362BD1">
        <w:t xml:space="preserve">  </w:t>
      </w:r>
      <w:r w:rsidR="00202701" w:rsidRPr="00362BD1">
        <w:rPr>
          <w:rFonts w:hint="eastAsia"/>
        </w:rPr>
        <w:t>超高层玻璃幕墙施工，除应符合本</w:t>
      </w:r>
      <w:r w:rsidR="004B28FA" w:rsidRPr="00362BD1">
        <w:rPr>
          <w:rFonts w:hint="eastAsia"/>
        </w:rPr>
        <w:t>规程</w:t>
      </w:r>
      <w:r w:rsidR="00202701" w:rsidRPr="00362BD1">
        <w:rPr>
          <w:rFonts w:hint="eastAsia"/>
        </w:rPr>
        <w:t>外，尚应符合国家现行有关标准的规定。</w:t>
      </w:r>
    </w:p>
    <w:p w:rsidR="007253CB" w:rsidRPr="00CF0378" w:rsidRDefault="007253CB" w:rsidP="004076D0">
      <w:pPr>
        <w:widowControl/>
        <w:ind w:firstLine="560"/>
        <w:jc w:val="left"/>
      </w:pPr>
      <w:r w:rsidRPr="00CF0378">
        <w:br w:type="page"/>
      </w:r>
    </w:p>
    <w:p w:rsidR="00502249" w:rsidRPr="00CF0378" w:rsidRDefault="00502249" w:rsidP="00146846">
      <w:pPr>
        <w:pStyle w:val="1"/>
        <w:spacing w:before="190" w:after="190"/>
      </w:pPr>
      <w:bookmarkStart w:id="1" w:name="_Toc498092676"/>
      <w:r w:rsidRPr="00CF0378">
        <w:rPr>
          <w:b/>
        </w:rPr>
        <w:lastRenderedPageBreak/>
        <w:t>2</w:t>
      </w:r>
      <w:r w:rsidR="00633236">
        <w:rPr>
          <w:b/>
        </w:rPr>
        <w:t xml:space="preserve">  </w:t>
      </w:r>
      <w:r w:rsidRPr="00CF0378">
        <w:t>术语</w:t>
      </w:r>
      <w:bookmarkEnd w:id="1"/>
    </w:p>
    <w:p w:rsidR="00502249" w:rsidRPr="00CF0378" w:rsidRDefault="00502249" w:rsidP="00AC12D0">
      <w:r w:rsidRPr="00CF0378">
        <w:rPr>
          <w:rFonts w:hint="eastAsia"/>
          <w:b/>
        </w:rPr>
        <w:t>2.</w:t>
      </w:r>
      <w:r w:rsidR="00153946" w:rsidRPr="00CF0378">
        <w:rPr>
          <w:b/>
        </w:rPr>
        <w:t>0.</w:t>
      </w:r>
      <w:r w:rsidR="00E6269D">
        <w:rPr>
          <w:rFonts w:hint="eastAsia"/>
          <w:b/>
        </w:rPr>
        <w:t>1</w:t>
      </w:r>
      <w:r w:rsidR="00E6269D">
        <w:rPr>
          <w:b/>
        </w:rPr>
        <w:t xml:space="preserve">  </w:t>
      </w:r>
      <w:r w:rsidRPr="00CF0378">
        <w:rPr>
          <w:rFonts w:hint="eastAsia"/>
        </w:rPr>
        <w:t>玻璃幕墙</w:t>
      </w:r>
      <w:r w:rsidR="00020917">
        <w:t xml:space="preserve"> </w:t>
      </w:r>
      <w:r w:rsidR="00020917" w:rsidRPr="00B96BCB">
        <w:t>g</w:t>
      </w:r>
      <w:r w:rsidRPr="00B96BCB">
        <w:rPr>
          <w:rFonts w:hint="eastAsia"/>
        </w:rPr>
        <w:t xml:space="preserve">lass </w:t>
      </w:r>
      <w:r w:rsidR="00020917" w:rsidRPr="00B96BCB">
        <w:t>c</w:t>
      </w:r>
      <w:r w:rsidRPr="00B96BCB">
        <w:rPr>
          <w:rFonts w:hint="eastAsia"/>
        </w:rPr>
        <w:t xml:space="preserve">urtain </w:t>
      </w:r>
      <w:r w:rsidR="00020917" w:rsidRPr="00B96BCB">
        <w:t>w</w:t>
      </w:r>
      <w:r w:rsidRPr="00B96BCB">
        <w:rPr>
          <w:rFonts w:hint="eastAsia"/>
        </w:rPr>
        <w:t>all</w:t>
      </w:r>
    </w:p>
    <w:p w:rsidR="00502249" w:rsidRPr="00CF0378" w:rsidRDefault="00502249" w:rsidP="00E6269D">
      <w:pPr>
        <w:ind w:firstLineChars="200" w:firstLine="480"/>
      </w:pPr>
      <w:r w:rsidRPr="00CF0378">
        <w:rPr>
          <w:rFonts w:hint="eastAsia"/>
        </w:rPr>
        <w:t>由支承结构体系可相对主体结构有一定位移能力、不分担主体结构所受作用的建筑外围护结构或装饰结构。</w:t>
      </w:r>
    </w:p>
    <w:p w:rsidR="00502249" w:rsidRPr="00CF0378" w:rsidRDefault="00502249" w:rsidP="00AC12D0">
      <w:r w:rsidRPr="00CF0378">
        <w:rPr>
          <w:rFonts w:hint="eastAsia"/>
          <w:b/>
        </w:rPr>
        <w:t>2.</w:t>
      </w:r>
      <w:r w:rsidR="00153946" w:rsidRPr="00CF0378">
        <w:rPr>
          <w:b/>
        </w:rPr>
        <w:t>0.</w:t>
      </w:r>
      <w:r w:rsidR="00E6269D">
        <w:rPr>
          <w:rFonts w:hint="eastAsia"/>
          <w:b/>
        </w:rPr>
        <w:t>2</w:t>
      </w:r>
      <w:r w:rsidR="00E6269D">
        <w:rPr>
          <w:b/>
        </w:rPr>
        <w:t xml:space="preserve">  </w:t>
      </w:r>
      <w:r w:rsidRPr="00CF0378">
        <w:rPr>
          <w:rFonts w:hint="eastAsia"/>
        </w:rPr>
        <w:t>明框玻璃幕墙</w:t>
      </w:r>
      <w:r w:rsidR="00B96BCB">
        <w:t xml:space="preserve"> </w:t>
      </w:r>
      <w:r w:rsidR="00B96BCB">
        <w:rPr>
          <w:rFonts w:hint="eastAsia"/>
        </w:rPr>
        <w:t>e</w:t>
      </w:r>
      <w:r w:rsidRPr="00CF0378">
        <w:rPr>
          <w:rFonts w:hint="eastAsia"/>
        </w:rPr>
        <w:t xml:space="preserve">xposed </w:t>
      </w:r>
      <w:r w:rsidR="00B96BCB">
        <w:t>f</w:t>
      </w:r>
      <w:r w:rsidRPr="00CF0378">
        <w:rPr>
          <w:rFonts w:hint="eastAsia"/>
        </w:rPr>
        <w:t xml:space="preserve">raming </w:t>
      </w:r>
      <w:r w:rsidR="00B96BCB">
        <w:t>g</w:t>
      </w:r>
      <w:r w:rsidRPr="00CF0378">
        <w:rPr>
          <w:rFonts w:hint="eastAsia"/>
        </w:rPr>
        <w:t xml:space="preserve">lass </w:t>
      </w:r>
      <w:r w:rsidR="00B96BCB">
        <w:t>c</w:t>
      </w:r>
      <w:r w:rsidRPr="00CF0378">
        <w:rPr>
          <w:rFonts w:hint="eastAsia"/>
        </w:rPr>
        <w:t xml:space="preserve">urtain </w:t>
      </w:r>
      <w:r w:rsidR="00B96BCB">
        <w:t>w</w:t>
      </w:r>
      <w:r w:rsidR="00B96BCB">
        <w:rPr>
          <w:rFonts w:hint="eastAsia"/>
        </w:rPr>
        <w:t>all</w:t>
      </w:r>
    </w:p>
    <w:p w:rsidR="00502249" w:rsidRPr="00CF0378" w:rsidRDefault="00502249" w:rsidP="00E6269D">
      <w:pPr>
        <w:ind w:firstLineChars="200" w:firstLine="480"/>
      </w:pPr>
      <w:r w:rsidRPr="00CF0378">
        <w:rPr>
          <w:rFonts w:hint="eastAsia"/>
        </w:rPr>
        <w:t>金属框架构件显露在外表面的玻璃幕墙。</w:t>
      </w:r>
    </w:p>
    <w:p w:rsidR="00502249" w:rsidRPr="00CF0378" w:rsidRDefault="00502249" w:rsidP="00AC12D0">
      <w:r w:rsidRPr="00CF0378">
        <w:rPr>
          <w:rFonts w:hint="eastAsia"/>
          <w:b/>
        </w:rPr>
        <w:t>2.</w:t>
      </w:r>
      <w:r w:rsidR="00153946" w:rsidRPr="00CF0378">
        <w:rPr>
          <w:b/>
        </w:rPr>
        <w:t>0.</w:t>
      </w:r>
      <w:r w:rsidR="00E6269D">
        <w:rPr>
          <w:rFonts w:hint="eastAsia"/>
          <w:b/>
        </w:rPr>
        <w:t>3</w:t>
      </w:r>
      <w:r w:rsidR="00E6269D">
        <w:rPr>
          <w:b/>
        </w:rPr>
        <w:t xml:space="preserve">  </w:t>
      </w:r>
      <w:r w:rsidRPr="00CF0378">
        <w:rPr>
          <w:rFonts w:hint="eastAsia"/>
        </w:rPr>
        <w:t>半隐框玻璃幕墙</w:t>
      </w:r>
      <w:r w:rsidR="00B96BCB">
        <w:t xml:space="preserve"> s</w:t>
      </w:r>
      <w:r w:rsidRPr="00CF0378">
        <w:rPr>
          <w:rFonts w:hint="eastAsia"/>
        </w:rPr>
        <w:t xml:space="preserve">emi-exposed </w:t>
      </w:r>
      <w:r w:rsidR="00B96BCB">
        <w:t>f</w:t>
      </w:r>
      <w:r w:rsidRPr="00CF0378">
        <w:rPr>
          <w:rFonts w:hint="eastAsia"/>
        </w:rPr>
        <w:t xml:space="preserve">raming </w:t>
      </w:r>
      <w:r w:rsidR="00B96BCB">
        <w:t>g</w:t>
      </w:r>
      <w:r w:rsidRPr="00CF0378">
        <w:rPr>
          <w:rFonts w:hint="eastAsia"/>
        </w:rPr>
        <w:t xml:space="preserve">lass </w:t>
      </w:r>
      <w:r w:rsidR="00B96BCB">
        <w:t>c</w:t>
      </w:r>
      <w:r w:rsidRPr="00CF0378">
        <w:rPr>
          <w:rFonts w:hint="eastAsia"/>
        </w:rPr>
        <w:t xml:space="preserve">urtain </w:t>
      </w:r>
      <w:r w:rsidR="00B96BCB">
        <w:t>w</w:t>
      </w:r>
      <w:r w:rsidR="00B96BCB">
        <w:rPr>
          <w:rFonts w:hint="eastAsia"/>
        </w:rPr>
        <w:t>all</w:t>
      </w:r>
    </w:p>
    <w:p w:rsidR="00502249" w:rsidRPr="00CF0378" w:rsidRDefault="00502249" w:rsidP="00E6269D">
      <w:pPr>
        <w:ind w:firstLineChars="200" w:firstLine="480"/>
      </w:pPr>
      <w:r w:rsidRPr="00CF0378">
        <w:rPr>
          <w:rFonts w:hint="eastAsia"/>
        </w:rPr>
        <w:t>金属框架横向或者竖向构件显露在外表面的玻璃幕墙。</w:t>
      </w:r>
    </w:p>
    <w:p w:rsidR="00502249" w:rsidRPr="00CF0378" w:rsidRDefault="00502249" w:rsidP="00AC12D0">
      <w:r w:rsidRPr="00CF0378">
        <w:rPr>
          <w:rFonts w:hint="eastAsia"/>
          <w:b/>
        </w:rPr>
        <w:t>2.</w:t>
      </w:r>
      <w:r w:rsidR="00153946" w:rsidRPr="00CF0378">
        <w:rPr>
          <w:b/>
        </w:rPr>
        <w:t>0.</w:t>
      </w:r>
      <w:r w:rsidR="00E6269D">
        <w:rPr>
          <w:rFonts w:hint="eastAsia"/>
          <w:b/>
        </w:rPr>
        <w:t>4</w:t>
      </w:r>
      <w:r w:rsidR="00E6269D">
        <w:rPr>
          <w:b/>
        </w:rPr>
        <w:t xml:space="preserve">  </w:t>
      </w:r>
      <w:r w:rsidRPr="00CF0378">
        <w:rPr>
          <w:rFonts w:hint="eastAsia"/>
        </w:rPr>
        <w:t>隐框玻璃幕墙</w:t>
      </w:r>
      <w:r w:rsidR="007878CC">
        <w:rPr>
          <w:rFonts w:hint="eastAsia"/>
        </w:rPr>
        <w:t xml:space="preserve"> </w:t>
      </w:r>
      <w:r w:rsidR="00B96BCB">
        <w:t>h</w:t>
      </w:r>
      <w:r w:rsidRPr="00CF0378">
        <w:rPr>
          <w:rFonts w:hint="eastAsia"/>
        </w:rPr>
        <w:t xml:space="preserve">idden </w:t>
      </w:r>
      <w:r w:rsidR="00B96BCB">
        <w:t>f</w:t>
      </w:r>
      <w:r w:rsidRPr="00CF0378">
        <w:rPr>
          <w:rFonts w:hint="eastAsia"/>
        </w:rPr>
        <w:t xml:space="preserve">raming </w:t>
      </w:r>
      <w:r w:rsidR="00B96BCB">
        <w:t>g</w:t>
      </w:r>
      <w:r w:rsidRPr="00CF0378">
        <w:rPr>
          <w:rFonts w:hint="eastAsia"/>
        </w:rPr>
        <w:t xml:space="preserve">lass </w:t>
      </w:r>
      <w:r w:rsidR="00B96BCB">
        <w:t>c</w:t>
      </w:r>
      <w:r w:rsidRPr="00CF0378">
        <w:rPr>
          <w:rFonts w:hint="eastAsia"/>
        </w:rPr>
        <w:t xml:space="preserve">urtain </w:t>
      </w:r>
      <w:r w:rsidR="00B96BCB">
        <w:t>w</w:t>
      </w:r>
      <w:r w:rsidR="00B96BCB">
        <w:rPr>
          <w:rFonts w:hint="eastAsia"/>
        </w:rPr>
        <w:t>all</w:t>
      </w:r>
    </w:p>
    <w:p w:rsidR="00502249" w:rsidRPr="00CF0378" w:rsidRDefault="00502249" w:rsidP="00E6269D">
      <w:pPr>
        <w:ind w:firstLineChars="200" w:firstLine="480"/>
      </w:pPr>
      <w:r w:rsidRPr="00CF0378">
        <w:rPr>
          <w:rFonts w:hint="eastAsia"/>
        </w:rPr>
        <w:t>金属框全部隐蔽，室外不显露金属框的玻璃幕墙。</w:t>
      </w:r>
    </w:p>
    <w:p w:rsidR="00502249" w:rsidRPr="00CF0378" w:rsidRDefault="00502249" w:rsidP="00AC12D0">
      <w:r w:rsidRPr="00CF0378">
        <w:rPr>
          <w:rFonts w:hint="eastAsia"/>
          <w:b/>
        </w:rPr>
        <w:t>2.</w:t>
      </w:r>
      <w:r w:rsidR="00153946" w:rsidRPr="00CF0378">
        <w:rPr>
          <w:b/>
        </w:rPr>
        <w:t>0.</w:t>
      </w:r>
      <w:r w:rsidR="00E6269D">
        <w:rPr>
          <w:rFonts w:hint="eastAsia"/>
          <w:b/>
        </w:rPr>
        <w:t>5</w:t>
      </w:r>
      <w:r w:rsidR="00E6269D">
        <w:rPr>
          <w:b/>
        </w:rPr>
        <w:t xml:space="preserve">  </w:t>
      </w:r>
      <w:r w:rsidRPr="00CF0378">
        <w:rPr>
          <w:rFonts w:hint="eastAsia"/>
        </w:rPr>
        <w:t>单元式幕墙</w:t>
      </w:r>
      <w:r w:rsidR="007878CC">
        <w:rPr>
          <w:rFonts w:hint="eastAsia"/>
        </w:rPr>
        <w:t xml:space="preserve"> </w:t>
      </w:r>
      <w:r w:rsidR="00B96BCB">
        <w:t>u</w:t>
      </w:r>
      <w:r w:rsidRPr="00CF0378">
        <w:rPr>
          <w:rFonts w:hint="eastAsia"/>
        </w:rPr>
        <w:t xml:space="preserve">nit </w:t>
      </w:r>
      <w:r w:rsidR="00B96BCB">
        <w:t>g</w:t>
      </w:r>
      <w:r w:rsidRPr="00CF0378">
        <w:rPr>
          <w:rFonts w:hint="eastAsia"/>
        </w:rPr>
        <w:t xml:space="preserve">lass </w:t>
      </w:r>
      <w:r w:rsidR="00B96BCB">
        <w:t>c</w:t>
      </w:r>
      <w:r w:rsidRPr="00CF0378">
        <w:rPr>
          <w:rFonts w:hint="eastAsia"/>
        </w:rPr>
        <w:t xml:space="preserve">urtain </w:t>
      </w:r>
      <w:r w:rsidR="00B96BCB">
        <w:t>w</w:t>
      </w:r>
      <w:r w:rsidR="00B96BCB">
        <w:rPr>
          <w:rFonts w:hint="eastAsia"/>
        </w:rPr>
        <w:t>all</w:t>
      </w:r>
    </w:p>
    <w:p w:rsidR="00502249" w:rsidRPr="00CF0378" w:rsidRDefault="00502249" w:rsidP="00E6269D">
      <w:pPr>
        <w:ind w:firstLineChars="200" w:firstLine="480"/>
      </w:pPr>
      <w:r w:rsidRPr="00CF0378">
        <w:rPr>
          <w:rFonts w:hint="eastAsia"/>
        </w:rPr>
        <w:t>由各种墙面权与支承框架在工厂制成完整的幕墙结构基本单位，直接安装在主体结构上的建筑幕墙。</w:t>
      </w:r>
    </w:p>
    <w:p w:rsidR="00502249" w:rsidRPr="00CF0378" w:rsidRDefault="00502249" w:rsidP="00AC12D0">
      <w:r w:rsidRPr="00CF0378">
        <w:rPr>
          <w:rFonts w:hint="eastAsia"/>
          <w:b/>
        </w:rPr>
        <w:t>2.</w:t>
      </w:r>
      <w:r w:rsidR="00153946" w:rsidRPr="00CF0378">
        <w:rPr>
          <w:b/>
        </w:rPr>
        <w:t>0.</w:t>
      </w:r>
      <w:r w:rsidR="00E6269D">
        <w:rPr>
          <w:rFonts w:hint="eastAsia"/>
          <w:b/>
        </w:rPr>
        <w:t>6</w:t>
      </w:r>
      <w:r w:rsidR="00E6269D">
        <w:rPr>
          <w:b/>
        </w:rPr>
        <w:t xml:space="preserve">  </w:t>
      </w:r>
      <w:r w:rsidRPr="00CF0378">
        <w:rPr>
          <w:rFonts w:hint="eastAsia"/>
        </w:rPr>
        <w:t>点支承式玻璃幕墙</w:t>
      </w:r>
      <w:r w:rsidR="007878CC">
        <w:rPr>
          <w:rFonts w:hint="eastAsia"/>
        </w:rPr>
        <w:t xml:space="preserve"> </w:t>
      </w:r>
      <w:r w:rsidR="00D96413">
        <w:t>d</w:t>
      </w:r>
      <w:r w:rsidRPr="00CF0378">
        <w:rPr>
          <w:rFonts w:hint="eastAsia"/>
        </w:rPr>
        <w:t xml:space="preserve">ot-support </w:t>
      </w:r>
      <w:r w:rsidR="00D96413">
        <w:t>g</w:t>
      </w:r>
      <w:r w:rsidRPr="00CF0378">
        <w:rPr>
          <w:rFonts w:hint="eastAsia"/>
        </w:rPr>
        <w:t xml:space="preserve">lass </w:t>
      </w:r>
      <w:r w:rsidR="00D96413">
        <w:t>c</w:t>
      </w:r>
      <w:r w:rsidRPr="00CF0378">
        <w:rPr>
          <w:rFonts w:hint="eastAsia"/>
        </w:rPr>
        <w:t xml:space="preserve">urtain </w:t>
      </w:r>
      <w:r w:rsidR="00D96413">
        <w:t>w</w:t>
      </w:r>
      <w:r w:rsidR="00D96413">
        <w:rPr>
          <w:rFonts w:hint="eastAsia"/>
        </w:rPr>
        <w:t>all</w:t>
      </w:r>
    </w:p>
    <w:p w:rsidR="00502249" w:rsidRPr="00CF0378" w:rsidRDefault="00502249" w:rsidP="00502249">
      <w:pPr>
        <w:ind w:firstLine="560"/>
      </w:pPr>
      <w:r w:rsidRPr="00CF0378">
        <w:rPr>
          <w:rFonts w:hint="eastAsia"/>
        </w:rPr>
        <w:t>由玻璃面板、点支承装置和支承结构构成的玻璃幕墙。其支撑结构形式有玻璃肋支撑，单根型钢或钢管支撑，桁架支撑及张拉杆索体系支撑结构。</w:t>
      </w:r>
    </w:p>
    <w:p w:rsidR="00502249" w:rsidRPr="00CF0378" w:rsidRDefault="00502249" w:rsidP="00AC12D0">
      <w:r w:rsidRPr="00CF0378">
        <w:rPr>
          <w:rFonts w:hint="eastAsia"/>
          <w:b/>
        </w:rPr>
        <w:t>2.</w:t>
      </w:r>
      <w:r w:rsidR="00153946" w:rsidRPr="00CF0378">
        <w:rPr>
          <w:b/>
        </w:rPr>
        <w:t>0.</w:t>
      </w:r>
      <w:r w:rsidR="00E6269D">
        <w:rPr>
          <w:rFonts w:hint="eastAsia"/>
          <w:b/>
        </w:rPr>
        <w:t>7</w:t>
      </w:r>
      <w:r w:rsidR="00E6269D">
        <w:rPr>
          <w:b/>
        </w:rPr>
        <w:t xml:space="preserve">  </w:t>
      </w:r>
      <w:r w:rsidRPr="00CF0378">
        <w:rPr>
          <w:rFonts w:hint="eastAsia"/>
        </w:rPr>
        <w:t>钢构件</w:t>
      </w:r>
      <w:r w:rsidR="007878CC">
        <w:rPr>
          <w:rFonts w:hint="eastAsia"/>
        </w:rPr>
        <w:t xml:space="preserve"> </w:t>
      </w:r>
      <w:r w:rsidR="00D96413">
        <w:t>s</w:t>
      </w:r>
      <w:r w:rsidRPr="00CF0378">
        <w:rPr>
          <w:rFonts w:hint="eastAsia"/>
        </w:rPr>
        <w:t xml:space="preserve">teel </w:t>
      </w:r>
      <w:r w:rsidR="00D96413">
        <w:t>c</w:t>
      </w:r>
      <w:r w:rsidRPr="00CF0378">
        <w:rPr>
          <w:rFonts w:hint="eastAsia"/>
        </w:rPr>
        <w:t>omponent</w:t>
      </w:r>
    </w:p>
    <w:p w:rsidR="00502249" w:rsidRPr="00CF0378" w:rsidRDefault="00502249" w:rsidP="00E6269D">
      <w:pPr>
        <w:ind w:firstLineChars="200" w:firstLine="480"/>
      </w:pPr>
      <w:r w:rsidRPr="00CF0378">
        <w:rPr>
          <w:rFonts w:hint="eastAsia"/>
        </w:rPr>
        <w:t>连接玻璃幕墙与结构物的型钢杆件。</w:t>
      </w:r>
    </w:p>
    <w:p w:rsidR="00502249" w:rsidRPr="00CF0378" w:rsidRDefault="00502249" w:rsidP="00AC12D0">
      <w:r w:rsidRPr="00CF0378">
        <w:rPr>
          <w:rFonts w:hint="eastAsia"/>
          <w:b/>
        </w:rPr>
        <w:t>2.</w:t>
      </w:r>
      <w:r w:rsidR="00153946" w:rsidRPr="00CF0378">
        <w:rPr>
          <w:b/>
        </w:rPr>
        <w:t>0.</w:t>
      </w:r>
      <w:r w:rsidR="00E6269D">
        <w:rPr>
          <w:rFonts w:hint="eastAsia"/>
          <w:b/>
        </w:rPr>
        <w:t>8</w:t>
      </w:r>
      <w:r w:rsidR="00E6269D">
        <w:rPr>
          <w:b/>
        </w:rPr>
        <w:t xml:space="preserve">  </w:t>
      </w:r>
      <w:r w:rsidRPr="00CF0378">
        <w:rPr>
          <w:rFonts w:hint="eastAsia"/>
        </w:rPr>
        <w:t>镀膜玻璃</w:t>
      </w:r>
      <w:r w:rsidR="007878CC">
        <w:rPr>
          <w:rFonts w:hint="eastAsia"/>
        </w:rPr>
        <w:t xml:space="preserve"> </w:t>
      </w:r>
      <w:r w:rsidR="00D96413">
        <w:t>c</w:t>
      </w:r>
      <w:r w:rsidRPr="00CF0378">
        <w:rPr>
          <w:rFonts w:hint="eastAsia"/>
        </w:rPr>
        <w:t xml:space="preserve">oated </w:t>
      </w:r>
      <w:r w:rsidR="00D96413">
        <w:t>g</w:t>
      </w:r>
      <w:r w:rsidR="00D96413">
        <w:rPr>
          <w:rFonts w:hint="eastAsia"/>
        </w:rPr>
        <w:t>lass</w:t>
      </w:r>
    </w:p>
    <w:p w:rsidR="00502249" w:rsidRPr="00CF0378" w:rsidRDefault="00502249" w:rsidP="00E6269D">
      <w:pPr>
        <w:ind w:firstLineChars="200" w:firstLine="480"/>
      </w:pPr>
      <w:r w:rsidRPr="00CF0378">
        <w:rPr>
          <w:rFonts w:hint="eastAsia"/>
        </w:rPr>
        <w:t>在玻璃表面涂镀一层或多层金属、合金或金属化合物薄膜，以改变玻璃的光学性能，满足某种特定要求。</w:t>
      </w:r>
    </w:p>
    <w:p w:rsidR="00502249" w:rsidRPr="00CF0378" w:rsidRDefault="00502249" w:rsidP="00AC12D0">
      <w:r w:rsidRPr="00CF0378">
        <w:rPr>
          <w:rFonts w:hint="eastAsia"/>
          <w:b/>
        </w:rPr>
        <w:t>2.</w:t>
      </w:r>
      <w:r w:rsidR="00153946" w:rsidRPr="00CF0378">
        <w:rPr>
          <w:b/>
        </w:rPr>
        <w:t>0.</w:t>
      </w:r>
      <w:r w:rsidR="00E6269D">
        <w:rPr>
          <w:rFonts w:hint="eastAsia"/>
          <w:b/>
        </w:rPr>
        <w:t>9</w:t>
      </w:r>
      <w:r w:rsidR="00E6269D">
        <w:rPr>
          <w:b/>
        </w:rPr>
        <w:t xml:space="preserve">  </w:t>
      </w:r>
      <w:r w:rsidRPr="00CF0378">
        <w:rPr>
          <w:rFonts w:hint="eastAsia"/>
        </w:rPr>
        <w:t>中空玻璃</w:t>
      </w:r>
      <w:r w:rsidR="007878CC">
        <w:t xml:space="preserve"> </w:t>
      </w:r>
      <w:r w:rsidR="00D96413">
        <w:t>i</w:t>
      </w:r>
      <w:r w:rsidRPr="00CF0378">
        <w:rPr>
          <w:rFonts w:hint="eastAsia"/>
        </w:rPr>
        <w:t xml:space="preserve">nsulating </w:t>
      </w:r>
      <w:r w:rsidR="00D96413">
        <w:t>g</w:t>
      </w:r>
      <w:r w:rsidR="00D96413">
        <w:rPr>
          <w:rFonts w:hint="eastAsia"/>
        </w:rPr>
        <w:t>lass</w:t>
      </w:r>
    </w:p>
    <w:p w:rsidR="00502249" w:rsidRPr="00CF0378" w:rsidRDefault="00502249" w:rsidP="00E6269D">
      <w:pPr>
        <w:ind w:firstLineChars="200" w:firstLine="480"/>
      </w:pPr>
      <w:r w:rsidRPr="00CF0378">
        <w:rPr>
          <w:rFonts w:hint="eastAsia"/>
        </w:rPr>
        <w:t>用两片（或三片）玻璃，使用高强度高气密性复合粘结剂，将玻璃片与内含</w:t>
      </w:r>
      <w:r w:rsidRPr="00CF0378">
        <w:rPr>
          <w:rFonts w:hint="eastAsia"/>
        </w:rPr>
        <w:lastRenderedPageBreak/>
        <w:t>干燥剂的铝合金框架粘结，制成的高效能隔音隔热玻璃。</w:t>
      </w:r>
    </w:p>
    <w:p w:rsidR="00502249" w:rsidRPr="00CF0378" w:rsidRDefault="00502249" w:rsidP="00AC12D0">
      <w:r w:rsidRPr="00CF0378">
        <w:rPr>
          <w:rFonts w:hint="eastAsia"/>
          <w:b/>
        </w:rPr>
        <w:t>2.</w:t>
      </w:r>
      <w:r w:rsidR="00153946" w:rsidRPr="00CF0378">
        <w:rPr>
          <w:b/>
        </w:rPr>
        <w:t>0.</w:t>
      </w:r>
      <w:r w:rsidR="00E6269D">
        <w:rPr>
          <w:rFonts w:hint="eastAsia"/>
          <w:b/>
        </w:rPr>
        <w:t>10</w:t>
      </w:r>
      <w:r w:rsidR="00E6269D">
        <w:rPr>
          <w:b/>
        </w:rPr>
        <w:t xml:space="preserve">  </w:t>
      </w:r>
      <w:r w:rsidRPr="00CF0378">
        <w:rPr>
          <w:rFonts w:hint="eastAsia"/>
        </w:rPr>
        <w:t>夹层玻璃</w:t>
      </w:r>
      <w:r w:rsidR="007878CC">
        <w:rPr>
          <w:rFonts w:hint="eastAsia"/>
        </w:rPr>
        <w:t xml:space="preserve"> </w:t>
      </w:r>
      <w:r w:rsidR="00D96413">
        <w:t>l</w:t>
      </w:r>
      <w:r w:rsidRPr="00CF0378">
        <w:rPr>
          <w:rFonts w:hint="eastAsia"/>
        </w:rPr>
        <w:t xml:space="preserve">aminated </w:t>
      </w:r>
      <w:r w:rsidR="00D96413">
        <w:t>g</w:t>
      </w:r>
      <w:r w:rsidR="00D96413">
        <w:rPr>
          <w:rFonts w:hint="eastAsia"/>
        </w:rPr>
        <w:t>lass</w:t>
      </w:r>
    </w:p>
    <w:p w:rsidR="00502249" w:rsidRPr="00CF0378" w:rsidRDefault="00502249" w:rsidP="00E6269D">
      <w:pPr>
        <w:ind w:firstLineChars="200" w:firstLine="480"/>
      </w:pPr>
      <w:r w:rsidRPr="00CF0378">
        <w:rPr>
          <w:rFonts w:hint="eastAsia"/>
        </w:rPr>
        <w:t>由两片或多片玻璃，之间夹了一层或多层有机聚合物中间膜，经过特殊的高温预压（或抽真空）及高温高压工艺处理后，使玻璃和中间膜永久粘合为一体的复合玻璃产品。</w:t>
      </w:r>
    </w:p>
    <w:p w:rsidR="00502249" w:rsidRPr="00CF0378" w:rsidRDefault="00502249" w:rsidP="00AC12D0">
      <w:r w:rsidRPr="00CF0378">
        <w:rPr>
          <w:rFonts w:hint="eastAsia"/>
          <w:b/>
        </w:rPr>
        <w:t>2.</w:t>
      </w:r>
      <w:r w:rsidR="00153946" w:rsidRPr="00CF0378">
        <w:rPr>
          <w:b/>
        </w:rPr>
        <w:t>0.</w:t>
      </w:r>
      <w:r w:rsidR="00E6269D">
        <w:rPr>
          <w:rFonts w:hint="eastAsia"/>
          <w:b/>
        </w:rPr>
        <w:t>11</w:t>
      </w:r>
      <w:r w:rsidR="00E6269D">
        <w:rPr>
          <w:b/>
        </w:rPr>
        <w:t xml:space="preserve">  </w:t>
      </w:r>
      <w:r w:rsidRPr="00CF0378">
        <w:rPr>
          <w:rFonts w:hint="eastAsia"/>
        </w:rPr>
        <w:t>低辐射镀膜玻璃</w:t>
      </w:r>
      <w:r w:rsidR="007878CC">
        <w:rPr>
          <w:rFonts w:hint="eastAsia"/>
        </w:rPr>
        <w:t xml:space="preserve"> </w:t>
      </w:r>
      <w:r w:rsidR="00D96413">
        <w:t>l</w:t>
      </w:r>
      <w:r w:rsidRPr="00CF0378">
        <w:rPr>
          <w:rFonts w:hint="eastAsia"/>
        </w:rPr>
        <w:t xml:space="preserve">ow </w:t>
      </w:r>
      <w:r w:rsidR="00D96413">
        <w:t>e</w:t>
      </w:r>
      <w:r w:rsidRPr="00CF0378">
        <w:rPr>
          <w:rFonts w:hint="eastAsia"/>
        </w:rPr>
        <w:t xml:space="preserve">mission </w:t>
      </w:r>
      <w:r w:rsidR="00D96413">
        <w:t>c</w:t>
      </w:r>
      <w:r w:rsidRPr="00CF0378">
        <w:rPr>
          <w:rFonts w:hint="eastAsia"/>
        </w:rPr>
        <w:t xml:space="preserve">oating </w:t>
      </w:r>
      <w:r w:rsidR="00D96413">
        <w:t>g</w:t>
      </w:r>
      <w:r w:rsidR="00D96413">
        <w:rPr>
          <w:rFonts w:hint="eastAsia"/>
        </w:rPr>
        <w:t>lass</w:t>
      </w:r>
    </w:p>
    <w:p w:rsidR="00502249" w:rsidRPr="00CF0378" w:rsidRDefault="00502249" w:rsidP="00E6269D">
      <w:pPr>
        <w:ind w:firstLineChars="200" w:firstLine="480"/>
      </w:pPr>
      <w:r w:rsidRPr="00CF0378">
        <w:rPr>
          <w:rFonts w:hint="eastAsia"/>
        </w:rPr>
        <w:t>一种对波长</w:t>
      </w:r>
      <w:r w:rsidRPr="00CF0378">
        <w:rPr>
          <w:rFonts w:hint="eastAsia"/>
        </w:rPr>
        <w:t>4.5~25um</w:t>
      </w:r>
      <w:r w:rsidRPr="00CF0378">
        <w:rPr>
          <w:rFonts w:hint="eastAsia"/>
        </w:rPr>
        <w:t>的红外线有较高反射比的镀膜玻璃，可以复合阳光控制功能，成为阳光控制低辐射玻璃。</w:t>
      </w:r>
    </w:p>
    <w:p w:rsidR="00502249" w:rsidRPr="00CF0378" w:rsidRDefault="00502249" w:rsidP="00AC12D0">
      <w:r w:rsidRPr="00CF0378">
        <w:rPr>
          <w:rFonts w:hint="eastAsia"/>
          <w:b/>
        </w:rPr>
        <w:t>2.</w:t>
      </w:r>
      <w:r w:rsidR="00153946" w:rsidRPr="00CF0378">
        <w:rPr>
          <w:b/>
        </w:rPr>
        <w:t>0.</w:t>
      </w:r>
      <w:r w:rsidRPr="00CF0378">
        <w:rPr>
          <w:rFonts w:hint="eastAsia"/>
          <w:b/>
        </w:rPr>
        <w:t>12</w:t>
      </w:r>
      <w:r w:rsidR="00E6269D">
        <w:rPr>
          <w:b/>
        </w:rPr>
        <w:t xml:space="preserve">  </w:t>
      </w:r>
      <w:r w:rsidRPr="00CF0378">
        <w:rPr>
          <w:rFonts w:hint="eastAsia"/>
        </w:rPr>
        <w:t>结构胶</w:t>
      </w:r>
      <w:r w:rsidR="007878CC">
        <w:rPr>
          <w:rFonts w:hint="eastAsia"/>
        </w:rPr>
        <w:t xml:space="preserve"> </w:t>
      </w:r>
      <w:r w:rsidR="00D96413">
        <w:t>s</w:t>
      </w:r>
      <w:r w:rsidRPr="00CF0378">
        <w:rPr>
          <w:rFonts w:hint="eastAsia"/>
        </w:rPr>
        <w:t xml:space="preserve">tructural </w:t>
      </w:r>
      <w:r w:rsidR="00D96413">
        <w:t>g</w:t>
      </w:r>
      <w:r w:rsidRPr="00CF0378">
        <w:rPr>
          <w:rFonts w:hint="eastAsia"/>
        </w:rPr>
        <w:t xml:space="preserve">lazing </w:t>
      </w:r>
      <w:r w:rsidR="00D96413">
        <w:t>s</w:t>
      </w:r>
      <w:r w:rsidR="00D96413">
        <w:rPr>
          <w:rFonts w:hint="eastAsia"/>
        </w:rPr>
        <w:t>ealant</w:t>
      </w:r>
    </w:p>
    <w:p w:rsidR="00502249" w:rsidRPr="00CF0378" w:rsidRDefault="00502249" w:rsidP="00E6269D">
      <w:pPr>
        <w:ind w:firstLineChars="200" w:firstLine="480"/>
      </w:pPr>
      <w:r w:rsidRPr="00CF0378">
        <w:rPr>
          <w:rFonts w:hint="eastAsia"/>
        </w:rPr>
        <w:t>半隐框和隐框玻璃幕墙中玻璃板与铝合金构件、玻璃板与玻璃板之间结构受力粘结用的高模数中性硅酮密封材料。</w:t>
      </w:r>
    </w:p>
    <w:p w:rsidR="00502249" w:rsidRPr="00CF0378" w:rsidRDefault="00502249" w:rsidP="00AC12D0">
      <w:r w:rsidRPr="00CF0378">
        <w:rPr>
          <w:rFonts w:hint="eastAsia"/>
          <w:b/>
        </w:rPr>
        <w:t>2.</w:t>
      </w:r>
      <w:r w:rsidR="00153946" w:rsidRPr="00CF0378">
        <w:rPr>
          <w:b/>
        </w:rPr>
        <w:t>0.</w:t>
      </w:r>
      <w:r w:rsidRPr="00CF0378">
        <w:rPr>
          <w:rFonts w:hint="eastAsia"/>
          <w:b/>
        </w:rPr>
        <w:t>13</w:t>
      </w:r>
      <w:r w:rsidR="00E6269D">
        <w:rPr>
          <w:b/>
        </w:rPr>
        <w:t xml:space="preserve">  </w:t>
      </w:r>
      <w:r w:rsidRPr="00CF0378">
        <w:rPr>
          <w:rFonts w:hint="eastAsia"/>
        </w:rPr>
        <w:t>耐候胶</w:t>
      </w:r>
      <w:r w:rsidR="007878CC">
        <w:rPr>
          <w:rFonts w:hint="eastAsia"/>
        </w:rPr>
        <w:t xml:space="preserve"> </w:t>
      </w:r>
      <w:r w:rsidR="00D96413">
        <w:t>w</w:t>
      </w:r>
      <w:r w:rsidRPr="00CF0378">
        <w:rPr>
          <w:rFonts w:hint="eastAsia"/>
        </w:rPr>
        <w:t xml:space="preserve">eather </w:t>
      </w:r>
      <w:r w:rsidR="00D96413">
        <w:t>p</w:t>
      </w:r>
      <w:r w:rsidRPr="00CF0378">
        <w:rPr>
          <w:rFonts w:hint="eastAsia"/>
        </w:rPr>
        <w:t xml:space="preserve">roofing </w:t>
      </w:r>
      <w:r w:rsidR="00D96413">
        <w:t>s</w:t>
      </w:r>
      <w:r w:rsidR="00D96413">
        <w:rPr>
          <w:rFonts w:hint="eastAsia"/>
        </w:rPr>
        <w:t>ealant</w:t>
      </w:r>
    </w:p>
    <w:p w:rsidR="00502249" w:rsidRPr="00CF0378" w:rsidRDefault="00502249" w:rsidP="00E6269D">
      <w:pPr>
        <w:ind w:firstLineChars="200" w:firstLine="480"/>
      </w:pPr>
      <w:r w:rsidRPr="00CF0378">
        <w:rPr>
          <w:rFonts w:hint="eastAsia"/>
        </w:rPr>
        <w:t>半隐框和隐框玻璃幕墙嵌缝用的低模数中性硅酮密封材料。</w:t>
      </w:r>
    </w:p>
    <w:p w:rsidR="00502249" w:rsidRPr="00CF0378" w:rsidRDefault="00502249" w:rsidP="00AC12D0">
      <w:r w:rsidRPr="00CF0378">
        <w:rPr>
          <w:rFonts w:hint="eastAsia"/>
          <w:b/>
        </w:rPr>
        <w:t>2.</w:t>
      </w:r>
      <w:r w:rsidR="00153946" w:rsidRPr="00CF0378">
        <w:rPr>
          <w:b/>
        </w:rPr>
        <w:t>0.</w:t>
      </w:r>
      <w:r w:rsidRPr="00CF0378">
        <w:rPr>
          <w:rFonts w:hint="eastAsia"/>
          <w:b/>
        </w:rPr>
        <w:t>14</w:t>
      </w:r>
      <w:r w:rsidR="00E6269D">
        <w:rPr>
          <w:b/>
        </w:rPr>
        <w:t xml:space="preserve">  </w:t>
      </w:r>
      <w:r w:rsidRPr="00CF0378">
        <w:rPr>
          <w:rFonts w:hint="eastAsia"/>
        </w:rPr>
        <w:t>双面胶带</w:t>
      </w:r>
      <w:r w:rsidR="007878CC">
        <w:rPr>
          <w:rFonts w:hint="eastAsia"/>
        </w:rPr>
        <w:t xml:space="preserve"> </w:t>
      </w:r>
      <w:r w:rsidR="00D96413">
        <w:t>d</w:t>
      </w:r>
      <w:r w:rsidRPr="00CF0378">
        <w:rPr>
          <w:rFonts w:hint="eastAsia"/>
        </w:rPr>
        <w:t xml:space="preserve">oble-faced </w:t>
      </w:r>
      <w:r w:rsidR="00D96413">
        <w:t>a</w:t>
      </w:r>
      <w:r w:rsidRPr="00CF0378">
        <w:rPr>
          <w:rFonts w:hint="eastAsia"/>
        </w:rPr>
        <w:t xml:space="preserve">dhesion </w:t>
      </w:r>
      <w:r w:rsidR="00D96413">
        <w:t>b</w:t>
      </w:r>
      <w:r w:rsidR="00D96413">
        <w:rPr>
          <w:rFonts w:hint="eastAsia"/>
        </w:rPr>
        <w:t>and</w:t>
      </w:r>
    </w:p>
    <w:p w:rsidR="00502249" w:rsidRPr="00CF0378" w:rsidRDefault="00502249" w:rsidP="00E6269D">
      <w:pPr>
        <w:ind w:firstLineChars="200" w:firstLine="480"/>
      </w:pPr>
      <w:r w:rsidRPr="00CF0378">
        <w:rPr>
          <w:rFonts w:hint="eastAsia"/>
        </w:rPr>
        <w:t>控制结构胶的设计位置和厚度用的二面涂胶的聚胺基甲酸乙酯和聚乙烯低泡材料。</w:t>
      </w:r>
    </w:p>
    <w:p w:rsidR="00502249" w:rsidRPr="00CF0378" w:rsidRDefault="00502249" w:rsidP="00AC12D0">
      <w:r w:rsidRPr="00CF0378">
        <w:rPr>
          <w:rFonts w:hint="eastAsia"/>
          <w:b/>
        </w:rPr>
        <w:t>2.</w:t>
      </w:r>
      <w:r w:rsidR="00153946" w:rsidRPr="00CF0378">
        <w:rPr>
          <w:b/>
        </w:rPr>
        <w:t>0.</w:t>
      </w:r>
      <w:r w:rsidRPr="00CF0378">
        <w:rPr>
          <w:rFonts w:hint="eastAsia"/>
          <w:b/>
        </w:rPr>
        <w:t>15</w:t>
      </w:r>
      <w:r w:rsidR="00E6269D">
        <w:rPr>
          <w:b/>
        </w:rPr>
        <w:t xml:space="preserve">  </w:t>
      </w:r>
      <w:r w:rsidRPr="00CF0378">
        <w:rPr>
          <w:rFonts w:hint="eastAsia"/>
        </w:rPr>
        <w:t>接触腐蚀</w:t>
      </w:r>
      <w:r w:rsidR="007878CC">
        <w:rPr>
          <w:rFonts w:hint="eastAsia"/>
        </w:rPr>
        <w:t xml:space="preserve"> </w:t>
      </w:r>
      <w:r w:rsidR="00D96413">
        <w:t>c</w:t>
      </w:r>
      <w:r w:rsidRPr="00CF0378">
        <w:rPr>
          <w:rFonts w:hint="eastAsia"/>
        </w:rPr>
        <w:t xml:space="preserve">ontact </w:t>
      </w:r>
      <w:r w:rsidR="00D96413">
        <w:t>c</w:t>
      </w:r>
      <w:r w:rsidR="00D96413">
        <w:rPr>
          <w:rFonts w:hint="eastAsia"/>
        </w:rPr>
        <w:t>orrosion</w:t>
      </w:r>
    </w:p>
    <w:p w:rsidR="00502249" w:rsidRPr="00CF0378" w:rsidRDefault="00502249" w:rsidP="00E6269D">
      <w:pPr>
        <w:ind w:firstLineChars="200" w:firstLine="480"/>
      </w:pPr>
      <w:r w:rsidRPr="00CF0378">
        <w:rPr>
          <w:rFonts w:hint="eastAsia"/>
        </w:rPr>
        <w:t>两种不同的金属接触时发生的腐蚀。</w:t>
      </w:r>
    </w:p>
    <w:p w:rsidR="00502249" w:rsidRPr="00CF0378" w:rsidRDefault="00502249" w:rsidP="00AC12D0">
      <w:r w:rsidRPr="00CF0378">
        <w:rPr>
          <w:rFonts w:hint="eastAsia"/>
          <w:b/>
        </w:rPr>
        <w:t>2.</w:t>
      </w:r>
      <w:r w:rsidR="00153946" w:rsidRPr="00CF0378">
        <w:rPr>
          <w:b/>
        </w:rPr>
        <w:t>0.</w:t>
      </w:r>
      <w:r w:rsidRPr="00CF0378">
        <w:rPr>
          <w:rFonts w:hint="eastAsia"/>
          <w:b/>
        </w:rPr>
        <w:t>16</w:t>
      </w:r>
      <w:r w:rsidR="00E6269D">
        <w:rPr>
          <w:b/>
        </w:rPr>
        <w:t xml:space="preserve">  </w:t>
      </w:r>
      <w:r w:rsidRPr="00CF0378">
        <w:rPr>
          <w:rFonts w:hint="eastAsia"/>
        </w:rPr>
        <w:t>相容性</w:t>
      </w:r>
      <w:r w:rsidR="007878CC">
        <w:rPr>
          <w:rFonts w:hint="eastAsia"/>
        </w:rPr>
        <w:t xml:space="preserve"> </w:t>
      </w:r>
      <w:r w:rsidR="00D96413">
        <w:t>c</w:t>
      </w:r>
      <w:r w:rsidR="00D96413">
        <w:rPr>
          <w:rFonts w:hint="eastAsia"/>
        </w:rPr>
        <w:t>ompatibility</w:t>
      </w:r>
    </w:p>
    <w:p w:rsidR="00502249" w:rsidRPr="00CF0378" w:rsidRDefault="00502249" w:rsidP="00E6269D">
      <w:pPr>
        <w:ind w:firstLineChars="200" w:firstLine="480"/>
      </w:pPr>
      <w:r w:rsidRPr="00CF0378">
        <w:rPr>
          <w:rFonts w:hint="eastAsia"/>
        </w:rPr>
        <w:t>结构胶与接触材料接触时，不发生影响粘结性的化学变化性能。</w:t>
      </w:r>
    </w:p>
    <w:p w:rsidR="00502249" w:rsidRPr="00CF0378" w:rsidRDefault="00502249" w:rsidP="00AC12D0">
      <w:r w:rsidRPr="00CF0378">
        <w:rPr>
          <w:b/>
        </w:rPr>
        <w:t>2.</w:t>
      </w:r>
      <w:r w:rsidR="00153946" w:rsidRPr="00CF0378">
        <w:rPr>
          <w:b/>
        </w:rPr>
        <w:t>0.</w:t>
      </w:r>
      <w:r w:rsidRPr="00CF0378">
        <w:rPr>
          <w:b/>
        </w:rPr>
        <w:t>17</w:t>
      </w:r>
      <w:r w:rsidR="00E6269D">
        <w:rPr>
          <w:b/>
        </w:rPr>
        <w:t xml:space="preserve">  </w:t>
      </w:r>
      <w:r w:rsidRPr="00CF0378">
        <w:t>BIM</w:t>
      </w:r>
      <w:r w:rsidR="007878CC">
        <w:t xml:space="preserve"> </w:t>
      </w:r>
      <w:r w:rsidRPr="00CF0378">
        <w:t xml:space="preserve"> </w:t>
      </w:r>
      <w:r w:rsidR="00D96413">
        <w:t>b</w:t>
      </w:r>
      <w:r w:rsidRPr="00CF0378">
        <w:t xml:space="preserve">uilding </w:t>
      </w:r>
      <w:r w:rsidR="00D96413">
        <w:t>i</w:t>
      </w:r>
      <w:r w:rsidRPr="00CF0378">
        <w:t xml:space="preserve">nformation </w:t>
      </w:r>
      <w:r w:rsidR="00D96413">
        <w:t>modeling</w:t>
      </w:r>
    </w:p>
    <w:p w:rsidR="00502249" w:rsidRPr="00CF0378" w:rsidRDefault="00502249" w:rsidP="00E6269D">
      <w:pPr>
        <w:ind w:firstLineChars="200" w:firstLine="480"/>
      </w:pPr>
      <w:r w:rsidRPr="00CF0378">
        <w:rPr>
          <w:rFonts w:hint="eastAsia"/>
        </w:rPr>
        <w:t>BIM</w:t>
      </w:r>
      <w:r w:rsidRPr="00CF0378">
        <w:rPr>
          <w:rFonts w:hint="eastAsia"/>
        </w:rPr>
        <w:t>是建筑信息模型的简称，以建筑工程项目的各项相关信息数据作为模型的基础，进行建筑模型的建立，通过数字信息仿真模拟建筑物所具有的真实信</w:t>
      </w:r>
      <w:r w:rsidRPr="00CF0378">
        <w:rPr>
          <w:rFonts w:hint="eastAsia"/>
        </w:rPr>
        <w:lastRenderedPageBreak/>
        <w:t>息。</w:t>
      </w:r>
    </w:p>
    <w:p w:rsidR="00502249" w:rsidRPr="00CF0378" w:rsidRDefault="00502249" w:rsidP="00AC12D0">
      <w:r w:rsidRPr="00CF0378">
        <w:rPr>
          <w:rFonts w:hint="eastAsia"/>
          <w:b/>
        </w:rPr>
        <w:t>2.</w:t>
      </w:r>
      <w:r w:rsidR="00153946" w:rsidRPr="00CF0378">
        <w:rPr>
          <w:b/>
        </w:rPr>
        <w:t>0.</w:t>
      </w:r>
      <w:r w:rsidRPr="00CF0378">
        <w:rPr>
          <w:rFonts w:hint="eastAsia"/>
          <w:b/>
        </w:rPr>
        <w:t>18</w:t>
      </w:r>
      <w:r w:rsidR="00E6269D">
        <w:rPr>
          <w:b/>
        </w:rPr>
        <w:t xml:space="preserve">  </w:t>
      </w:r>
      <w:r w:rsidRPr="00CF0378">
        <w:rPr>
          <w:rFonts w:hint="eastAsia"/>
        </w:rPr>
        <w:t>施工模拟</w:t>
      </w:r>
      <w:r w:rsidR="007878CC">
        <w:rPr>
          <w:rFonts w:hint="eastAsia"/>
        </w:rPr>
        <w:t xml:space="preserve"> </w:t>
      </w:r>
      <w:r w:rsidR="00D96413">
        <w:t>c</w:t>
      </w:r>
      <w:r w:rsidRPr="00CF0378">
        <w:rPr>
          <w:rFonts w:hint="eastAsia"/>
        </w:rPr>
        <w:t xml:space="preserve">onstruction </w:t>
      </w:r>
      <w:r w:rsidR="00D96413">
        <w:t>s</w:t>
      </w:r>
      <w:r w:rsidRPr="00CF0378">
        <w:rPr>
          <w:rFonts w:hint="eastAsia"/>
        </w:rPr>
        <w:t>imulation</w:t>
      </w:r>
    </w:p>
    <w:p w:rsidR="00502249" w:rsidRPr="00CF0378" w:rsidRDefault="00502249" w:rsidP="00E6269D">
      <w:pPr>
        <w:ind w:firstLineChars="200" w:firstLine="480"/>
      </w:pPr>
      <w:r w:rsidRPr="00CF0378">
        <w:rPr>
          <w:rFonts w:hint="eastAsia"/>
        </w:rPr>
        <w:t>通过虚拟仿真技术预先模拟各个施工步骤，并将工程实施过程中的重要数据指标伴随施工进度动态显示的动画模式。</w:t>
      </w:r>
    </w:p>
    <w:p w:rsidR="00502249" w:rsidRPr="00CF0378" w:rsidRDefault="00502249" w:rsidP="00AC12D0">
      <w:r w:rsidRPr="00CF0378">
        <w:rPr>
          <w:rFonts w:hint="eastAsia"/>
          <w:b/>
        </w:rPr>
        <w:t>2.</w:t>
      </w:r>
      <w:r w:rsidR="00153946" w:rsidRPr="00CF0378">
        <w:rPr>
          <w:b/>
        </w:rPr>
        <w:t>0.</w:t>
      </w:r>
      <w:r w:rsidRPr="00CF0378">
        <w:rPr>
          <w:rFonts w:hint="eastAsia"/>
          <w:b/>
        </w:rPr>
        <w:t>19</w:t>
      </w:r>
      <w:r w:rsidR="00E6269D">
        <w:rPr>
          <w:b/>
        </w:rPr>
        <w:t xml:space="preserve">  </w:t>
      </w:r>
      <w:r w:rsidRPr="00CF0378">
        <w:rPr>
          <w:rFonts w:hint="eastAsia"/>
        </w:rPr>
        <w:t>模型交付</w:t>
      </w:r>
      <w:r w:rsidR="007878CC">
        <w:rPr>
          <w:rFonts w:hint="eastAsia"/>
        </w:rPr>
        <w:t xml:space="preserve"> </w:t>
      </w:r>
      <w:r w:rsidR="00D96413">
        <w:t>m</w:t>
      </w:r>
      <w:r w:rsidRPr="00CF0378">
        <w:rPr>
          <w:rFonts w:hint="eastAsia"/>
        </w:rPr>
        <w:t xml:space="preserve">odel </w:t>
      </w:r>
      <w:r w:rsidR="00D96413">
        <w:t>d</w:t>
      </w:r>
      <w:r w:rsidR="00D96413">
        <w:rPr>
          <w:rFonts w:hint="eastAsia"/>
        </w:rPr>
        <w:t>elivery</w:t>
      </w:r>
    </w:p>
    <w:p w:rsidR="00502249" w:rsidRPr="00CF0378" w:rsidRDefault="00502249" w:rsidP="00E6269D">
      <w:pPr>
        <w:ind w:firstLineChars="200" w:firstLine="480"/>
      </w:pPr>
      <w:r w:rsidRPr="00CF0378">
        <w:rPr>
          <w:rFonts w:hint="eastAsia"/>
        </w:rPr>
        <w:t>将范围、细度和信息适度，满足运维管理需求的模型交给使用方。</w:t>
      </w:r>
    </w:p>
    <w:p w:rsidR="00502249" w:rsidRPr="00CF0378" w:rsidRDefault="00502249" w:rsidP="00AC12D0">
      <w:r w:rsidRPr="00CF0378">
        <w:rPr>
          <w:rFonts w:hint="eastAsia"/>
          <w:b/>
        </w:rPr>
        <w:t>2.</w:t>
      </w:r>
      <w:r w:rsidR="00153946" w:rsidRPr="00CF0378">
        <w:rPr>
          <w:b/>
        </w:rPr>
        <w:t>0.</w:t>
      </w:r>
      <w:r w:rsidRPr="00CF0378">
        <w:rPr>
          <w:rFonts w:hint="eastAsia"/>
          <w:b/>
        </w:rPr>
        <w:t>20</w:t>
      </w:r>
      <w:r w:rsidR="00E6269D">
        <w:rPr>
          <w:b/>
        </w:rPr>
        <w:t xml:space="preserve">  </w:t>
      </w:r>
      <w:r w:rsidRPr="00CF0378">
        <w:rPr>
          <w:rFonts w:hint="eastAsia"/>
        </w:rPr>
        <w:t>模型精度</w:t>
      </w:r>
      <w:r w:rsidR="007878CC">
        <w:rPr>
          <w:rFonts w:hint="eastAsia"/>
        </w:rPr>
        <w:t xml:space="preserve"> </w:t>
      </w:r>
      <w:r w:rsidR="00D96413">
        <w:t>m</w:t>
      </w:r>
      <w:r w:rsidRPr="00CF0378">
        <w:rPr>
          <w:rFonts w:hint="eastAsia"/>
        </w:rPr>
        <w:t xml:space="preserve">odel </w:t>
      </w:r>
      <w:r w:rsidR="00D96413">
        <w:t>a</w:t>
      </w:r>
      <w:r w:rsidR="00D96413">
        <w:rPr>
          <w:rFonts w:hint="eastAsia"/>
        </w:rPr>
        <w:t>ccuracy</w:t>
      </w:r>
    </w:p>
    <w:p w:rsidR="00502249" w:rsidRDefault="00502249" w:rsidP="00E6269D">
      <w:pPr>
        <w:ind w:firstLineChars="200" w:firstLine="480"/>
      </w:pPr>
      <w:r w:rsidRPr="00CF0378">
        <w:rPr>
          <w:rFonts w:hint="eastAsia"/>
        </w:rPr>
        <w:t>描述了模型的细致程度，能够展示一个</w:t>
      </w:r>
      <w:r w:rsidRPr="00CF0378">
        <w:rPr>
          <w:rFonts w:hint="eastAsia"/>
        </w:rPr>
        <w:t>BIM</w:t>
      </w:r>
      <w:r w:rsidRPr="00CF0378">
        <w:rPr>
          <w:rFonts w:hint="eastAsia"/>
        </w:rPr>
        <w:t>模型构件单元从最低级的近似概念化的程度发展到最高级的演示级精度的步骤。模型精度分五个级别，分别为</w:t>
      </w:r>
      <w:r w:rsidRPr="00CF0378">
        <w:rPr>
          <w:rFonts w:hint="eastAsia"/>
        </w:rPr>
        <w:t>LOD100</w:t>
      </w:r>
      <w:r w:rsidRPr="00CF0378">
        <w:rPr>
          <w:rFonts w:hint="eastAsia"/>
        </w:rPr>
        <w:t>、</w:t>
      </w:r>
      <w:r w:rsidRPr="00CF0378">
        <w:rPr>
          <w:rFonts w:hint="eastAsia"/>
        </w:rPr>
        <w:t>LOD200</w:t>
      </w:r>
      <w:r w:rsidRPr="00CF0378">
        <w:rPr>
          <w:rFonts w:hint="eastAsia"/>
        </w:rPr>
        <w:t>、</w:t>
      </w:r>
      <w:r w:rsidRPr="00CF0378">
        <w:rPr>
          <w:rFonts w:hint="eastAsia"/>
        </w:rPr>
        <w:t>LOD300</w:t>
      </w:r>
      <w:r w:rsidRPr="00CF0378">
        <w:rPr>
          <w:rFonts w:hint="eastAsia"/>
        </w:rPr>
        <w:t>、</w:t>
      </w:r>
      <w:r w:rsidRPr="00CF0378">
        <w:rPr>
          <w:rFonts w:hint="eastAsia"/>
        </w:rPr>
        <w:t>LOD400</w:t>
      </w:r>
      <w:r w:rsidRPr="00CF0378">
        <w:rPr>
          <w:rFonts w:hint="eastAsia"/>
        </w:rPr>
        <w:t>和</w:t>
      </w:r>
      <w:r w:rsidRPr="00CF0378">
        <w:rPr>
          <w:rFonts w:hint="eastAsia"/>
        </w:rPr>
        <w:t>LOD500</w:t>
      </w:r>
      <w:r w:rsidRPr="00CF0378">
        <w:rPr>
          <w:rFonts w:hint="eastAsia"/>
        </w:rPr>
        <w:t>。</w:t>
      </w:r>
    </w:p>
    <w:p w:rsidR="005C0FCB" w:rsidRPr="005C0FCB" w:rsidRDefault="005C0FCB" w:rsidP="005C0FCB">
      <w:r w:rsidRPr="005C0FCB">
        <w:rPr>
          <w:rFonts w:hint="eastAsia"/>
          <w:b/>
        </w:rPr>
        <w:t xml:space="preserve">2.0.21 </w:t>
      </w:r>
      <w:r w:rsidRPr="005C0FCB">
        <w:rPr>
          <w:rFonts w:hint="eastAsia"/>
        </w:rPr>
        <w:t xml:space="preserve"> </w:t>
      </w:r>
      <w:r w:rsidRPr="005C0FCB">
        <w:rPr>
          <w:rFonts w:hint="eastAsia"/>
        </w:rPr>
        <w:t>现场样板</w:t>
      </w:r>
      <w:r w:rsidR="0085337B">
        <w:t xml:space="preserve"> s</w:t>
      </w:r>
      <w:r w:rsidR="0085337B" w:rsidRPr="0085337B">
        <w:t>ite template</w:t>
      </w:r>
    </w:p>
    <w:p w:rsidR="005C0FCB" w:rsidRPr="005C0FCB" w:rsidRDefault="005C0FCB" w:rsidP="005C0FCB">
      <w:pPr>
        <w:ind w:firstLineChars="200" w:firstLine="480"/>
      </w:pPr>
      <w:r w:rsidRPr="005C0FCB">
        <w:rPr>
          <w:rFonts w:hint="eastAsia"/>
        </w:rPr>
        <w:t>为分析判断设计效果、检验设计、制作及安装工艺，在施工现场主体结构对应部位，或模拟实际结构，依据设计要求，加工安装的样板。</w:t>
      </w:r>
    </w:p>
    <w:p w:rsidR="005C0FCB" w:rsidRPr="005C0FCB" w:rsidRDefault="005C0FCB" w:rsidP="005C0FCB">
      <w:r w:rsidRPr="005C0FCB">
        <w:rPr>
          <w:rFonts w:hint="eastAsia"/>
          <w:b/>
        </w:rPr>
        <w:t>2.0.22</w:t>
      </w:r>
      <w:r w:rsidRPr="005C0FCB">
        <w:rPr>
          <w:rFonts w:hint="eastAsia"/>
        </w:rPr>
        <w:t xml:space="preserve">  </w:t>
      </w:r>
      <w:r w:rsidRPr="005C0FCB">
        <w:rPr>
          <w:rFonts w:hint="eastAsia"/>
        </w:rPr>
        <w:t>性能样板</w:t>
      </w:r>
      <w:r w:rsidR="0085337B">
        <w:t xml:space="preserve"> p</w:t>
      </w:r>
      <w:r w:rsidR="0085337B" w:rsidRPr="0085337B">
        <w:t>erformance template</w:t>
      </w:r>
    </w:p>
    <w:p w:rsidR="002F452F" w:rsidRPr="002F452F" w:rsidRDefault="005C0FCB" w:rsidP="005C0FCB">
      <w:pPr>
        <w:ind w:firstLineChars="200" w:firstLine="480"/>
      </w:pPr>
      <w:r w:rsidRPr="005C0FCB">
        <w:rPr>
          <w:rFonts w:hint="eastAsia"/>
        </w:rPr>
        <w:t>为判定幕墙性能与设计性能指标的符合性，在认定的检测机构所属实验场地，依据设计要求加工安装的样板。</w:t>
      </w:r>
    </w:p>
    <w:p w:rsidR="00502249" w:rsidRPr="00CF0378" w:rsidRDefault="00502249" w:rsidP="00502249">
      <w:pPr>
        <w:rPr>
          <w:rFonts w:ascii="宋体" w:hAnsi="宋体"/>
          <w:b/>
          <w:sz w:val="32"/>
          <w:szCs w:val="32"/>
        </w:rPr>
      </w:pPr>
      <w:r w:rsidRPr="00CF0378">
        <w:rPr>
          <w:rFonts w:ascii="宋体" w:hAnsi="宋体"/>
          <w:b/>
          <w:sz w:val="32"/>
          <w:szCs w:val="32"/>
        </w:rPr>
        <w:br w:type="page"/>
      </w:r>
    </w:p>
    <w:p w:rsidR="005C0FCB" w:rsidRPr="005C0FCB" w:rsidRDefault="005C0FCB" w:rsidP="005C0FCB">
      <w:pPr>
        <w:pStyle w:val="1"/>
        <w:spacing w:before="190" w:after="190"/>
      </w:pPr>
      <w:bookmarkStart w:id="2" w:name="_Toc335922882"/>
      <w:bookmarkStart w:id="3" w:name="_Toc464632223"/>
      <w:bookmarkStart w:id="4" w:name="_Toc498092677"/>
      <w:r w:rsidRPr="005C0FCB">
        <w:rPr>
          <w:rFonts w:hint="eastAsia"/>
          <w:b/>
        </w:rPr>
        <w:lastRenderedPageBreak/>
        <w:t>3</w:t>
      </w:r>
      <w:r w:rsidRPr="005C0FCB">
        <w:t xml:space="preserve">  </w:t>
      </w:r>
      <w:r w:rsidRPr="005C0FCB">
        <w:rPr>
          <w:rFonts w:hint="eastAsia"/>
        </w:rPr>
        <w:t>基本规定</w:t>
      </w:r>
      <w:bookmarkEnd w:id="4"/>
    </w:p>
    <w:p w:rsidR="005C0FCB" w:rsidRPr="00AC4E7B" w:rsidRDefault="005C0FCB" w:rsidP="005C0FCB">
      <w:r w:rsidRPr="00AC4E7B">
        <w:rPr>
          <w:rFonts w:hint="eastAsia"/>
          <w:b/>
        </w:rPr>
        <w:t xml:space="preserve">3.0.1  </w:t>
      </w:r>
      <w:r w:rsidRPr="00AC4E7B">
        <w:rPr>
          <w:rFonts w:hint="eastAsia"/>
        </w:rPr>
        <w:t>施工前应对已报审报批的幕墙施工设计图组织现场复核，进行设计交底。</w:t>
      </w:r>
    </w:p>
    <w:p w:rsidR="005C0FCB" w:rsidRPr="00AC4E7B" w:rsidRDefault="005C0FCB" w:rsidP="005C0FCB">
      <w:r w:rsidRPr="00AC4E7B">
        <w:rPr>
          <w:rFonts w:hint="eastAsia"/>
          <w:b/>
        </w:rPr>
        <w:t xml:space="preserve">3.0.2  </w:t>
      </w:r>
      <w:r w:rsidRPr="00AC4E7B">
        <w:rPr>
          <w:rFonts w:hint="eastAsia"/>
        </w:rPr>
        <w:t>施工前应编制详细的施工组织设计和专项方案，完成报审报批，组织交底；在施工过程中，严格组织实施。如遇到重大方案调整应及时进行修改和补充，</w:t>
      </w:r>
      <w:r>
        <w:rPr>
          <w:rFonts w:hint="eastAsia"/>
        </w:rPr>
        <w:t>并</w:t>
      </w:r>
      <w:r w:rsidRPr="00AC4E7B">
        <w:rPr>
          <w:rFonts w:hint="eastAsia"/>
        </w:rPr>
        <w:t>经审批后实施。</w:t>
      </w:r>
    </w:p>
    <w:p w:rsidR="005C0FCB" w:rsidRPr="00AC4E7B" w:rsidRDefault="005C0FCB" w:rsidP="005C0FCB">
      <w:r w:rsidRPr="00AC4E7B">
        <w:rPr>
          <w:rFonts w:hint="eastAsia"/>
          <w:b/>
        </w:rPr>
        <w:t xml:space="preserve">3.0.3  </w:t>
      </w:r>
      <w:r w:rsidRPr="00AC4E7B">
        <w:rPr>
          <w:rFonts w:hint="eastAsia"/>
        </w:rPr>
        <w:t>工程所使用的材料、构配件及其加工安装质量控制及验收应符合国家现行标准的有关规定及设计要求。</w:t>
      </w:r>
    </w:p>
    <w:p w:rsidR="005C0FCB" w:rsidRPr="00AC4E7B" w:rsidRDefault="005C0FCB" w:rsidP="005C0FCB">
      <w:r w:rsidRPr="00AC4E7B">
        <w:rPr>
          <w:rFonts w:hint="eastAsia"/>
          <w:b/>
        </w:rPr>
        <w:t xml:space="preserve">3.0.4  </w:t>
      </w:r>
      <w:r w:rsidRPr="00AC4E7B">
        <w:rPr>
          <w:rFonts w:hint="eastAsia"/>
        </w:rPr>
        <w:t>工程加工制作、施工安装、设备使用、维护维修人员需经过专业培训，考核合格后方可上岗作业，特种作业人员应持证上岗。</w:t>
      </w:r>
    </w:p>
    <w:p w:rsidR="005C0FCB" w:rsidRPr="00AC4E7B" w:rsidRDefault="005C0FCB" w:rsidP="005C0FCB">
      <w:r w:rsidRPr="00AC4E7B">
        <w:rPr>
          <w:rFonts w:hint="eastAsia"/>
          <w:b/>
        </w:rPr>
        <w:t xml:space="preserve">3.0.5  </w:t>
      </w:r>
      <w:r w:rsidRPr="00AC4E7B">
        <w:rPr>
          <w:rFonts w:hint="eastAsia"/>
        </w:rPr>
        <w:t>工程施工机械机具设备进场安装后</w:t>
      </w:r>
      <w:r>
        <w:rPr>
          <w:rFonts w:hint="eastAsia"/>
        </w:rPr>
        <w:t>，</w:t>
      </w:r>
      <w:r w:rsidRPr="00AC4E7B">
        <w:rPr>
          <w:rFonts w:hint="eastAsia"/>
        </w:rPr>
        <w:t>应经过验收合格方可使用，日常维护和使用应由专业人员负责实施，应符合国家现行法律、法规的有关规定。</w:t>
      </w:r>
    </w:p>
    <w:p w:rsidR="005C0FCB" w:rsidRPr="00AC4E7B" w:rsidRDefault="005C0FCB" w:rsidP="005C0FCB">
      <w:r w:rsidRPr="00AC4E7B">
        <w:rPr>
          <w:rFonts w:hint="eastAsia"/>
          <w:b/>
        </w:rPr>
        <w:t xml:space="preserve">3.0.6  </w:t>
      </w:r>
      <w:r w:rsidRPr="00AC4E7B">
        <w:rPr>
          <w:rFonts w:hint="eastAsia"/>
        </w:rPr>
        <w:t>施工前期，应进行现场样板施工，并经过性能样板测试合格后方可组织大面积施工。</w:t>
      </w:r>
    </w:p>
    <w:p w:rsidR="005C0FCB" w:rsidRPr="00AC4E7B" w:rsidRDefault="005C0FCB" w:rsidP="005C0FCB">
      <w:pPr>
        <w:rPr>
          <w:b/>
        </w:rPr>
      </w:pPr>
      <w:r w:rsidRPr="00AC4E7B">
        <w:rPr>
          <w:rFonts w:hint="eastAsia"/>
          <w:b/>
        </w:rPr>
        <w:t xml:space="preserve">3.0.7  </w:t>
      </w:r>
      <w:r w:rsidRPr="00AC4E7B">
        <w:rPr>
          <w:rFonts w:hint="eastAsia"/>
        </w:rPr>
        <w:t>幕墙施工前，主体结构应验收合格，并办理作业面移交手续。</w:t>
      </w:r>
      <w:r w:rsidR="00526C3F" w:rsidRPr="00526C3F">
        <w:rPr>
          <w:rFonts w:hint="eastAsia"/>
        </w:rPr>
        <w:t>与主体结构同步施工或分段施工的，应采取可靠的安全隔离措施。</w:t>
      </w:r>
    </w:p>
    <w:p w:rsidR="005C0FCB" w:rsidRPr="00AC4E7B" w:rsidRDefault="005C0FCB" w:rsidP="005C0FCB">
      <w:r w:rsidRPr="00AC4E7B">
        <w:rPr>
          <w:rFonts w:hint="eastAsia"/>
          <w:b/>
        </w:rPr>
        <w:t xml:space="preserve">3.0.8  </w:t>
      </w:r>
      <w:r>
        <w:rPr>
          <w:rFonts w:hint="eastAsia"/>
        </w:rPr>
        <w:t>附着在</w:t>
      </w:r>
      <w:r w:rsidRPr="00AC4E7B">
        <w:rPr>
          <w:rFonts w:hint="eastAsia"/>
        </w:rPr>
        <w:t>超高层建筑玻璃幕墙施工的设施、设备，应专项设计，并按照设计要求安装、检查，验收合格后方可施工。</w:t>
      </w:r>
    </w:p>
    <w:p w:rsidR="005C0FCB" w:rsidRPr="00AC4E7B" w:rsidRDefault="005C0FCB" w:rsidP="005C0FCB">
      <w:r w:rsidRPr="00AC4E7B">
        <w:rPr>
          <w:rFonts w:hint="eastAsia"/>
          <w:b/>
        </w:rPr>
        <w:t xml:space="preserve">3.0.9  </w:t>
      </w:r>
      <w:r w:rsidRPr="00AC4E7B">
        <w:rPr>
          <w:rFonts w:hint="eastAsia"/>
        </w:rPr>
        <w:t>应遵守有关环境保护、施工安全、劳动保护、防火和防</w:t>
      </w:r>
      <w:r>
        <w:rPr>
          <w:rFonts w:hint="eastAsia"/>
        </w:rPr>
        <w:t>毒的法律法规，应建立相应的环境保护、职业健康和安全管理制度，</w:t>
      </w:r>
      <w:r w:rsidRPr="00AC4E7B">
        <w:rPr>
          <w:rFonts w:hint="eastAsia"/>
        </w:rPr>
        <w:t>配备必要的设备、器具和标识，采取有效措施控制施工现场的粉尘、废气、废弃物、噪声、振动等。在特殊环境作业时，应完善安全防护设施，向作业人员交底，配备相应的安全防护装备。</w:t>
      </w:r>
    </w:p>
    <w:p w:rsidR="005C0FCB" w:rsidRPr="00AC4E7B" w:rsidRDefault="005C0FCB" w:rsidP="005C0FCB">
      <w:r w:rsidRPr="00AC4E7B">
        <w:rPr>
          <w:rFonts w:hint="eastAsia"/>
          <w:b/>
        </w:rPr>
        <w:t xml:space="preserve">3.0.10  </w:t>
      </w:r>
      <w:r w:rsidRPr="00AC4E7B">
        <w:rPr>
          <w:rFonts w:hint="eastAsia"/>
        </w:rPr>
        <w:t>幕墙材料及构件在加工、运输、储存及安装过程中，应按照成品保护方案，采取有效措施防止损坏和变形。</w:t>
      </w:r>
    </w:p>
    <w:p w:rsidR="005C0FCB" w:rsidRPr="00AC4E7B" w:rsidRDefault="005C0FCB" w:rsidP="005C0FCB">
      <w:r w:rsidRPr="00AC4E7B">
        <w:rPr>
          <w:rFonts w:hint="eastAsia"/>
          <w:b/>
        </w:rPr>
        <w:lastRenderedPageBreak/>
        <w:t xml:space="preserve">3.0.11  </w:t>
      </w:r>
      <w:r>
        <w:rPr>
          <w:rFonts w:hint="eastAsia"/>
        </w:rPr>
        <w:t>应</w:t>
      </w:r>
      <w:r w:rsidRPr="00AC4E7B">
        <w:rPr>
          <w:rFonts w:hint="eastAsia"/>
        </w:rPr>
        <w:t>按照绿色施工专项方案，落实“四节一环保”要求，建立健全绿色施工评价体系和持续改进措施。</w:t>
      </w:r>
    </w:p>
    <w:p w:rsidR="005C0FCB" w:rsidRPr="00AC4E7B" w:rsidRDefault="005C0FCB" w:rsidP="005C0FCB">
      <w:r w:rsidRPr="00AC4E7B">
        <w:rPr>
          <w:rFonts w:hint="eastAsia"/>
          <w:b/>
        </w:rPr>
        <w:t>3.0.12</w:t>
      </w:r>
      <w:r w:rsidRPr="00AC4E7B">
        <w:rPr>
          <w:rFonts w:hint="eastAsia"/>
        </w:rPr>
        <w:t xml:space="preserve">  </w:t>
      </w:r>
      <w:r w:rsidRPr="00AC4E7B">
        <w:rPr>
          <w:rFonts w:hint="eastAsia"/>
        </w:rPr>
        <w:t>超高层建筑玻璃幕墙的防雷施工应符合《建筑物防雷设计规范》</w:t>
      </w:r>
      <w:r w:rsidRPr="00AC4E7B">
        <w:rPr>
          <w:rFonts w:hint="eastAsia"/>
        </w:rPr>
        <w:t>GB 50057</w:t>
      </w:r>
      <w:r w:rsidRPr="00AC4E7B">
        <w:rPr>
          <w:rFonts w:hint="eastAsia"/>
        </w:rPr>
        <w:t>和《民用建筑电气设计规范》</w:t>
      </w:r>
      <w:r w:rsidRPr="00AC4E7B">
        <w:rPr>
          <w:rFonts w:hint="eastAsia"/>
        </w:rPr>
        <w:t>JGJ/T 16</w:t>
      </w:r>
      <w:r w:rsidRPr="00AC4E7B">
        <w:rPr>
          <w:rFonts w:hint="eastAsia"/>
        </w:rPr>
        <w:t>的相关规定。</w:t>
      </w:r>
    </w:p>
    <w:p w:rsidR="005C0FCB" w:rsidRDefault="005C0FCB" w:rsidP="005C0FCB">
      <w:r w:rsidRPr="00AC4E7B">
        <w:rPr>
          <w:rFonts w:hint="eastAsia"/>
          <w:b/>
        </w:rPr>
        <w:t xml:space="preserve">3.0.13  </w:t>
      </w:r>
      <w:r w:rsidRPr="00AC4E7B">
        <w:rPr>
          <w:rFonts w:hint="eastAsia"/>
        </w:rPr>
        <w:t>超高层建筑玻璃幕墙应在设计中充分考虑维护维修要求，保养维护系统应与玻璃幕墙工程同时设计、同时施工和同时验收。应编制幕墙使用维护手册，并组织培训。清洗、保养和维修应符合《玻璃幕墙工程技术规范》</w:t>
      </w:r>
      <w:r w:rsidRPr="00AC4E7B">
        <w:rPr>
          <w:rFonts w:hint="eastAsia"/>
        </w:rPr>
        <w:t>JGJ102</w:t>
      </w:r>
      <w:r w:rsidRPr="00AC4E7B">
        <w:rPr>
          <w:rFonts w:hint="eastAsia"/>
        </w:rPr>
        <w:t>的相关规定。</w:t>
      </w:r>
    </w:p>
    <w:p w:rsidR="004F4D64" w:rsidRPr="008D1235" w:rsidRDefault="004F4D64" w:rsidP="004F4D64">
      <w:r w:rsidRPr="006453C9">
        <w:rPr>
          <w:b/>
        </w:rPr>
        <w:t>3</w:t>
      </w:r>
      <w:r w:rsidRPr="006453C9">
        <w:rPr>
          <w:rFonts w:hint="eastAsia"/>
          <w:b/>
        </w:rPr>
        <w:t>.</w:t>
      </w:r>
      <w:r w:rsidRPr="006453C9">
        <w:rPr>
          <w:b/>
        </w:rPr>
        <w:t>0</w:t>
      </w:r>
      <w:r w:rsidRPr="006453C9">
        <w:rPr>
          <w:rFonts w:hint="eastAsia"/>
          <w:b/>
        </w:rPr>
        <w:t>.</w:t>
      </w:r>
      <w:r w:rsidRPr="006453C9">
        <w:rPr>
          <w:b/>
        </w:rPr>
        <w:t>14</w:t>
      </w:r>
      <w:r w:rsidRPr="004F4D64">
        <w:t xml:space="preserve">  </w:t>
      </w:r>
      <w:r w:rsidRPr="004F4D64">
        <w:rPr>
          <w:rFonts w:hint="eastAsia"/>
        </w:rPr>
        <w:t>玻璃幕墙宜每三层进行一次淋水试验，</w:t>
      </w:r>
      <w:r w:rsidRPr="004F4D64">
        <w:rPr>
          <w:rFonts w:hint="eastAsia"/>
          <w:snapToGrid w:val="0"/>
          <w:kern w:val="0"/>
        </w:rPr>
        <w:t>试验要求</w:t>
      </w:r>
      <w:r w:rsidRPr="004F4D64">
        <w:rPr>
          <w:snapToGrid w:val="0"/>
          <w:kern w:val="0"/>
        </w:rPr>
        <w:t>应符合现行国家标准</w:t>
      </w:r>
      <w:r w:rsidRPr="004F4D64">
        <w:rPr>
          <w:rFonts w:hint="eastAsia"/>
          <w:snapToGrid w:val="0"/>
          <w:kern w:val="0"/>
        </w:rPr>
        <w:t>《建筑幕墙》</w:t>
      </w:r>
      <w:r w:rsidRPr="004F4D64">
        <w:rPr>
          <w:rFonts w:hint="eastAsia"/>
          <w:snapToGrid w:val="0"/>
          <w:kern w:val="0"/>
        </w:rPr>
        <w:t>GB/T 21086</w:t>
      </w:r>
      <w:r w:rsidRPr="004F4D64">
        <w:rPr>
          <w:rFonts w:hint="eastAsia"/>
          <w:snapToGrid w:val="0"/>
          <w:kern w:val="0"/>
        </w:rPr>
        <w:t>的有关规定。</w:t>
      </w:r>
    </w:p>
    <w:p w:rsidR="004F4D64" w:rsidRPr="004F4D64" w:rsidRDefault="004F4D64" w:rsidP="005C0FCB"/>
    <w:p w:rsidR="000D081B" w:rsidRPr="005C0FCB" w:rsidRDefault="000D081B" w:rsidP="000D081B"/>
    <w:p w:rsidR="007F56E2" w:rsidRPr="00CF0378" w:rsidRDefault="007F56E2" w:rsidP="00F36C5E">
      <w:r w:rsidRPr="00CF0378">
        <w:br w:type="page"/>
      </w:r>
    </w:p>
    <w:p w:rsidR="0094156B" w:rsidRPr="00362BD1" w:rsidRDefault="0094156B" w:rsidP="0094156B">
      <w:pPr>
        <w:pStyle w:val="1"/>
        <w:spacing w:before="190" w:after="190"/>
      </w:pPr>
      <w:bookmarkStart w:id="5" w:name="_Toc498092678"/>
      <w:bookmarkEnd w:id="2"/>
      <w:bookmarkEnd w:id="3"/>
      <w:r w:rsidRPr="00362BD1">
        <w:rPr>
          <w:b/>
        </w:rPr>
        <w:lastRenderedPageBreak/>
        <w:t>4</w:t>
      </w:r>
      <w:r w:rsidRPr="00362BD1">
        <w:t xml:space="preserve">  </w:t>
      </w:r>
      <w:r w:rsidRPr="00362BD1">
        <w:rPr>
          <w:rFonts w:hint="eastAsia"/>
        </w:rPr>
        <w:t>材料</w:t>
      </w:r>
      <w:bookmarkEnd w:id="5"/>
    </w:p>
    <w:p w:rsidR="0094156B" w:rsidRPr="00362BD1" w:rsidRDefault="0094156B" w:rsidP="0094156B">
      <w:pPr>
        <w:pStyle w:val="2"/>
        <w:rPr>
          <w:b/>
          <w:snapToGrid w:val="0"/>
        </w:rPr>
      </w:pPr>
      <w:bookmarkStart w:id="6" w:name="_Toc335922883"/>
      <w:bookmarkStart w:id="7" w:name="_Toc464632224"/>
      <w:bookmarkStart w:id="8" w:name="_Toc498092679"/>
      <w:r w:rsidRPr="00362BD1">
        <w:rPr>
          <w:b/>
          <w:snapToGrid w:val="0"/>
        </w:rPr>
        <w:t>4.1</w:t>
      </w:r>
      <w:r w:rsidRPr="00362BD1">
        <w:rPr>
          <w:snapToGrid w:val="0"/>
        </w:rPr>
        <w:t xml:space="preserve">  </w:t>
      </w:r>
      <w:r w:rsidRPr="00362BD1">
        <w:rPr>
          <w:rFonts w:hint="eastAsia"/>
          <w:snapToGrid w:val="0"/>
        </w:rPr>
        <w:t>一般规定</w:t>
      </w:r>
      <w:bookmarkEnd w:id="6"/>
      <w:bookmarkEnd w:id="7"/>
      <w:bookmarkEnd w:id="8"/>
    </w:p>
    <w:p w:rsidR="0094156B" w:rsidRPr="00362BD1" w:rsidRDefault="0094156B" w:rsidP="0094156B">
      <w:pPr>
        <w:rPr>
          <w:b/>
          <w:snapToGrid w:val="0"/>
          <w:kern w:val="0"/>
        </w:rPr>
      </w:pPr>
      <w:r w:rsidRPr="00362BD1">
        <w:rPr>
          <w:rFonts w:hint="eastAsia"/>
          <w:b/>
          <w:snapToGrid w:val="0"/>
          <w:kern w:val="0"/>
        </w:rPr>
        <w:t xml:space="preserve">4.1.1  </w:t>
      </w:r>
      <w:r w:rsidRPr="00362BD1">
        <w:rPr>
          <w:rFonts w:hint="eastAsia"/>
        </w:rPr>
        <w:t>超高层建筑玻璃幕墙所用材料应符合设计要求及国家现行标准的规定，并应有出厂合格证、质保书证明及相关性能的检测报告；进口材料应根据国家相关法规出具商检报告、报关单原产地证明。</w:t>
      </w:r>
    </w:p>
    <w:p w:rsidR="0094156B" w:rsidRPr="00362BD1" w:rsidRDefault="0094156B" w:rsidP="0094156B">
      <w:pPr>
        <w:rPr>
          <w:rFonts w:cs="宋体"/>
        </w:rPr>
      </w:pPr>
      <w:r w:rsidRPr="00362BD1">
        <w:rPr>
          <w:b/>
          <w:snapToGrid w:val="0"/>
          <w:kern w:val="0"/>
        </w:rPr>
        <w:t>4.1</w:t>
      </w:r>
      <w:r w:rsidRPr="00362BD1">
        <w:rPr>
          <w:rFonts w:hint="eastAsia"/>
          <w:snapToGrid w:val="0"/>
          <w:kern w:val="0"/>
        </w:rPr>
        <w:t>.</w:t>
      </w:r>
      <w:r w:rsidRPr="00362BD1">
        <w:rPr>
          <w:rFonts w:hint="eastAsia"/>
          <w:b/>
        </w:rPr>
        <w:t>2</w:t>
      </w:r>
      <w:r w:rsidRPr="00362BD1">
        <w:rPr>
          <w:b/>
        </w:rPr>
        <w:t xml:space="preserve">  </w:t>
      </w:r>
      <w:r w:rsidRPr="00362BD1">
        <w:rPr>
          <w:rFonts w:hint="eastAsia"/>
        </w:rPr>
        <w:t>超高层建筑玻璃幕墙所用材料</w:t>
      </w:r>
      <w:r w:rsidRPr="00362BD1">
        <w:rPr>
          <w:rFonts w:cs="宋体" w:hint="eastAsia"/>
        </w:rPr>
        <w:t>应满足结构安全性、耐久性，金属结构材料、连接材料不得发生脆性断裂、疲劳失效和侵蚀性腐蚀破坏。</w:t>
      </w:r>
    </w:p>
    <w:p w:rsidR="0094156B" w:rsidRPr="00362BD1" w:rsidRDefault="0094156B" w:rsidP="0094156B">
      <w:pPr>
        <w:rPr>
          <w:rFonts w:cs="宋体"/>
        </w:rPr>
      </w:pPr>
      <w:r w:rsidRPr="00362BD1">
        <w:rPr>
          <w:b/>
          <w:snapToGrid w:val="0"/>
          <w:kern w:val="0"/>
        </w:rPr>
        <w:t>4.1</w:t>
      </w:r>
      <w:r w:rsidRPr="00362BD1">
        <w:rPr>
          <w:rFonts w:hint="eastAsia"/>
          <w:snapToGrid w:val="0"/>
          <w:kern w:val="0"/>
        </w:rPr>
        <w:t>.</w:t>
      </w:r>
      <w:r w:rsidRPr="00362BD1">
        <w:rPr>
          <w:rFonts w:hint="eastAsia"/>
          <w:b/>
        </w:rPr>
        <w:t>3</w:t>
      </w:r>
      <w:r w:rsidRPr="00362BD1">
        <w:rPr>
          <w:b/>
        </w:rPr>
        <w:t xml:space="preserve">  </w:t>
      </w:r>
      <w:r w:rsidRPr="00362BD1">
        <w:rPr>
          <w:rFonts w:hint="eastAsia"/>
        </w:rPr>
        <w:t>超高层建筑玻璃幕墙所用材料</w:t>
      </w:r>
      <w:r w:rsidRPr="00362BD1">
        <w:rPr>
          <w:rFonts w:cs="宋体" w:hint="eastAsia"/>
        </w:rPr>
        <w:t>的防火性能应满足现行相关规范及设计要求。</w:t>
      </w:r>
    </w:p>
    <w:p w:rsidR="0094156B" w:rsidRPr="00362BD1" w:rsidRDefault="0094156B" w:rsidP="0094156B">
      <w:pPr>
        <w:rPr>
          <w:rFonts w:cs="宋体"/>
        </w:rPr>
      </w:pPr>
      <w:r w:rsidRPr="002D4D08">
        <w:rPr>
          <w:rFonts w:cs="宋体" w:hint="eastAsia"/>
          <w:b/>
        </w:rPr>
        <w:t>4.1.4</w:t>
      </w:r>
      <w:r w:rsidRPr="00362BD1">
        <w:rPr>
          <w:rFonts w:cs="宋体" w:hint="eastAsia"/>
        </w:rPr>
        <w:t xml:space="preserve">  </w:t>
      </w:r>
      <w:r w:rsidRPr="00362BD1">
        <w:rPr>
          <w:rFonts w:hint="eastAsia"/>
        </w:rPr>
        <w:t>超高层建筑玻璃幕墙</w:t>
      </w:r>
      <w:r w:rsidRPr="00362BD1">
        <w:rPr>
          <w:rFonts w:cs="宋体" w:hint="eastAsia"/>
        </w:rPr>
        <w:t>宜选用节能环保材料，不宜选用遇火或高温时产生有毒有害气体的材料。</w:t>
      </w:r>
    </w:p>
    <w:p w:rsidR="0094156B" w:rsidRPr="00362BD1" w:rsidRDefault="0094156B" w:rsidP="0094156B">
      <w:pPr>
        <w:pStyle w:val="2"/>
        <w:rPr>
          <w:b/>
          <w:snapToGrid w:val="0"/>
        </w:rPr>
      </w:pPr>
      <w:bookmarkStart w:id="9" w:name="_Toc464632225"/>
      <w:bookmarkStart w:id="10" w:name="_Toc498092680"/>
      <w:r w:rsidRPr="00362BD1">
        <w:rPr>
          <w:b/>
          <w:snapToGrid w:val="0"/>
        </w:rPr>
        <w:t>4.2</w:t>
      </w:r>
      <w:bookmarkStart w:id="11" w:name="_Toc335922884"/>
      <w:r w:rsidRPr="00362BD1">
        <w:rPr>
          <w:b/>
          <w:snapToGrid w:val="0"/>
        </w:rPr>
        <w:t xml:space="preserve">  </w:t>
      </w:r>
      <w:r w:rsidRPr="00362BD1">
        <w:rPr>
          <w:rFonts w:hint="eastAsia"/>
          <w:snapToGrid w:val="0"/>
        </w:rPr>
        <w:t>铝合金</w:t>
      </w:r>
      <w:bookmarkEnd w:id="9"/>
      <w:bookmarkEnd w:id="10"/>
      <w:bookmarkEnd w:id="11"/>
    </w:p>
    <w:p w:rsidR="0094156B" w:rsidRPr="00362BD1" w:rsidRDefault="0094156B" w:rsidP="002D4D08">
      <w:r w:rsidRPr="00362BD1">
        <w:rPr>
          <w:rStyle w:val="3Char"/>
          <w:rFonts w:hint="eastAsia"/>
          <w:b/>
          <w:sz w:val="24"/>
        </w:rPr>
        <w:t>4.2.1</w:t>
      </w:r>
      <w:r w:rsidR="008F201B" w:rsidRPr="00362BD1">
        <w:rPr>
          <w:rStyle w:val="3Char"/>
          <w:b/>
          <w:sz w:val="24"/>
        </w:rPr>
        <w:t xml:space="preserve">  </w:t>
      </w:r>
      <w:r w:rsidRPr="00362BD1">
        <w:rPr>
          <w:rFonts w:hint="eastAsia"/>
        </w:rPr>
        <w:t>幕墙采用铝合金材料的牌号所对应的化学成分应符合现行国家标准《变形铝及铝合金化学成分》</w:t>
      </w:r>
      <w:r w:rsidRPr="00362BD1">
        <w:t>GB/T 3190</w:t>
      </w:r>
      <w:r w:rsidRPr="00362BD1">
        <w:rPr>
          <w:rFonts w:hint="eastAsia"/>
        </w:rPr>
        <w:t>的有关规定，铝合金型材的表面处理层厚度、外观质量和尺寸偏差应符合现行国家标准《铝合金建筑型材》</w:t>
      </w:r>
      <w:r w:rsidRPr="00362BD1">
        <w:t>GB/T 5237.1~5237</w:t>
      </w:r>
      <w:r w:rsidRPr="00362BD1">
        <w:rPr>
          <w:b/>
        </w:rPr>
        <w:t>.</w:t>
      </w:r>
      <w:r w:rsidRPr="00362BD1">
        <w:rPr>
          <w:rFonts w:hint="eastAsia"/>
          <w:b/>
        </w:rPr>
        <w:t>6</w:t>
      </w:r>
      <w:r w:rsidRPr="00362BD1">
        <w:rPr>
          <w:rFonts w:hint="eastAsia"/>
        </w:rPr>
        <w:t>、《一般工业用铝及铝合金板、带材》</w:t>
      </w:r>
      <w:r w:rsidRPr="00362BD1">
        <w:t>GB 3880</w:t>
      </w:r>
      <w:r w:rsidRPr="00362BD1">
        <w:rPr>
          <w:rFonts w:hint="eastAsia"/>
        </w:rPr>
        <w:t>的规定。铝合金支座、连接件宜选用</w:t>
      </w:r>
      <w:r w:rsidRPr="00362BD1">
        <w:rPr>
          <w:rFonts w:hint="eastAsia"/>
        </w:rPr>
        <w:t>6061-T6</w:t>
      </w:r>
      <w:r w:rsidRPr="00362BD1">
        <w:rPr>
          <w:rFonts w:hint="eastAsia"/>
        </w:rPr>
        <w:t>，横竖龙骨宜选用</w:t>
      </w:r>
      <w:r w:rsidRPr="00362BD1">
        <w:rPr>
          <w:rFonts w:hint="eastAsia"/>
        </w:rPr>
        <w:t>6063-T6</w:t>
      </w:r>
      <w:r w:rsidRPr="00362BD1">
        <w:rPr>
          <w:rFonts w:hint="eastAsia"/>
        </w:rPr>
        <w:t>。铝合金型材尺寸允许偏差应达到高精级及以上标准，对于单元式幕墙宜采用超高精级。</w:t>
      </w:r>
    </w:p>
    <w:p w:rsidR="0094156B" w:rsidRPr="00362BD1" w:rsidRDefault="0094156B" w:rsidP="002D4D08">
      <w:smartTag w:uri="urn:schemas-microsoft-com:office:smarttags" w:element="chsdate">
        <w:smartTagPr>
          <w:attr w:name="IsROCDate" w:val="False"/>
          <w:attr w:name="IsLunarDate" w:val="False"/>
          <w:attr w:name="Day" w:val="30"/>
          <w:attr w:name="Month" w:val="12"/>
          <w:attr w:name="Year" w:val="1899"/>
        </w:smartTagPr>
        <w:r w:rsidRPr="00362BD1">
          <w:rPr>
            <w:b/>
          </w:rPr>
          <w:t>4.2.2</w:t>
        </w:r>
        <w:r w:rsidRPr="00362BD1">
          <w:t xml:space="preserve">  </w:t>
        </w:r>
      </w:smartTag>
      <w:r w:rsidRPr="00362BD1">
        <w:rPr>
          <w:rFonts w:hint="eastAsia"/>
          <w:snapToGrid w:val="0"/>
        </w:rPr>
        <w:t>铝合金型材宜采用氟碳漆喷涂进行表面处理，其表面处理层应符合现行国家标准《铝合金建筑型材》</w:t>
      </w:r>
      <w:r w:rsidRPr="00362BD1">
        <w:rPr>
          <w:snapToGrid w:val="0"/>
        </w:rPr>
        <w:t>GB 5237</w:t>
      </w:r>
      <w:r w:rsidRPr="00362BD1">
        <w:rPr>
          <w:rFonts w:hint="eastAsia"/>
          <w:snapToGrid w:val="0"/>
        </w:rPr>
        <w:t>的</w:t>
      </w:r>
      <w:r w:rsidR="008171FC">
        <w:rPr>
          <w:rFonts w:hint="eastAsia"/>
          <w:snapToGrid w:val="0"/>
        </w:rPr>
        <w:t>规定</w:t>
      </w:r>
      <w:r w:rsidRPr="00362BD1">
        <w:rPr>
          <w:rFonts w:hint="eastAsia"/>
          <w:snapToGrid w:val="0"/>
        </w:rPr>
        <w:t>，采用表面处理层的厚度、使用年限</w:t>
      </w:r>
      <w:r w:rsidRPr="00362BD1">
        <w:rPr>
          <w:rFonts w:hint="eastAsia"/>
        </w:rPr>
        <w:t>应满足使用环境要求，并应</w:t>
      </w:r>
      <w:r w:rsidRPr="00362BD1">
        <w:rPr>
          <w:rFonts w:hint="eastAsia"/>
          <w:snapToGrid w:val="0"/>
        </w:rPr>
        <w:t>满足表</w:t>
      </w:r>
      <w:smartTag w:uri="urn:schemas-microsoft-com:office:smarttags" w:element="chsdate">
        <w:smartTagPr>
          <w:attr w:name="IsROCDate" w:val="False"/>
          <w:attr w:name="IsLunarDate" w:val="False"/>
          <w:attr w:name="Day" w:val="30"/>
          <w:attr w:name="Month" w:val="12"/>
          <w:attr w:name="Year" w:val="1899"/>
        </w:smartTagPr>
        <w:r w:rsidRPr="00362BD1">
          <w:rPr>
            <w:snapToGrid w:val="0"/>
          </w:rPr>
          <w:t>4.2.2</w:t>
        </w:r>
      </w:smartTag>
      <w:r w:rsidRPr="00362BD1">
        <w:rPr>
          <w:rFonts w:hint="eastAsia"/>
          <w:snapToGrid w:val="0"/>
        </w:rPr>
        <w:t>的</w:t>
      </w:r>
      <w:r w:rsidR="008171FC">
        <w:rPr>
          <w:rFonts w:hint="eastAsia"/>
          <w:snapToGrid w:val="0"/>
        </w:rPr>
        <w:t>规定</w:t>
      </w:r>
      <w:r w:rsidRPr="00362BD1">
        <w:rPr>
          <w:rFonts w:hint="eastAsia"/>
          <w:snapToGrid w:val="0"/>
        </w:rPr>
        <w:t>。</w:t>
      </w:r>
    </w:p>
    <w:p w:rsidR="0094156B" w:rsidRPr="00362BD1" w:rsidRDefault="0094156B" w:rsidP="0094156B">
      <w:pPr>
        <w:pStyle w:val="ae"/>
        <w:rPr>
          <w:color w:val="auto"/>
        </w:rPr>
      </w:pPr>
      <w:r w:rsidRPr="00362BD1">
        <w:rPr>
          <w:rFonts w:hint="eastAsia"/>
          <w:color w:val="auto"/>
        </w:rPr>
        <w:t>表</w:t>
      </w:r>
      <w:smartTag w:uri="urn:schemas-microsoft-com:office:smarttags" w:element="chsdate">
        <w:smartTagPr>
          <w:attr w:name="Year" w:val="1899"/>
          <w:attr w:name="Month" w:val="12"/>
          <w:attr w:name="Day" w:val="30"/>
          <w:attr w:name="IsLunarDate" w:val="False"/>
          <w:attr w:name="IsROCDate" w:val="False"/>
        </w:smartTagPr>
        <w:r w:rsidRPr="00362BD1">
          <w:rPr>
            <w:color w:val="auto"/>
          </w:rPr>
          <w:t>4.2.2</w:t>
        </w:r>
      </w:smartTag>
      <w:r w:rsidRPr="00362BD1">
        <w:rPr>
          <w:color w:val="auto"/>
        </w:rPr>
        <w:t xml:space="preserve">  </w:t>
      </w:r>
      <w:r w:rsidRPr="00362BD1">
        <w:rPr>
          <w:rFonts w:hint="eastAsia"/>
          <w:color w:val="auto"/>
        </w:rPr>
        <w:t>铝合金型材表面的处理层厚度</w:t>
      </w: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99"/>
        <w:gridCol w:w="1435"/>
        <w:gridCol w:w="1580"/>
        <w:gridCol w:w="1470"/>
      </w:tblGrid>
      <w:tr w:rsidR="00362BD1" w:rsidRPr="00362BD1" w:rsidTr="0052766F">
        <w:trPr>
          <w:cantSplit/>
          <w:trHeight w:val="164"/>
          <w:jc w:val="center"/>
        </w:trPr>
        <w:tc>
          <w:tcPr>
            <w:tcW w:w="1551" w:type="dxa"/>
            <w:vMerge w:val="restart"/>
            <w:vAlign w:val="center"/>
          </w:tcPr>
          <w:p w:rsidR="0094156B" w:rsidRPr="00362BD1" w:rsidRDefault="0094156B" w:rsidP="0052766F">
            <w:pPr>
              <w:pStyle w:val="af"/>
              <w:rPr>
                <w:color w:val="auto"/>
              </w:rPr>
            </w:pPr>
            <w:r w:rsidRPr="00362BD1">
              <w:rPr>
                <w:rFonts w:hint="eastAsia"/>
                <w:color w:val="auto"/>
              </w:rPr>
              <w:t>表面处理方法</w:t>
            </w:r>
          </w:p>
        </w:tc>
        <w:tc>
          <w:tcPr>
            <w:tcW w:w="1599" w:type="dxa"/>
            <w:vMerge w:val="restart"/>
            <w:vAlign w:val="center"/>
          </w:tcPr>
          <w:p w:rsidR="0094156B" w:rsidRPr="00362BD1" w:rsidRDefault="0094156B" w:rsidP="0052766F">
            <w:pPr>
              <w:pStyle w:val="af"/>
              <w:rPr>
                <w:color w:val="auto"/>
              </w:rPr>
            </w:pPr>
            <w:r w:rsidRPr="00362BD1">
              <w:rPr>
                <w:rFonts w:hint="eastAsia"/>
                <w:color w:val="auto"/>
              </w:rPr>
              <w:t>膜厚级别</w:t>
            </w:r>
          </w:p>
          <w:p w:rsidR="0094156B" w:rsidRPr="00362BD1" w:rsidRDefault="0094156B" w:rsidP="0052766F">
            <w:pPr>
              <w:pStyle w:val="af"/>
              <w:rPr>
                <w:color w:val="auto"/>
              </w:rPr>
            </w:pPr>
            <w:r w:rsidRPr="00362BD1">
              <w:rPr>
                <w:rFonts w:hint="eastAsia"/>
                <w:color w:val="auto"/>
              </w:rPr>
              <w:lastRenderedPageBreak/>
              <w:t>（涂层种类）</w:t>
            </w:r>
          </w:p>
        </w:tc>
        <w:tc>
          <w:tcPr>
            <w:tcW w:w="3015" w:type="dxa"/>
            <w:gridSpan w:val="2"/>
            <w:vAlign w:val="center"/>
          </w:tcPr>
          <w:p w:rsidR="0094156B" w:rsidRPr="00362BD1" w:rsidRDefault="0094156B" w:rsidP="0052766F">
            <w:pPr>
              <w:pStyle w:val="af"/>
              <w:rPr>
                <w:color w:val="auto"/>
              </w:rPr>
            </w:pPr>
            <w:r w:rsidRPr="00362BD1">
              <w:rPr>
                <w:rFonts w:hint="eastAsia"/>
                <w:color w:val="auto"/>
              </w:rPr>
              <w:lastRenderedPageBreak/>
              <w:t>厚度</w:t>
            </w:r>
            <w:r w:rsidRPr="00362BD1">
              <w:rPr>
                <w:rFonts w:hint="eastAsia"/>
                <w:color w:val="auto"/>
                <w:position w:val="-6"/>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pt;height:11.2pt" o:ole="" fillcolor="window">
                  <v:imagedata r:id="rId10" o:title=""/>
                </v:shape>
                <o:OLEObject Type="Embed" ProgID="Equation.3" ShapeID="_x0000_i1027" DrawAspect="Content" ObjectID="_1571834594" r:id="rId11"/>
              </w:object>
            </w:r>
            <w:r w:rsidRPr="00362BD1">
              <w:rPr>
                <w:rFonts w:hint="eastAsia"/>
                <w:color w:val="auto"/>
              </w:rPr>
              <w:t>（</w:t>
            </w:r>
            <w:r w:rsidRPr="00362BD1">
              <w:rPr>
                <w:color w:val="auto"/>
              </w:rPr>
              <w:t>µm</w:t>
            </w:r>
            <w:r w:rsidRPr="00362BD1">
              <w:rPr>
                <w:rFonts w:hint="eastAsia"/>
                <w:color w:val="auto"/>
              </w:rPr>
              <w:t>）</w:t>
            </w:r>
          </w:p>
        </w:tc>
        <w:tc>
          <w:tcPr>
            <w:tcW w:w="1470" w:type="dxa"/>
            <w:vMerge w:val="restart"/>
            <w:vAlign w:val="center"/>
          </w:tcPr>
          <w:p w:rsidR="0094156B" w:rsidRPr="00362BD1" w:rsidRDefault="0094156B" w:rsidP="0052766F">
            <w:pPr>
              <w:pStyle w:val="af"/>
              <w:rPr>
                <w:color w:val="auto"/>
              </w:rPr>
            </w:pPr>
            <w:r w:rsidRPr="00362BD1">
              <w:rPr>
                <w:rFonts w:hint="eastAsia"/>
                <w:color w:val="auto"/>
              </w:rPr>
              <w:t>使用年限</w:t>
            </w:r>
          </w:p>
          <w:p w:rsidR="0094156B" w:rsidRPr="00362BD1" w:rsidRDefault="0094156B" w:rsidP="0052766F">
            <w:pPr>
              <w:pStyle w:val="af"/>
              <w:rPr>
                <w:color w:val="auto"/>
              </w:rPr>
            </w:pPr>
            <w:r w:rsidRPr="00362BD1">
              <w:rPr>
                <w:rFonts w:hint="eastAsia"/>
                <w:color w:val="auto"/>
              </w:rPr>
              <w:lastRenderedPageBreak/>
              <w:t>（不低于）</w:t>
            </w:r>
          </w:p>
        </w:tc>
      </w:tr>
      <w:tr w:rsidR="00362BD1" w:rsidRPr="00362BD1" w:rsidTr="0052766F">
        <w:trPr>
          <w:cantSplit/>
          <w:trHeight w:val="121"/>
          <w:jc w:val="center"/>
        </w:trPr>
        <w:tc>
          <w:tcPr>
            <w:tcW w:w="1551" w:type="dxa"/>
            <w:vMerge/>
            <w:vAlign w:val="center"/>
          </w:tcPr>
          <w:p w:rsidR="0094156B" w:rsidRPr="00362BD1" w:rsidRDefault="0094156B" w:rsidP="0052766F">
            <w:pPr>
              <w:pStyle w:val="af"/>
              <w:rPr>
                <w:color w:val="auto"/>
              </w:rPr>
            </w:pPr>
          </w:p>
        </w:tc>
        <w:tc>
          <w:tcPr>
            <w:tcW w:w="1599" w:type="dxa"/>
            <w:vMerge/>
            <w:vAlign w:val="center"/>
          </w:tcPr>
          <w:p w:rsidR="0094156B" w:rsidRPr="00362BD1" w:rsidRDefault="0094156B" w:rsidP="0052766F">
            <w:pPr>
              <w:pStyle w:val="af"/>
              <w:rPr>
                <w:color w:val="auto"/>
              </w:rPr>
            </w:pPr>
          </w:p>
        </w:tc>
        <w:tc>
          <w:tcPr>
            <w:tcW w:w="1435" w:type="dxa"/>
            <w:vAlign w:val="center"/>
          </w:tcPr>
          <w:p w:rsidR="0094156B" w:rsidRPr="00362BD1" w:rsidRDefault="0094156B" w:rsidP="0052766F">
            <w:pPr>
              <w:pStyle w:val="af"/>
              <w:rPr>
                <w:color w:val="auto"/>
              </w:rPr>
            </w:pPr>
            <w:r w:rsidRPr="00362BD1">
              <w:rPr>
                <w:rFonts w:hint="eastAsia"/>
                <w:color w:val="auto"/>
              </w:rPr>
              <w:t>平均膜厚</w:t>
            </w:r>
          </w:p>
        </w:tc>
        <w:tc>
          <w:tcPr>
            <w:tcW w:w="1580" w:type="dxa"/>
            <w:vAlign w:val="center"/>
          </w:tcPr>
          <w:p w:rsidR="0094156B" w:rsidRPr="00362BD1" w:rsidRDefault="0094156B" w:rsidP="0052766F">
            <w:pPr>
              <w:pStyle w:val="af"/>
              <w:rPr>
                <w:color w:val="auto"/>
              </w:rPr>
            </w:pPr>
            <w:r w:rsidRPr="00362BD1">
              <w:rPr>
                <w:rFonts w:hint="eastAsia"/>
                <w:color w:val="auto"/>
              </w:rPr>
              <w:t>局部膜厚</w:t>
            </w:r>
          </w:p>
        </w:tc>
        <w:tc>
          <w:tcPr>
            <w:tcW w:w="1470" w:type="dxa"/>
            <w:vMerge/>
            <w:vAlign w:val="center"/>
          </w:tcPr>
          <w:p w:rsidR="0094156B" w:rsidRPr="00362BD1" w:rsidRDefault="0094156B" w:rsidP="0052766F">
            <w:pPr>
              <w:pStyle w:val="af"/>
              <w:rPr>
                <w:color w:val="auto"/>
              </w:rPr>
            </w:pPr>
          </w:p>
        </w:tc>
      </w:tr>
      <w:tr w:rsidR="00362BD1" w:rsidRPr="00362BD1" w:rsidTr="0052766F">
        <w:trPr>
          <w:cantSplit/>
          <w:trHeight w:val="84"/>
          <w:jc w:val="center"/>
        </w:trPr>
        <w:tc>
          <w:tcPr>
            <w:tcW w:w="1551" w:type="dxa"/>
            <w:vAlign w:val="center"/>
          </w:tcPr>
          <w:p w:rsidR="0094156B" w:rsidRPr="00362BD1" w:rsidRDefault="0094156B" w:rsidP="0052766F">
            <w:pPr>
              <w:pStyle w:val="af"/>
              <w:rPr>
                <w:color w:val="auto"/>
              </w:rPr>
            </w:pPr>
            <w:r w:rsidRPr="00362BD1">
              <w:rPr>
                <w:rFonts w:hint="eastAsia"/>
                <w:color w:val="auto"/>
              </w:rPr>
              <w:t>阳极氧化</w:t>
            </w:r>
          </w:p>
        </w:tc>
        <w:tc>
          <w:tcPr>
            <w:tcW w:w="1599" w:type="dxa"/>
            <w:vAlign w:val="center"/>
          </w:tcPr>
          <w:p w:rsidR="0094156B" w:rsidRPr="00362BD1" w:rsidRDefault="0094156B" w:rsidP="0052766F">
            <w:pPr>
              <w:pStyle w:val="af"/>
              <w:rPr>
                <w:color w:val="auto"/>
              </w:rPr>
            </w:pPr>
            <w:r w:rsidRPr="00362BD1">
              <w:rPr>
                <w:rFonts w:hint="eastAsia"/>
                <w:color w:val="auto"/>
              </w:rPr>
              <w:t>不低于</w:t>
            </w:r>
            <w:r w:rsidRPr="00362BD1">
              <w:rPr>
                <w:color w:val="auto"/>
              </w:rPr>
              <w:t>AA15</w:t>
            </w:r>
          </w:p>
        </w:tc>
        <w:tc>
          <w:tcPr>
            <w:tcW w:w="1435" w:type="dxa"/>
            <w:vAlign w:val="center"/>
          </w:tcPr>
          <w:p w:rsidR="0094156B" w:rsidRPr="00362BD1" w:rsidRDefault="0094156B" w:rsidP="0052766F">
            <w:pPr>
              <w:pStyle w:val="af"/>
              <w:rPr>
                <w:color w:val="auto"/>
              </w:rPr>
            </w:pPr>
            <w:r w:rsidRPr="00362BD1">
              <w:rPr>
                <w:rFonts w:hint="eastAsia"/>
                <w:color w:val="auto"/>
                <w:position w:val="-6"/>
              </w:rPr>
              <w:object w:dxaOrig="139" w:dyaOrig="240">
                <v:shape id="_x0000_i1028" type="#_x0000_t75" style="width:6.55pt;height:11.2pt" o:ole="" fillcolor="window">
                  <v:imagedata r:id="rId10" o:title=""/>
                </v:shape>
                <o:OLEObject Type="Embed" ProgID="Equation.3" ShapeID="_x0000_i1028" DrawAspect="Content" ObjectID="_1571834595" r:id="rId12"/>
              </w:object>
            </w:r>
            <w:r w:rsidRPr="00362BD1">
              <w:rPr>
                <w:rFonts w:hint="eastAsia"/>
                <w:color w:val="auto"/>
              </w:rPr>
              <w:t>≥</w:t>
            </w:r>
            <w:r w:rsidRPr="00362BD1">
              <w:rPr>
                <w:color w:val="auto"/>
              </w:rPr>
              <w:t>15</w:t>
            </w:r>
          </w:p>
        </w:tc>
        <w:tc>
          <w:tcPr>
            <w:tcW w:w="1580" w:type="dxa"/>
            <w:vAlign w:val="center"/>
          </w:tcPr>
          <w:p w:rsidR="0094156B" w:rsidRPr="00362BD1" w:rsidRDefault="0094156B" w:rsidP="0052766F">
            <w:pPr>
              <w:pStyle w:val="af"/>
              <w:rPr>
                <w:color w:val="auto"/>
              </w:rPr>
            </w:pPr>
            <w:r w:rsidRPr="00362BD1">
              <w:rPr>
                <w:rFonts w:hint="eastAsia"/>
                <w:color w:val="auto"/>
                <w:position w:val="-6"/>
              </w:rPr>
              <w:object w:dxaOrig="139" w:dyaOrig="240">
                <v:shape id="_x0000_i1029" type="#_x0000_t75" style="width:6.55pt;height:11.2pt" o:ole="" fillcolor="window">
                  <v:imagedata r:id="rId10" o:title=""/>
                </v:shape>
                <o:OLEObject Type="Embed" ProgID="Equation.3" ShapeID="_x0000_i1029" DrawAspect="Content" ObjectID="_1571834596" r:id="rId13"/>
              </w:object>
            </w:r>
            <w:r w:rsidRPr="00362BD1">
              <w:rPr>
                <w:rFonts w:hint="eastAsia"/>
                <w:color w:val="auto"/>
              </w:rPr>
              <w:t>≥</w:t>
            </w:r>
            <w:r w:rsidRPr="00362BD1">
              <w:rPr>
                <w:color w:val="auto"/>
              </w:rPr>
              <w:t>12</w:t>
            </w:r>
          </w:p>
        </w:tc>
        <w:tc>
          <w:tcPr>
            <w:tcW w:w="1470" w:type="dxa"/>
            <w:vAlign w:val="center"/>
          </w:tcPr>
          <w:p w:rsidR="0094156B" w:rsidRPr="00362BD1" w:rsidRDefault="00B55225" w:rsidP="0052766F">
            <w:pPr>
              <w:pStyle w:val="af"/>
              <w:rPr>
                <w:color w:val="auto"/>
              </w:rPr>
            </w:pPr>
            <w:r>
              <w:rPr>
                <w:color w:val="auto"/>
              </w:rPr>
              <w:t>2</w:t>
            </w:r>
            <w:r w:rsidR="0094156B" w:rsidRPr="00362BD1">
              <w:rPr>
                <w:color w:val="auto"/>
              </w:rPr>
              <w:t>5</w:t>
            </w:r>
          </w:p>
        </w:tc>
      </w:tr>
      <w:tr w:rsidR="00362BD1" w:rsidRPr="00362BD1" w:rsidTr="0052766F">
        <w:trPr>
          <w:cantSplit/>
          <w:trHeight w:val="70"/>
          <w:jc w:val="center"/>
        </w:trPr>
        <w:tc>
          <w:tcPr>
            <w:tcW w:w="1551" w:type="dxa"/>
            <w:vMerge w:val="restart"/>
            <w:vAlign w:val="center"/>
          </w:tcPr>
          <w:p w:rsidR="0094156B" w:rsidRPr="00362BD1" w:rsidRDefault="00B55225" w:rsidP="0052766F">
            <w:pPr>
              <w:pStyle w:val="af"/>
              <w:rPr>
                <w:color w:val="auto"/>
              </w:rPr>
            </w:pPr>
            <w:r w:rsidRPr="00362BD1">
              <w:rPr>
                <w:rFonts w:hint="eastAsia"/>
                <w:color w:val="auto"/>
              </w:rPr>
              <w:t>氟碳漆喷</w:t>
            </w:r>
          </w:p>
        </w:tc>
        <w:tc>
          <w:tcPr>
            <w:tcW w:w="1599" w:type="dxa"/>
            <w:vAlign w:val="center"/>
          </w:tcPr>
          <w:p w:rsidR="0094156B" w:rsidRPr="00362BD1" w:rsidRDefault="0094156B" w:rsidP="0052766F">
            <w:pPr>
              <w:pStyle w:val="af"/>
              <w:rPr>
                <w:color w:val="auto"/>
              </w:rPr>
            </w:pPr>
            <w:r w:rsidRPr="00362BD1">
              <w:rPr>
                <w:rFonts w:hint="eastAsia"/>
                <w:color w:val="auto"/>
              </w:rPr>
              <w:t>三涂</w:t>
            </w:r>
          </w:p>
        </w:tc>
        <w:tc>
          <w:tcPr>
            <w:tcW w:w="1435" w:type="dxa"/>
            <w:vAlign w:val="center"/>
          </w:tcPr>
          <w:p w:rsidR="0094156B" w:rsidRPr="00362BD1" w:rsidRDefault="0094156B" w:rsidP="0052766F">
            <w:pPr>
              <w:pStyle w:val="af"/>
              <w:rPr>
                <w:color w:val="auto"/>
              </w:rPr>
            </w:pPr>
            <w:r w:rsidRPr="00362BD1">
              <w:rPr>
                <w:rFonts w:hint="eastAsia"/>
                <w:color w:val="auto"/>
                <w:position w:val="-6"/>
              </w:rPr>
              <w:object w:dxaOrig="139" w:dyaOrig="240">
                <v:shape id="_x0000_i1030" type="#_x0000_t75" style="width:6.55pt;height:11.2pt" o:ole="" fillcolor="window">
                  <v:imagedata r:id="rId10" o:title=""/>
                </v:shape>
                <o:OLEObject Type="Embed" ProgID="Equation.3" ShapeID="_x0000_i1030" DrawAspect="Content" ObjectID="_1571834597" r:id="rId14"/>
              </w:object>
            </w:r>
            <w:r w:rsidRPr="00362BD1">
              <w:rPr>
                <w:rFonts w:hint="eastAsia"/>
                <w:color w:val="auto"/>
              </w:rPr>
              <w:t>≥</w:t>
            </w:r>
            <w:r w:rsidRPr="00362BD1">
              <w:rPr>
                <w:color w:val="auto"/>
              </w:rPr>
              <w:t>40</w:t>
            </w:r>
          </w:p>
        </w:tc>
        <w:tc>
          <w:tcPr>
            <w:tcW w:w="1580" w:type="dxa"/>
            <w:vAlign w:val="center"/>
          </w:tcPr>
          <w:p w:rsidR="0094156B" w:rsidRPr="00362BD1" w:rsidRDefault="0094156B" w:rsidP="0052766F">
            <w:pPr>
              <w:pStyle w:val="af"/>
              <w:rPr>
                <w:color w:val="auto"/>
              </w:rPr>
            </w:pPr>
            <w:r w:rsidRPr="00362BD1">
              <w:rPr>
                <w:rFonts w:hint="eastAsia"/>
                <w:color w:val="auto"/>
                <w:position w:val="-6"/>
              </w:rPr>
              <w:object w:dxaOrig="139" w:dyaOrig="240">
                <v:shape id="_x0000_i1031" type="#_x0000_t75" style="width:6.55pt;height:11.2pt" o:ole="" fillcolor="window">
                  <v:imagedata r:id="rId10" o:title=""/>
                </v:shape>
                <o:OLEObject Type="Embed" ProgID="Equation.3" ShapeID="_x0000_i1031" DrawAspect="Content" ObjectID="_1571834598" r:id="rId15"/>
              </w:object>
            </w:r>
            <w:r w:rsidRPr="00362BD1">
              <w:rPr>
                <w:rFonts w:hint="eastAsia"/>
                <w:color w:val="auto"/>
              </w:rPr>
              <w:t>≥</w:t>
            </w:r>
            <w:r w:rsidRPr="00362BD1">
              <w:rPr>
                <w:color w:val="auto"/>
              </w:rPr>
              <w:t>34</w:t>
            </w:r>
          </w:p>
        </w:tc>
        <w:tc>
          <w:tcPr>
            <w:tcW w:w="1470" w:type="dxa"/>
            <w:vMerge w:val="restart"/>
            <w:vAlign w:val="center"/>
          </w:tcPr>
          <w:p w:rsidR="0094156B" w:rsidRPr="00362BD1" w:rsidRDefault="00B55225" w:rsidP="0052766F">
            <w:pPr>
              <w:pStyle w:val="af"/>
              <w:rPr>
                <w:color w:val="auto"/>
              </w:rPr>
            </w:pPr>
            <w:r>
              <w:rPr>
                <w:rFonts w:hint="eastAsia"/>
                <w:color w:val="auto"/>
              </w:rPr>
              <w:t>25</w:t>
            </w:r>
          </w:p>
        </w:tc>
      </w:tr>
      <w:tr w:rsidR="00362BD1" w:rsidRPr="00362BD1" w:rsidTr="0052766F">
        <w:trPr>
          <w:cantSplit/>
          <w:trHeight w:val="70"/>
          <w:jc w:val="center"/>
        </w:trPr>
        <w:tc>
          <w:tcPr>
            <w:tcW w:w="1551" w:type="dxa"/>
            <w:vMerge/>
            <w:vAlign w:val="center"/>
          </w:tcPr>
          <w:p w:rsidR="0094156B" w:rsidRPr="00362BD1" w:rsidRDefault="0094156B" w:rsidP="0052766F">
            <w:pPr>
              <w:pStyle w:val="af"/>
              <w:rPr>
                <w:color w:val="auto"/>
              </w:rPr>
            </w:pPr>
          </w:p>
        </w:tc>
        <w:tc>
          <w:tcPr>
            <w:tcW w:w="1599" w:type="dxa"/>
            <w:vAlign w:val="center"/>
          </w:tcPr>
          <w:p w:rsidR="0094156B" w:rsidRPr="00362BD1" w:rsidRDefault="0094156B" w:rsidP="0052766F">
            <w:pPr>
              <w:pStyle w:val="af"/>
              <w:rPr>
                <w:color w:val="auto"/>
              </w:rPr>
            </w:pPr>
            <w:r w:rsidRPr="00362BD1">
              <w:rPr>
                <w:rFonts w:hint="eastAsia"/>
                <w:color w:val="auto"/>
              </w:rPr>
              <w:t>四涂</w:t>
            </w:r>
          </w:p>
        </w:tc>
        <w:tc>
          <w:tcPr>
            <w:tcW w:w="1435" w:type="dxa"/>
            <w:vAlign w:val="center"/>
          </w:tcPr>
          <w:p w:rsidR="0094156B" w:rsidRPr="00362BD1" w:rsidRDefault="0094156B" w:rsidP="0052766F">
            <w:pPr>
              <w:pStyle w:val="af"/>
              <w:rPr>
                <w:color w:val="auto"/>
              </w:rPr>
            </w:pPr>
            <w:r w:rsidRPr="00362BD1">
              <w:rPr>
                <w:rFonts w:hint="eastAsia"/>
                <w:color w:val="auto"/>
                <w:position w:val="-6"/>
              </w:rPr>
              <w:object w:dxaOrig="139" w:dyaOrig="240">
                <v:shape id="_x0000_i1032" type="#_x0000_t75" style="width:6.55pt;height:11.2pt" o:ole="" fillcolor="window">
                  <v:imagedata r:id="rId10" o:title=""/>
                </v:shape>
                <o:OLEObject Type="Embed" ProgID="Equation.3" ShapeID="_x0000_i1032" DrawAspect="Content" ObjectID="_1571834599" r:id="rId16"/>
              </w:object>
            </w:r>
            <w:r w:rsidRPr="00362BD1">
              <w:rPr>
                <w:rFonts w:hint="eastAsia"/>
                <w:color w:val="auto"/>
              </w:rPr>
              <w:t>≥</w:t>
            </w:r>
            <w:r w:rsidRPr="00362BD1">
              <w:rPr>
                <w:color w:val="auto"/>
              </w:rPr>
              <w:t>65</w:t>
            </w:r>
          </w:p>
        </w:tc>
        <w:tc>
          <w:tcPr>
            <w:tcW w:w="1580" w:type="dxa"/>
            <w:vAlign w:val="center"/>
          </w:tcPr>
          <w:p w:rsidR="0094156B" w:rsidRPr="00362BD1" w:rsidRDefault="0094156B" w:rsidP="0052766F">
            <w:pPr>
              <w:pStyle w:val="af"/>
              <w:rPr>
                <w:color w:val="auto"/>
              </w:rPr>
            </w:pPr>
            <w:r w:rsidRPr="00362BD1">
              <w:rPr>
                <w:rFonts w:hint="eastAsia"/>
                <w:color w:val="auto"/>
                <w:position w:val="-6"/>
              </w:rPr>
              <w:object w:dxaOrig="139" w:dyaOrig="240">
                <v:shape id="_x0000_i1033" type="#_x0000_t75" style="width:6.55pt;height:11.2pt" o:ole="" fillcolor="window">
                  <v:imagedata r:id="rId10" o:title=""/>
                </v:shape>
                <o:OLEObject Type="Embed" ProgID="Equation.3" ShapeID="_x0000_i1033" DrawAspect="Content" ObjectID="_1571834600" r:id="rId17"/>
              </w:object>
            </w:r>
            <w:r w:rsidRPr="00362BD1">
              <w:rPr>
                <w:rFonts w:hint="eastAsia"/>
                <w:color w:val="auto"/>
              </w:rPr>
              <w:t>≥</w:t>
            </w:r>
            <w:r w:rsidRPr="00362BD1">
              <w:rPr>
                <w:color w:val="auto"/>
              </w:rPr>
              <w:t>55</w:t>
            </w:r>
          </w:p>
        </w:tc>
        <w:tc>
          <w:tcPr>
            <w:tcW w:w="1470" w:type="dxa"/>
            <w:vMerge/>
            <w:vAlign w:val="center"/>
          </w:tcPr>
          <w:p w:rsidR="0094156B" w:rsidRPr="00362BD1" w:rsidRDefault="0094156B" w:rsidP="0052766F">
            <w:pPr>
              <w:pStyle w:val="af"/>
              <w:rPr>
                <w:color w:val="auto"/>
              </w:rPr>
            </w:pPr>
          </w:p>
        </w:tc>
      </w:tr>
      <w:tr w:rsidR="00362BD1" w:rsidRPr="00362BD1" w:rsidTr="0052766F">
        <w:trPr>
          <w:cantSplit/>
          <w:trHeight w:val="70"/>
          <w:jc w:val="center"/>
        </w:trPr>
        <w:tc>
          <w:tcPr>
            <w:tcW w:w="1551" w:type="dxa"/>
            <w:vMerge/>
            <w:vAlign w:val="center"/>
          </w:tcPr>
          <w:p w:rsidR="0094156B" w:rsidRPr="00362BD1" w:rsidRDefault="0094156B" w:rsidP="0052766F">
            <w:pPr>
              <w:pStyle w:val="af"/>
              <w:rPr>
                <w:color w:val="auto"/>
              </w:rPr>
            </w:pPr>
          </w:p>
        </w:tc>
        <w:tc>
          <w:tcPr>
            <w:tcW w:w="4614" w:type="dxa"/>
            <w:gridSpan w:val="3"/>
            <w:vAlign w:val="center"/>
          </w:tcPr>
          <w:p w:rsidR="0094156B" w:rsidRPr="00362BD1" w:rsidRDefault="0094156B" w:rsidP="0052766F">
            <w:pPr>
              <w:pStyle w:val="af"/>
              <w:jc w:val="both"/>
              <w:rPr>
                <w:color w:val="auto"/>
              </w:rPr>
            </w:pPr>
            <w:r w:rsidRPr="00362BD1">
              <w:rPr>
                <w:rFonts w:hint="eastAsia"/>
                <w:color w:val="auto"/>
              </w:rPr>
              <w:t>室内用型材应不低于《铝合金建筑型材</w:t>
            </w:r>
            <w:r w:rsidRPr="00362BD1">
              <w:rPr>
                <w:color w:val="auto"/>
              </w:rPr>
              <w:t xml:space="preserve"> </w:t>
            </w:r>
            <w:r w:rsidRPr="00362BD1">
              <w:rPr>
                <w:rFonts w:hint="eastAsia"/>
                <w:color w:val="auto"/>
              </w:rPr>
              <w:t>第</w:t>
            </w:r>
            <w:r w:rsidRPr="00362BD1">
              <w:rPr>
                <w:color w:val="auto"/>
              </w:rPr>
              <w:t>5</w:t>
            </w:r>
            <w:r w:rsidRPr="00362BD1">
              <w:rPr>
                <w:rFonts w:hint="eastAsia"/>
                <w:color w:val="auto"/>
              </w:rPr>
              <w:t>部分：氟碳漆喷涂型材》</w:t>
            </w:r>
            <w:r w:rsidRPr="00362BD1">
              <w:rPr>
                <w:color w:val="auto"/>
              </w:rPr>
              <w:t>GB 5237.5</w:t>
            </w:r>
            <w:r w:rsidRPr="00362BD1">
              <w:rPr>
                <w:rFonts w:hint="eastAsia"/>
                <w:color w:val="auto"/>
              </w:rPr>
              <w:t>规定的二涂要求；室外用型材应符合《铝合金建筑型材</w:t>
            </w:r>
            <w:r w:rsidRPr="00362BD1">
              <w:rPr>
                <w:color w:val="auto"/>
              </w:rPr>
              <w:t xml:space="preserve"> </w:t>
            </w:r>
            <w:r w:rsidRPr="00362BD1">
              <w:rPr>
                <w:rFonts w:hint="eastAsia"/>
                <w:color w:val="auto"/>
              </w:rPr>
              <w:t>第</w:t>
            </w:r>
            <w:r w:rsidRPr="00362BD1">
              <w:rPr>
                <w:color w:val="auto"/>
              </w:rPr>
              <w:t>5</w:t>
            </w:r>
            <w:r w:rsidRPr="00362BD1">
              <w:rPr>
                <w:rFonts w:hint="eastAsia"/>
                <w:color w:val="auto"/>
              </w:rPr>
              <w:t>部分：氟碳漆喷涂型材》</w:t>
            </w:r>
            <w:r w:rsidRPr="00362BD1">
              <w:rPr>
                <w:color w:val="auto"/>
              </w:rPr>
              <w:t>GB 5237.5</w:t>
            </w:r>
            <w:r w:rsidRPr="00362BD1">
              <w:rPr>
                <w:rFonts w:hint="eastAsia"/>
                <w:color w:val="auto"/>
              </w:rPr>
              <w:t>规定的三涂或四涂要求。</w:t>
            </w:r>
          </w:p>
        </w:tc>
        <w:tc>
          <w:tcPr>
            <w:tcW w:w="1470" w:type="dxa"/>
            <w:vMerge/>
            <w:vAlign w:val="center"/>
          </w:tcPr>
          <w:p w:rsidR="0094156B" w:rsidRPr="00362BD1" w:rsidRDefault="0094156B" w:rsidP="0052766F">
            <w:pPr>
              <w:pStyle w:val="af"/>
              <w:rPr>
                <w:color w:val="auto"/>
              </w:rPr>
            </w:pPr>
          </w:p>
        </w:tc>
      </w:tr>
    </w:tbl>
    <w:p w:rsidR="0094156B" w:rsidRPr="00362BD1" w:rsidRDefault="0094156B" w:rsidP="002D4D08">
      <w:smartTag w:uri="urn:schemas-microsoft-com:office:smarttags" w:element="chsdate">
        <w:smartTagPr>
          <w:attr w:name="Year" w:val="1899"/>
          <w:attr w:name="Month" w:val="12"/>
          <w:attr w:name="Day" w:val="30"/>
          <w:attr w:name="IsLunarDate" w:val="False"/>
          <w:attr w:name="IsROCDate" w:val="False"/>
        </w:smartTagPr>
        <w:r w:rsidRPr="00362BD1">
          <w:rPr>
            <w:b/>
          </w:rPr>
          <w:t>4.2.3</w:t>
        </w:r>
      </w:smartTag>
      <w:r w:rsidRPr="00362BD1">
        <w:t xml:space="preserve">  </w:t>
      </w:r>
      <w:r w:rsidRPr="00362BD1">
        <w:rPr>
          <w:rFonts w:hint="eastAsia"/>
        </w:rPr>
        <w:t>幕墙用隔热铝合金型材的性能应符合现行国家标准《铝合金建筑型材</w:t>
      </w:r>
      <w:r w:rsidRPr="00362BD1">
        <w:t xml:space="preserve"> </w:t>
      </w:r>
      <w:r w:rsidRPr="00362BD1">
        <w:rPr>
          <w:rFonts w:hint="eastAsia"/>
        </w:rPr>
        <w:t>隔热型材》</w:t>
      </w:r>
      <w:r w:rsidRPr="00362BD1">
        <w:t>GB</w:t>
      </w:r>
      <w:r w:rsidRPr="00362BD1">
        <w:rPr>
          <w:rFonts w:hint="eastAsia"/>
          <w:bCs/>
        </w:rPr>
        <w:t>/T</w:t>
      </w:r>
      <w:r w:rsidRPr="00362BD1">
        <w:t xml:space="preserve"> 5237.6 </w:t>
      </w:r>
      <w:r w:rsidRPr="00362BD1">
        <w:rPr>
          <w:rFonts w:hint="eastAsia"/>
        </w:rPr>
        <w:t>的规定及行业标准《建筑用隔热铝合金型材》</w:t>
      </w:r>
      <w:r w:rsidRPr="00362BD1">
        <w:rPr>
          <w:bCs/>
        </w:rPr>
        <w:t>JG 17</w:t>
      </w:r>
      <w:r w:rsidRPr="00362BD1">
        <w:rPr>
          <w:rFonts w:hint="eastAsia"/>
          <w:bCs/>
        </w:rPr>
        <w:t>5</w:t>
      </w:r>
      <w:r w:rsidRPr="00362BD1">
        <w:rPr>
          <w:rFonts w:hint="eastAsia"/>
        </w:rPr>
        <w:t>。宜优先采用浇注工艺生产的隔热铝型材，其隔热材料的性能应符合现行国家标准《铝合金建筑型材用隔热材料》</w:t>
      </w:r>
      <w:r w:rsidRPr="00362BD1">
        <w:t>GB 23</w:t>
      </w:r>
      <w:r w:rsidRPr="00362BD1">
        <w:rPr>
          <w:rFonts w:hint="eastAsia"/>
        </w:rPr>
        <w:t>615.2</w:t>
      </w:r>
      <w:r w:rsidRPr="00362BD1">
        <w:rPr>
          <w:rFonts w:hint="eastAsia"/>
        </w:rPr>
        <w:t>的规定。隔热胶应选用性能等级为Ⅱ级聚氨酯隔热胶，并</w:t>
      </w:r>
      <w:r w:rsidRPr="00362BD1">
        <w:rPr>
          <w:rFonts w:hint="eastAsia"/>
          <w:snapToGrid w:val="0"/>
        </w:rPr>
        <w:t>满足表</w:t>
      </w:r>
      <w:r w:rsidRPr="00362BD1">
        <w:rPr>
          <w:snapToGrid w:val="0"/>
        </w:rPr>
        <w:t>4.2.</w:t>
      </w:r>
      <w:r w:rsidRPr="00362BD1">
        <w:rPr>
          <w:rFonts w:hint="eastAsia"/>
          <w:snapToGrid w:val="0"/>
        </w:rPr>
        <w:t>3</w:t>
      </w:r>
      <w:r w:rsidRPr="00362BD1">
        <w:rPr>
          <w:rFonts w:hint="eastAsia"/>
          <w:snapToGrid w:val="0"/>
        </w:rPr>
        <w:t>的</w:t>
      </w:r>
      <w:r w:rsidR="008171FC">
        <w:rPr>
          <w:rFonts w:hint="eastAsia"/>
          <w:snapToGrid w:val="0"/>
        </w:rPr>
        <w:t>规定</w:t>
      </w:r>
      <w:r w:rsidRPr="00362BD1">
        <w:rPr>
          <w:rFonts w:hint="eastAsia"/>
        </w:rPr>
        <w:t>。</w:t>
      </w:r>
    </w:p>
    <w:p w:rsidR="0094156B" w:rsidRPr="00362BD1" w:rsidRDefault="0094156B" w:rsidP="00362BD1">
      <w:pPr>
        <w:pStyle w:val="ae"/>
      </w:pPr>
      <w:bookmarkStart w:id="12" w:name="_Toc464632226"/>
      <w:r w:rsidRPr="00362BD1">
        <w:rPr>
          <w:rFonts w:hint="eastAsia"/>
        </w:rPr>
        <w:t>表</w:t>
      </w:r>
      <w:r w:rsidRPr="00362BD1">
        <w:rPr>
          <w:rFonts w:hint="eastAsia"/>
        </w:rPr>
        <w:t xml:space="preserve">4.2.3  </w:t>
      </w:r>
      <w:r w:rsidRPr="00362BD1">
        <w:rPr>
          <w:rFonts w:hint="eastAsia"/>
        </w:rPr>
        <w:t>Ⅱ级隔热胶性能要求（</w:t>
      </w:r>
      <w:r w:rsidRPr="00362BD1">
        <w:rPr>
          <w:rFonts w:hint="eastAsia"/>
        </w:rPr>
        <w:t>mm</w:t>
      </w:r>
      <w:r w:rsidRPr="00362BD1">
        <w:rPr>
          <w:rFonts w:hint="eastAsia"/>
        </w:rPr>
        <w:t>）</w:t>
      </w:r>
    </w:p>
    <w:tbl>
      <w:tblPr>
        <w:tblW w:w="7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280"/>
        <w:gridCol w:w="1652"/>
        <w:gridCol w:w="2617"/>
        <w:gridCol w:w="1673"/>
      </w:tblGrid>
      <w:tr w:rsidR="00362BD1" w:rsidRPr="00362BD1" w:rsidTr="0052766F">
        <w:trPr>
          <w:trHeight w:hRule="exact" w:val="340"/>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项</w:t>
            </w:r>
            <w:r w:rsidRPr="00362BD1">
              <w:rPr>
                <w:rFonts w:hint="eastAsia"/>
              </w:rPr>
              <w:t xml:space="preserve"> </w:t>
            </w:r>
            <w:r w:rsidRPr="00362BD1">
              <w:rPr>
                <w:rFonts w:hint="eastAsia"/>
              </w:rPr>
              <w:t>目</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要</w:t>
            </w:r>
            <w:r w:rsidRPr="00362BD1">
              <w:rPr>
                <w:rFonts w:hint="eastAsia"/>
              </w:rPr>
              <w:t xml:space="preserve"> </w:t>
            </w:r>
            <w:r w:rsidRPr="00362BD1">
              <w:rPr>
                <w:rFonts w:hint="eastAsia"/>
              </w:rPr>
              <w:t>求</w:t>
            </w:r>
          </w:p>
        </w:tc>
        <w:tc>
          <w:tcPr>
            <w:tcW w:w="1673" w:type="dxa"/>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单</w:t>
            </w:r>
            <w:r w:rsidRPr="00362BD1">
              <w:rPr>
                <w:rFonts w:hint="eastAsia"/>
              </w:rPr>
              <w:t xml:space="preserve"> </w:t>
            </w:r>
            <w:r w:rsidRPr="00362BD1">
              <w:rPr>
                <w:rFonts w:hint="eastAsia"/>
              </w:rPr>
              <w:t>位</w:t>
            </w:r>
          </w:p>
        </w:tc>
      </w:tr>
      <w:tr w:rsidR="00362BD1" w:rsidRPr="00362BD1" w:rsidTr="0052766F">
        <w:trPr>
          <w:trHeight w:hRule="exact" w:val="340"/>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密度</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 xml:space="preserve">1.149 </w:t>
            </w:r>
            <w:r w:rsidRPr="00362BD1">
              <w:t>3</w:t>
            </w:r>
          </w:p>
        </w:tc>
        <w:tc>
          <w:tcPr>
            <w:tcW w:w="1673" w:type="dxa"/>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g/cm</w:t>
            </w:r>
          </w:p>
          <w:p w:rsidR="0094156B" w:rsidRPr="00362BD1" w:rsidRDefault="0094156B" w:rsidP="00362BD1">
            <w:pPr>
              <w:pStyle w:val="af"/>
            </w:pPr>
          </w:p>
        </w:tc>
      </w:tr>
      <w:tr w:rsidR="00362BD1" w:rsidRPr="00362BD1" w:rsidTr="0052766F">
        <w:trPr>
          <w:trHeight w:hRule="exact" w:val="340"/>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负荷变形温度（</w:t>
            </w:r>
            <w:r w:rsidRPr="00362BD1">
              <w:rPr>
                <w:rFonts w:hint="eastAsia"/>
              </w:rPr>
              <w:t>0.455MPa</w:t>
            </w:r>
            <w:r w:rsidRPr="00362BD1">
              <w:rPr>
                <w:rFonts w:hint="eastAsia"/>
              </w:rPr>
              <w:t>）</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80</w:t>
            </w:r>
          </w:p>
        </w:tc>
        <w:tc>
          <w:tcPr>
            <w:tcW w:w="1673" w:type="dxa"/>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w:t>
            </w:r>
          </w:p>
        </w:tc>
      </w:tr>
      <w:tr w:rsidR="00362BD1" w:rsidRPr="00362BD1" w:rsidTr="0052766F">
        <w:trPr>
          <w:trHeight w:hRule="exact" w:val="340"/>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室温悬臂梁缺口冲击强度</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80</w:t>
            </w:r>
          </w:p>
        </w:tc>
        <w:tc>
          <w:tcPr>
            <w:tcW w:w="1673" w:type="dxa"/>
            <w:vMerge w:val="restart"/>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J/m</w:t>
            </w:r>
          </w:p>
        </w:tc>
      </w:tr>
      <w:tr w:rsidR="00362BD1" w:rsidRPr="00362BD1" w:rsidTr="0052766F">
        <w:trPr>
          <w:trHeight w:val="269"/>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低温悬臂梁缺口冲击强度</w:t>
            </w:r>
            <w:r w:rsidRPr="00362BD1">
              <w:rPr>
                <w:rFonts w:hint="eastAsia"/>
              </w:rPr>
              <w:t>(-30</w:t>
            </w:r>
            <w:r w:rsidRPr="00362BD1">
              <w:rPr>
                <w:rFonts w:hint="eastAsia"/>
              </w:rPr>
              <w:t>℃</w:t>
            </w:r>
            <w:r w:rsidRPr="00362BD1">
              <w:rPr>
                <w:rFonts w:hint="eastAsia"/>
              </w:rPr>
              <w:t>)</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 xml:space="preserve">65 </w:t>
            </w:r>
          </w:p>
        </w:tc>
        <w:tc>
          <w:tcPr>
            <w:tcW w:w="1673" w:type="dxa"/>
            <w:vMerge/>
            <w:tcBorders>
              <w:left w:val="single" w:sz="4" w:space="0" w:color="auto"/>
              <w:right w:val="single" w:sz="6" w:space="0" w:color="auto"/>
            </w:tcBorders>
            <w:vAlign w:val="center"/>
          </w:tcPr>
          <w:p w:rsidR="0094156B" w:rsidRPr="00362BD1" w:rsidRDefault="0094156B" w:rsidP="00362BD1">
            <w:pPr>
              <w:pStyle w:val="af"/>
            </w:pPr>
          </w:p>
        </w:tc>
      </w:tr>
      <w:tr w:rsidR="00362BD1" w:rsidRPr="00362BD1" w:rsidTr="0052766F">
        <w:trPr>
          <w:trHeight w:val="255"/>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邵氏硬度（</w:t>
            </w:r>
            <w:r w:rsidRPr="00362BD1">
              <w:rPr>
                <w:rFonts w:hint="eastAsia"/>
              </w:rPr>
              <w:t xml:space="preserve">H D </w:t>
            </w:r>
            <w:r w:rsidRPr="00362BD1">
              <w:rPr>
                <w:rFonts w:hint="eastAsia"/>
              </w:rPr>
              <w:t>）</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65</w:t>
            </w:r>
          </w:p>
        </w:tc>
        <w:tc>
          <w:tcPr>
            <w:tcW w:w="1673" w:type="dxa"/>
            <w:tcBorders>
              <w:left w:val="single" w:sz="4" w:space="0" w:color="auto"/>
              <w:right w:val="single" w:sz="6" w:space="0" w:color="auto"/>
            </w:tcBorders>
            <w:vAlign w:val="center"/>
          </w:tcPr>
          <w:p w:rsidR="0094156B" w:rsidRPr="00362BD1" w:rsidRDefault="0094156B" w:rsidP="00362BD1">
            <w:pPr>
              <w:pStyle w:val="af"/>
            </w:pPr>
          </w:p>
        </w:tc>
      </w:tr>
      <w:tr w:rsidR="00362BD1" w:rsidRPr="00362BD1" w:rsidTr="0052766F">
        <w:trPr>
          <w:trHeight w:val="213"/>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室温抗拉强度</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 xml:space="preserve">34 </w:t>
            </w:r>
          </w:p>
        </w:tc>
        <w:tc>
          <w:tcPr>
            <w:tcW w:w="1673" w:type="dxa"/>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MPa</w:t>
            </w:r>
          </w:p>
        </w:tc>
      </w:tr>
      <w:tr w:rsidR="00362BD1" w:rsidRPr="00362BD1" w:rsidTr="0052766F">
        <w:trPr>
          <w:trHeight w:val="269"/>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室温断裂伸长率</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20</w:t>
            </w:r>
          </w:p>
        </w:tc>
        <w:tc>
          <w:tcPr>
            <w:tcW w:w="1673" w:type="dxa"/>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w:t>
            </w:r>
          </w:p>
        </w:tc>
      </w:tr>
      <w:tr w:rsidR="00362BD1" w:rsidRPr="00362BD1" w:rsidTr="0052766F">
        <w:trPr>
          <w:trHeight w:val="213"/>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低温抗拉强度</w:t>
            </w:r>
            <w:r w:rsidRPr="00362BD1">
              <w:rPr>
                <w:rFonts w:hint="eastAsia"/>
              </w:rPr>
              <w:t>(-30</w:t>
            </w:r>
            <w:r w:rsidRPr="00362BD1">
              <w:rPr>
                <w:rFonts w:hint="eastAsia"/>
              </w:rPr>
              <w:t>℃</w:t>
            </w:r>
            <w:r w:rsidRPr="00362BD1">
              <w:rPr>
                <w:rFonts w:hint="eastAsia"/>
              </w:rPr>
              <w:t>)</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50</w:t>
            </w:r>
          </w:p>
        </w:tc>
        <w:tc>
          <w:tcPr>
            <w:tcW w:w="1673" w:type="dxa"/>
            <w:vMerge w:val="restart"/>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MPa</w:t>
            </w:r>
          </w:p>
        </w:tc>
      </w:tr>
      <w:tr w:rsidR="00362BD1" w:rsidRPr="00362BD1" w:rsidTr="0052766F">
        <w:trPr>
          <w:trHeight w:val="269"/>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高温抗拉强度</w:t>
            </w:r>
            <w:r w:rsidRPr="00362BD1">
              <w:rPr>
                <w:rFonts w:hint="eastAsia"/>
              </w:rPr>
              <w:t>(70</w:t>
            </w:r>
            <w:r w:rsidRPr="00362BD1">
              <w:rPr>
                <w:rFonts w:hint="eastAsia"/>
              </w:rPr>
              <w:t>℃</w:t>
            </w:r>
            <w:r w:rsidRPr="00362BD1">
              <w:rPr>
                <w:rFonts w:hint="eastAsia"/>
              </w:rPr>
              <w:t>)</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22</w:t>
            </w:r>
          </w:p>
        </w:tc>
        <w:tc>
          <w:tcPr>
            <w:tcW w:w="1673" w:type="dxa"/>
            <w:vMerge/>
            <w:tcBorders>
              <w:left w:val="single" w:sz="4" w:space="0" w:color="auto"/>
              <w:right w:val="single" w:sz="6" w:space="0" w:color="auto"/>
            </w:tcBorders>
            <w:vAlign w:val="center"/>
          </w:tcPr>
          <w:p w:rsidR="0094156B" w:rsidRPr="00362BD1" w:rsidRDefault="0094156B" w:rsidP="00362BD1">
            <w:pPr>
              <w:pStyle w:val="af"/>
            </w:pPr>
          </w:p>
        </w:tc>
      </w:tr>
      <w:tr w:rsidR="00362BD1" w:rsidRPr="00362BD1" w:rsidTr="0052766F">
        <w:trPr>
          <w:trHeight w:val="241"/>
          <w:jc w:val="center"/>
        </w:trPr>
        <w:tc>
          <w:tcPr>
            <w:tcW w:w="1053" w:type="dxa"/>
            <w:vMerge w:val="restart"/>
            <w:tcBorders>
              <w:left w:val="single" w:sz="6" w:space="0" w:color="auto"/>
              <w:right w:val="single" w:sz="4" w:space="0" w:color="auto"/>
            </w:tcBorders>
            <w:vAlign w:val="center"/>
          </w:tcPr>
          <w:p w:rsidR="0094156B" w:rsidRPr="00362BD1" w:rsidRDefault="0094156B" w:rsidP="00362BD1">
            <w:pPr>
              <w:pStyle w:val="af"/>
            </w:pPr>
            <w:r w:rsidRPr="00362BD1">
              <w:rPr>
                <w:rFonts w:hint="eastAsia"/>
              </w:rPr>
              <w:t>耐紫外线老化性能</w:t>
            </w:r>
          </w:p>
          <w:p w:rsidR="0094156B" w:rsidRPr="00362BD1" w:rsidRDefault="0094156B" w:rsidP="00362BD1">
            <w:pPr>
              <w:pStyle w:val="af"/>
            </w:pPr>
            <w:r w:rsidRPr="00362BD1">
              <w:rPr>
                <w:rFonts w:hint="eastAsia"/>
              </w:rPr>
              <w:t>（</w:t>
            </w:r>
            <w:r w:rsidRPr="00362BD1">
              <w:rPr>
                <w:rFonts w:hint="eastAsia"/>
              </w:rPr>
              <w:t>200h</w:t>
            </w:r>
            <w:r w:rsidRPr="00362BD1">
              <w:rPr>
                <w:rFonts w:hint="eastAsia"/>
              </w:rPr>
              <w:t>）</w:t>
            </w:r>
          </w:p>
        </w:tc>
        <w:tc>
          <w:tcPr>
            <w:tcW w:w="1932" w:type="dxa"/>
            <w:gridSpan w:val="2"/>
            <w:tcBorders>
              <w:left w:val="single" w:sz="4" w:space="0" w:color="auto"/>
            </w:tcBorders>
            <w:vAlign w:val="center"/>
          </w:tcPr>
          <w:p w:rsidR="0094156B" w:rsidRPr="00362BD1" w:rsidRDefault="0094156B" w:rsidP="00362BD1">
            <w:pPr>
              <w:pStyle w:val="af"/>
            </w:pPr>
            <w:r w:rsidRPr="00362BD1">
              <w:rPr>
                <w:rFonts w:hint="eastAsia"/>
              </w:rPr>
              <w:t>室温抗拉强度</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 xml:space="preserve">30 </w:t>
            </w:r>
          </w:p>
        </w:tc>
        <w:tc>
          <w:tcPr>
            <w:tcW w:w="1673" w:type="dxa"/>
            <w:vMerge/>
            <w:tcBorders>
              <w:left w:val="single" w:sz="4" w:space="0" w:color="auto"/>
              <w:right w:val="single" w:sz="6" w:space="0" w:color="auto"/>
            </w:tcBorders>
            <w:vAlign w:val="center"/>
          </w:tcPr>
          <w:p w:rsidR="0094156B" w:rsidRPr="00362BD1" w:rsidRDefault="0094156B" w:rsidP="00362BD1">
            <w:pPr>
              <w:pStyle w:val="af"/>
            </w:pPr>
          </w:p>
        </w:tc>
      </w:tr>
      <w:tr w:rsidR="00362BD1" w:rsidRPr="00362BD1" w:rsidTr="0052766F">
        <w:trPr>
          <w:trHeight w:val="476"/>
          <w:jc w:val="center"/>
        </w:trPr>
        <w:tc>
          <w:tcPr>
            <w:tcW w:w="1053" w:type="dxa"/>
            <w:vMerge/>
            <w:tcBorders>
              <w:left w:val="single" w:sz="6" w:space="0" w:color="auto"/>
              <w:right w:val="single" w:sz="4" w:space="0" w:color="auto"/>
            </w:tcBorders>
            <w:vAlign w:val="center"/>
          </w:tcPr>
          <w:p w:rsidR="0094156B" w:rsidRPr="00362BD1" w:rsidRDefault="0094156B" w:rsidP="00362BD1">
            <w:pPr>
              <w:pStyle w:val="af"/>
            </w:pPr>
          </w:p>
        </w:tc>
        <w:tc>
          <w:tcPr>
            <w:tcW w:w="1932" w:type="dxa"/>
            <w:gridSpan w:val="2"/>
            <w:tcBorders>
              <w:left w:val="single" w:sz="4" w:space="0" w:color="auto"/>
            </w:tcBorders>
            <w:vAlign w:val="center"/>
          </w:tcPr>
          <w:p w:rsidR="0094156B" w:rsidRPr="00362BD1" w:rsidRDefault="0094156B" w:rsidP="00362BD1">
            <w:pPr>
              <w:pStyle w:val="af"/>
            </w:pPr>
            <w:r w:rsidRPr="00362BD1">
              <w:rPr>
                <w:rFonts w:hint="eastAsia"/>
              </w:rPr>
              <w:t>悬臂梁缺口冲击强度</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w:t>
            </w:r>
            <w:r w:rsidRPr="00362BD1">
              <w:rPr>
                <w:rFonts w:hint="eastAsia"/>
              </w:rPr>
              <w:t>75</w:t>
            </w:r>
          </w:p>
        </w:tc>
        <w:tc>
          <w:tcPr>
            <w:tcW w:w="1673" w:type="dxa"/>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J/m</w:t>
            </w:r>
          </w:p>
        </w:tc>
      </w:tr>
      <w:tr w:rsidR="00362BD1" w:rsidRPr="00362BD1" w:rsidTr="0052766F">
        <w:trPr>
          <w:trHeight w:hRule="exact" w:val="340"/>
          <w:jc w:val="center"/>
        </w:trPr>
        <w:tc>
          <w:tcPr>
            <w:tcW w:w="1333" w:type="dxa"/>
            <w:gridSpan w:val="2"/>
            <w:vMerge w:val="restart"/>
            <w:tcBorders>
              <w:left w:val="single" w:sz="6" w:space="0" w:color="auto"/>
              <w:right w:val="single" w:sz="4" w:space="0" w:color="auto"/>
            </w:tcBorders>
            <w:vAlign w:val="center"/>
          </w:tcPr>
          <w:p w:rsidR="0094156B" w:rsidRPr="00362BD1" w:rsidRDefault="0094156B" w:rsidP="00362BD1">
            <w:pPr>
              <w:pStyle w:val="af"/>
            </w:pPr>
            <w:r w:rsidRPr="00362BD1">
              <w:rPr>
                <w:rFonts w:hint="eastAsia"/>
              </w:rPr>
              <w:t>导热系数</w:t>
            </w:r>
          </w:p>
        </w:tc>
        <w:tc>
          <w:tcPr>
            <w:tcW w:w="1652" w:type="dxa"/>
            <w:tcBorders>
              <w:left w:val="single" w:sz="4" w:space="0" w:color="auto"/>
            </w:tcBorders>
            <w:vAlign w:val="center"/>
          </w:tcPr>
          <w:p w:rsidR="0094156B" w:rsidRPr="00362BD1" w:rsidRDefault="0094156B" w:rsidP="00362BD1">
            <w:pPr>
              <w:pStyle w:val="af"/>
            </w:pPr>
            <w:r w:rsidRPr="00362BD1">
              <w:rPr>
                <w:rFonts w:hint="eastAsia"/>
              </w:rPr>
              <w:t>热线法</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 xml:space="preserve">  0.12</w:t>
            </w:r>
            <w:r w:rsidRPr="00362BD1">
              <w:rPr>
                <w:rFonts w:hint="eastAsia"/>
              </w:rPr>
              <w:t>～</w:t>
            </w:r>
            <w:r w:rsidRPr="00362BD1">
              <w:rPr>
                <w:rFonts w:hint="eastAsia"/>
              </w:rPr>
              <w:t>0.14</w:t>
            </w:r>
          </w:p>
        </w:tc>
        <w:tc>
          <w:tcPr>
            <w:tcW w:w="1673" w:type="dxa"/>
            <w:vMerge w:val="restart"/>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 xml:space="preserve">      </w:t>
            </w:r>
            <w:r w:rsidRPr="00362BD1">
              <w:t>W/(m·K)</w:t>
            </w:r>
          </w:p>
        </w:tc>
      </w:tr>
      <w:tr w:rsidR="00362BD1" w:rsidRPr="00362BD1" w:rsidTr="0052766F">
        <w:trPr>
          <w:trHeight w:hRule="exact" w:val="340"/>
          <w:jc w:val="center"/>
        </w:trPr>
        <w:tc>
          <w:tcPr>
            <w:tcW w:w="1333" w:type="dxa"/>
            <w:gridSpan w:val="2"/>
            <w:vMerge/>
            <w:tcBorders>
              <w:left w:val="single" w:sz="6" w:space="0" w:color="auto"/>
              <w:right w:val="single" w:sz="4" w:space="0" w:color="auto"/>
            </w:tcBorders>
            <w:vAlign w:val="center"/>
          </w:tcPr>
          <w:p w:rsidR="0094156B" w:rsidRPr="00362BD1" w:rsidRDefault="0094156B" w:rsidP="00362BD1">
            <w:pPr>
              <w:pStyle w:val="af"/>
            </w:pPr>
          </w:p>
        </w:tc>
        <w:tc>
          <w:tcPr>
            <w:tcW w:w="1652" w:type="dxa"/>
            <w:tcBorders>
              <w:left w:val="single" w:sz="4" w:space="0" w:color="auto"/>
            </w:tcBorders>
            <w:vAlign w:val="center"/>
          </w:tcPr>
          <w:p w:rsidR="0094156B" w:rsidRPr="00362BD1" w:rsidRDefault="0094156B" w:rsidP="00362BD1">
            <w:pPr>
              <w:pStyle w:val="af"/>
            </w:pPr>
            <w:r w:rsidRPr="00362BD1">
              <w:rPr>
                <w:rFonts w:hint="eastAsia"/>
              </w:rPr>
              <w:t>热流计法</w:t>
            </w:r>
          </w:p>
        </w:tc>
        <w:tc>
          <w:tcPr>
            <w:tcW w:w="2617" w:type="dxa"/>
            <w:tcBorders>
              <w:right w:val="single" w:sz="4" w:space="0" w:color="auto"/>
            </w:tcBorders>
            <w:vAlign w:val="center"/>
          </w:tcPr>
          <w:p w:rsidR="0094156B" w:rsidRPr="00362BD1" w:rsidRDefault="0094156B" w:rsidP="00362BD1">
            <w:pPr>
              <w:pStyle w:val="af"/>
            </w:pPr>
            <w:r w:rsidRPr="00362BD1">
              <w:t>0.21</w:t>
            </w:r>
          </w:p>
        </w:tc>
        <w:tc>
          <w:tcPr>
            <w:tcW w:w="1673" w:type="dxa"/>
            <w:vMerge/>
            <w:tcBorders>
              <w:left w:val="single" w:sz="4" w:space="0" w:color="auto"/>
              <w:right w:val="single" w:sz="6" w:space="0" w:color="auto"/>
            </w:tcBorders>
            <w:vAlign w:val="center"/>
          </w:tcPr>
          <w:p w:rsidR="0094156B" w:rsidRPr="00362BD1" w:rsidRDefault="0094156B" w:rsidP="00362BD1">
            <w:pPr>
              <w:pStyle w:val="af"/>
            </w:pPr>
          </w:p>
        </w:tc>
      </w:tr>
      <w:tr w:rsidR="00362BD1" w:rsidRPr="00362BD1" w:rsidTr="0052766F">
        <w:trPr>
          <w:trHeight w:hRule="exact" w:val="340"/>
          <w:jc w:val="center"/>
        </w:trPr>
        <w:tc>
          <w:tcPr>
            <w:tcW w:w="2985" w:type="dxa"/>
            <w:gridSpan w:val="3"/>
            <w:tcBorders>
              <w:left w:val="single" w:sz="6" w:space="0" w:color="auto"/>
            </w:tcBorders>
            <w:vAlign w:val="center"/>
          </w:tcPr>
          <w:p w:rsidR="0094156B" w:rsidRPr="00362BD1" w:rsidRDefault="0094156B" w:rsidP="00362BD1">
            <w:pPr>
              <w:pStyle w:val="af"/>
            </w:pPr>
            <w:r w:rsidRPr="00362BD1">
              <w:rPr>
                <w:rFonts w:hint="eastAsia"/>
              </w:rPr>
              <w:t>线性膨胀系数</w:t>
            </w:r>
          </w:p>
        </w:tc>
        <w:tc>
          <w:tcPr>
            <w:tcW w:w="2617" w:type="dxa"/>
            <w:tcBorders>
              <w:right w:val="single" w:sz="4" w:space="0" w:color="auto"/>
            </w:tcBorders>
            <w:vAlign w:val="center"/>
          </w:tcPr>
          <w:p w:rsidR="0094156B" w:rsidRPr="00362BD1" w:rsidRDefault="0094156B" w:rsidP="00362BD1">
            <w:pPr>
              <w:pStyle w:val="af"/>
            </w:pPr>
            <w:r w:rsidRPr="00362BD1">
              <w:rPr>
                <w:rFonts w:hint="eastAsia"/>
              </w:rPr>
              <w:t>1.0</w:t>
            </w:r>
            <w:r w:rsidRPr="00362BD1">
              <w:rPr>
                <w:rFonts w:hint="eastAsia"/>
              </w:rPr>
              <w:t>×</w:t>
            </w:r>
            <w:r w:rsidRPr="00362BD1">
              <w:rPr>
                <w:rFonts w:hint="eastAsia"/>
              </w:rPr>
              <w:t xml:space="preserve">10 -4 </w:t>
            </w:r>
            <w:r w:rsidRPr="00362BD1">
              <w:rPr>
                <w:rFonts w:hint="eastAsia"/>
              </w:rPr>
              <w:t>～</w:t>
            </w:r>
            <w:r w:rsidRPr="00362BD1">
              <w:rPr>
                <w:rFonts w:hint="eastAsia"/>
              </w:rPr>
              <w:t>1.1</w:t>
            </w:r>
            <w:r w:rsidRPr="00362BD1">
              <w:rPr>
                <w:rFonts w:hint="eastAsia"/>
              </w:rPr>
              <w:t>×</w:t>
            </w:r>
            <w:r w:rsidRPr="00362BD1">
              <w:rPr>
                <w:rFonts w:hint="eastAsia"/>
              </w:rPr>
              <w:t xml:space="preserve">10 -4 </w:t>
            </w:r>
          </w:p>
        </w:tc>
        <w:tc>
          <w:tcPr>
            <w:tcW w:w="1673" w:type="dxa"/>
            <w:tcBorders>
              <w:left w:val="single" w:sz="4" w:space="0" w:color="auto"/>
              <w:right w:val="single" w:sz="6" w:space="0" w:color="auto"/>
            </w:tcBorders>
            <w:vAlign w:val="center"/>
          </w:tcPr>
          <w:p w:rsidR="0094156B" w:rsidRPr="00362BD1" w:rsidRDefault="0094156B" w:rsidP="00362BD1">
            <w:pPr>
              <w:pStyle w:val="af"/>
            </w:pPr>
            <w:r w:rsidRPr="00362BD1">
              <w:rPr>
                <w:rFonts w:hint="eastAsia"/>
              </w:rPr>
              <w:t>℃</w:t>
            </w:r>
            <w:r w:rsidRPr="00362BD1">
              <w:t xml:space="preserve">- 1 </w:t>
            </w:r>
          </w:p>
          <w:p w:rsidR="0094156B" w:rsidRPr="00362BD1" w:rsidRDefault="0094156B" w:rsidP="00362BD1">
            <w:pPr>
              <w:pStyle w:val="af"/>
            </w:pPr>
            <w:r w:rsidRPr="00362BD1">
              <w:rPr>
                <w:rFonts w:hint="eastAsia"/>
              </w:rPr>
              <w:t>℃</w:t>
            </w:r>
          </w:p>
          <w:p w:rsidR="0094156B" w:rsidRPr="00362BD1" w:rsidRDefault="0094156B" w:rsidP="00362BD1">
            <w:pPr>
              <w:pStyle w:val="af"/>
            </w:pPr>
            <w:r w:rsidRPr="00362BD1">
              <w:rPr>
                <w:rFonts w:hint="eastAsia"/>
              </w:rPr>
              <w:t>℃</w:t>
            </w:r>
          </w:p>
        </w:tc>
      </w:tr>
    </w:tbl>
    <w:p w:rsidR="0094156B" w:rsidRPr="002D4D08" w:rsidRDefault="0094156B" w:rsidP="002D4D08">
      <w:pPr>
        <w:pStyle w:val="2"/>
      </w:pPr>
      <w:bookmarkStart w:id="13" w:name="_Toc498092681"/>
      <w:r w:rsidRPr="002D4D08">
        <w:rPr>
          <w:b/>
        </w:rPr>
        <w:lastRenderedPageBreak/>
        <w:t>4.3</w:t>
      </w:r>
      <w:bookmarkStart w:id="14" w:name="_Toc335922885"/>
      <w:r w:rsidRPr="002D4D08">
        <w:t xml:space="preserve">  </w:t>
      </w:r>
      <w:r w:rsidRPr="002D4D08">
        <w:rPr>
          <w:rFonts w:hint="eastAsia"/>
        </w:rPr>
        <w:t>钢材</w:t>
      </w:r>
      <w:bookmarkEnd w:id="12"/>
      <w:bookmarkEnd w:id="13"/>
      <w:bookmarkEnd w:id="14"/>
    </w:p>
    <w:p w:rsidR="0094156B" w:rsidRPr="00362BD1" w:rsidRDefault="0094156B" w:rsidP="002D4D08">
      <w:pPr>
        <w:rPr>
          <w:b/>
        </w:rPr>
      </w:pPr>
      <w:r w:rsidRPr="00362BD1">
        <w:rPr>
          <w:b/>
        </w:rPr>
        <w:t>4.3.1</w:t>
      </w:r>
      <w:r w:rsidRPr="00362BD1">
        <w:t xml:space="preserve"> </w:t>
      </w:r>
      <w:r w:rsidRPr="00362BD1">
        <w:t>超高层建筑玻璃幕墙所选用</w:t>
      </w:r>
      <w:r w:rsidRPr="00362BD1">
        <w:rPr>
          <w:rFonts w:hint="eastAsia"/>
        </w:rPr>
        <w:t>钢材</w:t>
      </w:r>
      <w:r w:rsidRPr="00362BD1">
        <w:rPr>
          <w:rFonts w:hint="eastAsia"/>
          <w:snapToGrid w:val="0"/>
        </w:rPr>
        <w:t>的种类、牌号、质量等级应符合国家现行标准及设计要求，宜选用耐候钢，并应符合现行国家标准《高耐候结构钢》</w:t>
      </w:r>
      <w:r w:rsidRPr="00362BD1">
        <w:rPr>
          <w:snapToGrid w:val="0"/>
        </w:rPr>
        <w:t>GB/T 4171</w:t>
      </w:r>
      <w:r w:rsidRPr="00362BD1">
        <w:rPr>
          <w:rFonts w:hint="eastAsia"/>
          <w:snapToGrid w:val="0"/>
        </w:rPr>
        <w:t>及《焊接结构用耐候钢》</w:t>
      </w:r>
      <w:r w:rsidRPr="00362BD1">
        <w:rPr>
          <w:snapToGrid w:val="0"/>
        </w:rPr>
        <w:t>GB/T 4172</w:t>
      </w:r>
      <w:r w:rsidRPr="00362BD1">
        <w:rPr>
          <w:rFonts w:hint="eastAsia"/>
          <w:snapToGrid w:val="0"/>
        </w:rPr>
        <w:t>的规定。</w:t>
      </w:r>
    </w:p>
    <w:p w:rsidR="0094156B" w:rsidRPr="00362BD1" w:rsidRDefault="0094156B" w:rsidP="002D4D08">
      <w:pPr>
        <w:rPr>
          <w:b/>
        </w:rPr>
      </w:pPr>
      <w:smartTag w:uri="urn:schemas-microsoft-com:office:smarttags" w:element="chsdate">
        <w:smartTagPr>
          <w:attr w:name="Year" w:val="1899"/>
          <w:attr w:name="Month" w:val="12"/>
          <w:attr w:name="Day" w:val="30"/>
          <w:attr w:name="IsLunarDate" w:val="False"/>
          <w:attr w:name="IsROCDate" w:val="False"/>
        </w:smartTagPr>
        <w:r w:rsidRPr="00362BD1">
          <w:rPr>
            <w:b/>
          </w:rPr>
          <w:t>4.3.2</w:t>
        </w:r>
        <w:r w:rsidRPr="00362BD1">
          <w:t xml:space="preserve">  </w:t>
        </w:r>
      </w:smartTag>
      <w:r w:rsidRPr="00362BD1">
        <w:rPr>
          <w:rFonts w:hint="eastAsia"/>
        </w:rPr>
        <w:t>钢材非外露部分所用</w:t>
      </w:r>
      <w:r w:rsidRPr="00362BD1">
        <w:rPr>
          <w:rFonts w:hint="eastAsia"/>
          <w:snapToGrid w:val="0"/>
        </w:rPr>
        <w:t>碳素结构钢和低合金结构钢应采取有效的防腐处理，采用热浸镀锌防腐蚀处理，锌膜厚度应符合现行国家标准《金属覆盖层钢铁制品热镀锌层技术要求》</w:t>
      </w:r>
      <w:r w:rsidRPr="00362BD1">
        <w:rPr>
          <w:snapToGrid w:val="0"/>
        </w:rPr>
        <w:t>GB/T 13912</w:t>
      </w:r>
      <w:r w:rsidRPr="00362BD1">
        <w:rPr>
          <w:rFonts w:hint="eastAsia"/>
          <w:snapToGrid w:val="0"/>
        </w:rPr>
        <w:t>的规定，</w:t>
      </w:r>
      <w:r w:rsidRPr="00362BD1">
        <w:rPr>
          <w:rFonts w:hint="eastAsia"/>
        </w:rPr>
        <w:t>且其镀层平均厚度应不小于</w:t>
      </w:r>
      <w:r w:rsidRPr="00362BD1">
        <w:rPr>
          <w:rFonts w:hint="eastAsia"/>
        </w:rPr>
        <w:t>8</w:t>
      </w:r>
      <w:r w:rsidRPr="00362BD1">
        <w:t>5</w:t>
      </w:r>
      <w:r w:rsidRPr="00362BD1">
        <w:rPr>
          <w:rFonts w:hint="eastAsia"/>
        </w:rPr>
        <w:t>μ</w:t>
      </w:r>
      <w:r w:rsidRPr="00362BD1">
        <w:t>m</w:t>
      </w:r>
      <w:r w:rsidRPr="00362BD1">
        <w:rPr>
          <w:rFonts w:hint="eastAsia"/>
        </w:rPr>
        <w:t>；</w:t>
      </w:r>
    </w:p>
    <w:p w:rsidR="0094156B" w:rsidRPr="00362BD1" w:rsidRDefault="0094156B" w:rsidP="002D4D08">
      <w:pPr>
        <w:rPr>
          <w:rFonts w:cs="宋体"/>
        </w:rPr>
      </w:pPr>
      <w:r w:rsidRPr="00362BD1">
        <w:rPr>
          <w:rFonts w:hint="eastAsia"/>
          <w:b/>
        </w:rPr>
        <w:t xml:space="preserve">4.3.3  </w:t>
      </w:r>
      <w:r w:rsidRPr="00362BD1">
        <w:rPr>
          <w:rFonts w:hint="eastAsia"/>
        </w:rPr>
        <w:t>钢材外露部分表面宜</w:t>
      </w:r>
      <w:r w:rsidRPr="00362BD1">
        <w:rPr>
          <w:rFonts w:cs="宋体" w:hint="eastAsia"/>
        </w:rPr>
        <w:t>采用机械喷射或抛射除锈，表面除锈等级不得低于</w:t>
      </w:r>
      <w:r w:rsidRPr="00362BD1">
        <w:rPr>
          <w:rFonts w:cs="宋体"/>
        </w:rPr>
        <w:t>Sa2.5</w:t>
      </w:r>
      <w:r w:rsidRPr="00362BD1">
        <w:rPr>
          <w:rFonts w:cs="宋体" w:hint="eastAsia"/>
        </w:rPr>
        <w:t>级；</w:t>
      </w:r>
      <w:r w:rsidRPr="00362BD1">
        <w:rPr>
          <w:rFonts w:hint="eastAsia"/>
        </w:rPr>
        <w:t>钢构件表面应采用氟碳喷涂处理，经防锈处理后</w:t>
      </w:r>
      <w:r w:rsidRPr="00362BD1">
        <w:rPr>
          <w:rFonts w:hint="eastAsia"/>
          <w:snapToGrid w:val="0"/>
        </w:rPr>
        <w:t>其涂层干漆膜总厚度室外不应少于</w:t>
      </w:r>
      <w:r w:rsidRPr="00362BD1">
        <w:rPr>
          <w:rFonts w:hint="eastAsia"/>
          <w:snapToGrid w:val="0"/>
        </w:rPr>
        <w:t xml:space="preserve"> 180</w:t>
      </w:r>
      <w:r w:rsidRPr="00362BD1">
        <w:rPr>
          <w:rFonts w:hint="eastAsia"/>
          <w:snapToGrid w:val="0"/>
        </w:rPr>
        <w:t>μ</w:t>
      </w:r>
      <w:r w:rsidRPr="00362BD1">
        <w:rPr>
          <w:rFonts w:hint="eastAsia"/>
          <w:snapToGrid w:val="0"/>
        </w:rPr>
        <w:t>m</w:t>
      </w:r>
      <w:r w:rsidRPr="00362BD1">
        <w:rPr>
          <w:rFonts w:hint="eastAsia"/>
          <w:snapToGrid w:val="0"/>
        </w:rPr>
        <w:t>；</w:t>
      </w:r>
    </w:p>
    <w:p w:rsidR="0094156B" w:rsidRPr="00362BD1" w:rsidRDefault="0094156B" w:rsidP="002D4D08">
      <w:r w:rsidRPr="00362BD1">
        <w:rPr>
          <w:b/>
        </w:rPr>
        <w:t>4.3.</w:t>
      </w:r>
      <w:r w:rsidRPr="00362BD1">
        <w:rPr>
          <w:rFonts w:hint="eastAsia"/>
          <w:b/>
        </w:rPr>
        <w:t>4</w:t>
      </w:r>
      <w:r w:rsidRPr="00362BD1">
        <w:rPr>
          <w:b/>
        </w:rPr>
        <w:t xml:space="preserve">  </w:t>
      </w:r>
      <w:r w:rsidRPr="00362BD1">
        <w:rPr>
          <w:snapToGrid w:val="0"/>
        </w:rPr>
        <w:t>超高层建筑玻璃</w:t>
      </w:r>
      <w:r w:rsidRPr="00362BD1">
        <w:rPr>
          <w:rFonts w:hint="eastAsia"/>
          <w:snapToGrid w:val="0"/>
        </w:rPr>
        <w:t>幕墙用不锈钢材宜采用奥氏体不锈钢，且含镍量不应小于</w:t>
      </w:r>
      <w:r w:rsidRPr="00362BD1">
        <w:rPr>
          <w:snapToGrid w:val="0"/>
        </w:rPr>
        <w:t>10%</w:t>
      </w:r>
      <w:r w:rsidRPr="00362BD1">
        <w:rPr>
          <w:rFonts w:hint="eastAsia"/>
          <w:snapToGrid w:val="0"/>
        </w:rPr>
        <w:t>。不锈钢材应符合下列国家现行相关标准的规定，且不锈钢牌号不宜低于</w:t>
      </w:r>
      <w:r w:rsidRPr="00362BD1">
        <w:rPr>
          <w:rFonts w:hint="eastAsia"/>
          <w:snapToGrid w:val="0"/>
        </w:rPr>
        <w:t>06Cr17Ni12Mo2(S31608)</w:t>
      </w:r>
      <w:r w:rsidRPr="00362BD1">
        <w:rPr>
          <w:rFonts w:hint="eastAsia"/>
          <w:snapToGrid w:val="0"/>
        </w:rPr>
        <w:t>、</w:t>
      </w:r>
      <w:r w:rsidRPr="00362BD1">
        <w:rPr>
          <w:snapToGrid w:val="0"/>
        </w:rPr>
        <w:t>022Cr17Ni12Mo2(S31603)</w:t>
      </w:r>
      <w:r w:rsidRPr="00362BD1">
        <w:rPr>
          <w:rFonts w:hint="eastAsia"/>
          <w:snapToGrid w:val="0"/>
        </w:rPr>
        <w:t>。</w:t>
      </w:r>
    </w:p>
    <w:p w:rsidR="0094156B" w:rsidRPr="00362BD1" w:rsidRDefault="0094156B" w:rsidP="0094156B">
      <w:pPr>
        <w:pStyle w:val="2"/>
      </w:pPr>
      <w:bookmarkStart w:id="15" w:name="_Toc464632227"/>
      <w:bookmarkStart w:id="16" w:name="_Toc498092682"/>
      <w:r w:rsidRPr="00362BD1">
        <w:rPr>
          <w:b/>
        </w:rPr>
        <w:t>4.4</w:t>
      </w:r>
      <w:r w:rsidRPr="00362BD1">
        <w:t xml:space="preserve">  </w:t>
      </w:r>
      <w:r w:rsidRPr="00362BD1">
        <w:rPr>
          <w:rFonts w:hint="eastAsia"/>
        </w:rPr>
        <w:t>玻璃</w:t>
      </w:r>
      <w:bookmarkEnd w:id="15"/>
      <w:bookmarkEnd w:id="16"/>
    </w:p>
    <w:p w:rsidR="0094156B" w:rsidRPr="00362BD1" w:rsidRDefault="0094156B" w:rsidP="002D4D08">
      <w:r w:rsidRPr="00362BD1">
        <w:rPr>
          <w:b/>
        </w:rPr>
        <w:t>4.4.1</w:t>
      </w:r>
      <w:r w:rsidRPr="00362BD1">
        <w:t xml:space="preserve">  </w:t>
      </w:r>
      <w:r w:rsidRPr="00362BD1">
        <w:t>超高层建筑玻璃幕墙用</w:t>
      </w:r>
      <w:r w:rsidRPr="00362BD1">
        <w:rPr>
          <w:rFonts w:hint="eastAsia"/>
          <w:snapToGrid w:val="0"/>
        </w:rPr>
        <w:t>玻璃的外观质量和性能应符合现行国家标准《平板玻璃》</w:t>
      </w:r>
      <w:r w:rsidRPr="00362BD1">
        <w:rPr>
          <w:snapToGrid w:val="0"/>
        </w:rPr>
        <w:t>GB 11614</w:t>
      </w:r>
      <w:r w:rsidRPr="00362BD1">
        <w:rPr>
          <w:rFonts w:hint="eastAsia"/>
          <w:snapToGrid w:val="0"/>
        </w:rPr>
        <w:t>、《中空玻璃》</w:t>
      </w:r>
      <w:r w:rsidRPr="00362BD1">
        <w:rPr>
          <w:snapToGrid w:val="0"/>
        </w:rPr>
        <w:t>GB/T 11944</w:t>
      </w:r>
      <w:r w:rsidRPr="00362BD1">
        <w:rPr>
          <w:rFonts w:hint="eastAsia"/>
          <w:snapToGrid w:val="0"/>
        </w:rPr>
        <w:t>、《建筑用安全玻璃》</w:t>
      </w:r>
      <w:r w:rsidRPr="00362BD1">
        <w:rPr>
          <w:snapToGrid w:val="0"/>
        </w:rPr>
        <w:t>GB 15763.1~4</w:t>
      </w:r>
      <w:r w:rsidRPr="00362BD1">
        <w:rPr>
          <w:rFonts w:hint="eastAsia"/>
          <w:snapToGrid w:val="0"/>
        </w:rPr>
        <w:t>、《半钢化玻璃》</w:t>
      </w:r>
      <w:r w:rsidRPr="00362BD1">
        <w:rPr>
          <w:snapToGrid w:val="0"/>
        </w:rPr>
        <w:t>GB/T 17841</w:t>
      </w:r>
      <w:r w:rsidRPr="00362BD1">
        <w:rPr>
          <w:rFonts w:hint="eastAsia"/>
          <w:snapToGrid w:val="0"/>
        </w:rPr>
        <w:t>、《镀膜玻璃》</w:t>
      </w:r>
      <w:r w:rsidRPr="00362BD1">
        <w:rPr>
          <w:snapToGrid w:val="0"/>
        </w:rPr>
        <w:t>GB/T 18915.1~2</w:t>
      </w:r>
      <w:r w:rsidRPr="00362BD1">
        <w:rPr>
          <w:rFonts w:hint="eastAsia"/>
          <w:snapToGrid w:val="0"/>
        </w:rPr>
        <w:t>以及行业标准《釉面钢化玻璃与釉面半钢化玻璃》</w:t>
      </w:r>
      <w:r w:rsidRPr="00362BD1">
        <w:rPr>
          <w:snapToGrid w:val="0"/>
        </w:rPr>
        <w:t>JC/T 1006</w:t>
      </w:r>
      <w:r w:rsidRPr="00362BD1">
        <w:rPr>
          <w:rFonts w:hint="eastAsia"/>
          <w:snapToGrid w:val="0"/>
        </w:rPr>
        <w:t>、《超白浮法玻璃》</w:t>
      </w:r>
      <w:r w:rsidRPr="00362BD1">
        <w:rPr>
          <w:rFonts w:hint="eastAsia"/>
          <w:snapToGrid w:val="0"/>
        </w:rPr>
        <w:t>JC/T 2128</w:t>
      </w:r>
      <w:r w:rsidRPr="00362BD1">
        <w:rPr>
          <w:rFonts w:hint="eastAsia"/>
          <w:snapToGrid w:val="0"/>
        </w:rPr>
        <w:t>、</w:t>
      </w:r>
      <w:r w:rsidRPr="00362BD1">
        <w:rPr>
          <w:rFonts w:hint="eastAsia"/>
        </w:rPr>
        <w:t>《建筑门窗幕墙用钢化玻璃》</w:t>
      </w:r>
      <w:r w:rsidRPr="00362BD1">
        <w:rPr>
          <w:shd w:val="clear" w:color="auto" w:fill="FFFFFF"/>
        </w:rPr>
        <w:t>JG/T455</w:t>
      </w:r>
      <w:r w:rsidRPr="00362BD1">
        <w:rPr>
          <w:rFonts w:hint="eastAsia"/>
          <w:snapToGrid w:val="0"/>
        </w:rPr>
        <w:t>的规定</w:t>
      </w:r>
      <w:r w:rsidRPr="00362BD1">
        <w:rPr>
          <w:rFonts w:hint="eastAsia"/>
          <w:shd w:val="clear" w:color="auto" w:fill="FFFFFF"/>
        </w:rPr>
        <w:t>。</w:t>
      </w:r>
    </w:p>
    <w:p w:rsidR="0094156B" w:rsidRPr="00362BD1" w:rsidRDefault="0094156B" w:rsidP="002D4D08">
      <w:pPr>
        <w:rPr>
          <w:snapToGrid w:val="0"/>
        </w:rPr>
      </w:pPr>
      <w:r w:rsidRPr="00362BD1">
        <w:rPr>
          <w:rFonts w:hint="eastAsia"/>
          <w:b/>
          <w:snapToGrid w:val="0"/>
        </w:rPr>
        <w:t xml:space="preserve">4.4.2 </w:t>
      </w:r>
      <w:r w:rsidRPr="00362BD1">
        <w:rPr>
          <w:snapToGrid w:val="0"/>
        </w:rPr>
        <w:t xml:space="preserve"> </w:t>
      </w:r>
      <w:r w:rsidRPr="00362BD1">
        <w:rPr>
          <w:rFonts w:hint="eastAsia"/>
          <w:snapToGrid w:val="0"/>
        </w:rPr>
        <w:t>采用镀膜玻璃时，离线法生产的镀膜玻璃应采用真空磁控溅射法生产工艺；在线法生产的镀膜玻璃应采用热喷涂法生产工艺。</w:t>
      </w:r>
    </w:p>
    <w:p w:rsidR="0094156B" w:rsidRPr="00362BD1" w:rsidRDefault="0094156B" w:rsidP="002D4D08">
      <w:pPr>
        <w:rPr>
          <w:snapToGrid w:val="0"/>
        </w:rPr>
      </w:pPr>
      <w:r w:rsidRPr="00362BD1">
        <w:rPr>
          <w:rFonts w:hint="eastAsia"/>
          <w:b/>
          <w:snapToGrid w:val="0"/>
        </w:rPr>
        <w:t>4.4.3</w:t>
      </w:r>
      <w:r w:rsidRPr="00362BD1">
        <w:rPr>
          <w:rFonts w:hint="eastAsia"/>
          <w:snapToGrid w:val="0"/>
        </w:rPr>
        <w:t xml:space="preserve">  </w:t>
      </w:r>
      <w:r w:rsidRPr="00362BD1">
        <w:rPr>
          <w:rFonts w:hint="eastAsia"/>
          <w:snapToGrid w:val="0"/>
        </w:rPr>
        <w:t>位于防火分区的玻璃，应根据防火等级要求，采用单片防火玻璃及其制品。</w:t>
      </w:r>
    </w:p>
    <w:p w:rsidR="0094156B" w:rsidRPr="00362BD1" w:rsidRDefault="0094156B" w:rsidP="002D4D08">
      <w:r w:rsidRPr="00362BD1">
        <w:rPr>
          <w:b/>
        </w:rPr>
        <w:t>4.4.</w:t>
      </w:r>
      <w:r w:rsidRPr="00362BD1">
        <w:rPr>
          <w:rFonts w:hint="eastAsia"/>
          <w:b/>
        </w:rPr>
        <w:t>4</w:t>
      </w:r>
      <w:r w:rsidRPr="00362BD1">
        <w:t xml:space="preserve">  </w:t>
      </w:r>
      <w:r w:rsidRPr="00362BD1">
        <w:rPr>
          <w:rFonts w:hint="eastAsia"/>
          <w:snapToGrid w:val="0"/>
        </w:rPr>
        <w:t>采用中空玻璃时，应符合现行国家标准《中空玻璃》</w:t>
      </w:r>
      <w:r w:rsidRPr="00362BD1">
        <w:rPr>
          <w:snapToGrid w:val="0"/>
        </w:rPr>
        <w:t>GB/T 11944</w:t>
      </w:r>
      <w:r w:rsidRPr="00362BD1">
        <w:rPr>
          <w:rFonts w:hint="eastAsia"/>
          <w:snapToGrid w:val="0"/>
        </w:rPr>
        <w:t>和</w:t>
      </w:r>
      <w:r w:rsidRPr="00362BD1">
        <w:rPr>
          <w:rFonts w:hint="eastAsia"/>
        </w:rPr>
        <w:t>《玻</w:t>
      </w:r>
      <w:r w:rsidRPr="00362BD1">
        <w:rPr>
          <w:rFonts w:hint="eastAsia"/>
        </w:rPr>
        <w:lastRenderedPageBreak/>
        <w:t>璃幕墙工程技术规范》</w:t>
      </w:r>
      <w:r w:rsidRPr="00362BD1">
        <w:t>JGJ102</w:t>
      </w:r>
      <w:r w:rsidRPr="00362BD1">
        <w:rPr>
          <w:rFonts w:hint="eastAsia"/>
          <w:snapToGrid w:val="0"/>
        </w:rPr>
        <w:t>的有关规定。</w:t>
      </w:r>
    </w:p>
    <w:p w:rsidR="0094156B" w:rsidRPr="00362BD1" w:rsidRDefault="0094156B" w:rsidP="002D4D08">
      <w:r w:rsidRPr="00362BD1">
        <w:rPr>
          <w:b/>
        </w:rPr>
        <w:t>4.4.</w:t>
      </w:r>
      <w:r w:rsidRPr="00362BD1">
        <w:rPr>
          <w:rFonts w:hint="eastAsia"/>
          <w:b/>
        </w:rPr>
        <w:t>5</w:t>
      </w:r>
      <w:r w:rsidRPr="00362BD1">
        <w:t xml:space="preserve">  </w:t>
      </w:r>
      <w:r w:rsidRPr="00362BD1">
        <w:rPr>
          <w:rFonts w:hint="eastAsia"/>
          <w:snapToGrid w:val="0"/>
        </w:rPr>
        <w:t>采用夹层玻璃时，应采用干法加工合成，其胶片宜选用</w:t>
      </w:r>
      <w:r w:rsidRPr="00362BD1">
        <w:rPr>
          <w:snapToGrid w:val="0"/>
        </w:rPr>
        <w:t>SGP</w:t>
      </w:r>
      <w:r w:rsidRPr="00362BD1">
        <w:rPr>
          <w:rFonts w:hint="eastAsia"/>
          <w:shd w:val="clear" w:color="auto" w:fill="F8FDFF"/>
        </w:rPr>
        <w:t>离子性中间</w:t>
      </w:r>
      <w:r w:rsidRPr="00362BD1">
        <w:rPr>
          <w:rFonts w:hint="eastAsia"/>
          <w:snapToGrid w:val="0"/>
        </w:rPr>
        <w:t>膜；夹层玻璃合片时，应严格控制温、湿度和环境洁净度。</w:t>
      </w:r>
    </w:p>
    <w:p w:rsidR="0094156B" w:rsidRPr="00362BD1" w:rsidRDefault="0094156B" w:rsidP="002D4D08">
      <w:pPr>
        <w:rPr>
          <w:snapToGrid w:val="0"/>
        </w:rPr>
      </w:pPr>
      <w:r w:rsidRPr="00362BD1">
        <w:rPr>
          <w:b/>
        </w:rPr>
        <w:t>4.4.</w:t>
      </w:r>
      <w:r w:rsidRPr="00362BD1">
        <w:rPr>
          <w:rFonts w:hint="eastAsia"/>
          <w:b/>
        </w:rPr>
        <w:t>6</w:t>
      </w:r>
      <w:r w:rsidRPr="00362BD1">
        <w:t xml:space="preserve">  </w:t>
      </w:r>
      <w:r w:rsidRPr="00362BD1">
        <w:rPr>
          <w:rFonts w:hint="eastAsia"/>
          <w:snapToGrid w:val="0"/>
        </w:rPr>
        <w:t>采用单片低辐射镀膜玻璃时，应采用离线镀膜的低辐射镀膜玻璃加工成中空玻璃，同时宜优先采用双银及以上</w:t>
      </w:r>
      <w:r w:rsidRPr="00362BD1">
        <w:rPr>
          <w:shd w:val="clear" w:color="auto" w:fill="FFFFFF"/>
        </w:rPr>
        <w:t>low-e</w:t>
      </w:r>
      <w:r w:rsidRPr="00362BD1">
        <w:rPr>
          <w:rFonts w:hint="eastAsia"/>
          <w:snapToGrid w:val="0"/>
        </w:rPr>
        <w:t>中空镀膜。</w:t>
      </w:r>
    </w:p>
    <w:p w:rsidR="0094156B" w:rsidRPr="00362BD1" w:rsidRDefault="0094156B" w:rsidP="002D4D08">
      <w:pPr>
        <w:rPr>
          <w:b/>
        </w:rPr>
      </w:pPr>
      <w:r w:rsidRPr="00362BD1">
        <w:rPr>
          <w:b/>
        </w:rPr>
        <w:t>4.4.</w:t>
      </w:r>
      <w:r w:rsidRPr="00362BD1">
        <w:rPr>
          <w:rFonts w:hint="eastAsia"/>
          <w:b/>
        </w:rPr>
        <w:t>7</w:t>
      </w:r>
      <w:r w:rsidRPr="00362BD1">
        <w:t xml:space="preserve">  </w:t>
      </w:r>
      <w:r w:rsidRPr="00362BD1">
        <w:rPr>
          <w:rFonts w:hint="eastAsia"/>
        </w:rPr>
        <w:t>幕墙玻璃宜采用夹层半钢化、超白浮化玻璃，并进行均质化处理。玻璃加工应符合《建筑门窗幕墙用钢化玻璃》</w:t>
      </w:r>
      <w:r w:rsidRPr="00362BD1">
        <w:t>JG/T455</w:t>
      </w:r>
      <w:r w:rsidRPr="00362BD1">
        <w:rPr>
          <w:rFonts w:hint="eastAsia"/>
        </w:rPr>
        <w:t>规定。</w:t>
      </w:r>
    </w:p>
    <w:p w:rsidR="0094156B" w:rsidRPr="00362BD1" w:rsidRDefault="0094156B" w:rsidP="0094156B">
      <w:pPr>
        <w:pStyle w:val="2"/>
        <w:rPr>
          <w:b/>
        </w:rPr>
      </w:pPr>
      <w:bookmarkStart w:id="17" w:name="_Toc464632228"/>
      <w:bookmarkStart w:id="18" w:name="_Toc498092683"/>
      <w:r w:rsidRPr="00362BD1">
        <w:rPr>
          <w:b/>
        </w:rPr>
        <w:t xml:space="preserve">4.5  </w:t>
      </w:r>
      <w:r w:rsidRPr="00362BD1">
        <w:rPr>
          <w:rFonts w:hint="eastAsia"/>
        </w:rPr>
        <w:t>建筑粘结密封材料</w:t>
      </w:r>
      <w:bookmarkEnd w:id="17"/>
      <w:bookmarkEnd w:id="18"/>
    </w:p>
    <w:p w:rsidR="0094156B" w:rsidRPr="00362BD1" w:rsidRDefault="0094156B" w:rsidP="002D4D08">
      <w:r w:rsidRPr="00362BD1">
        <w:rPr>
          <w:b/>
        </w:rPr>
        <w:t>4.5.1</w:t>
      </w:r>
      <w:r w:rsidRPr="00362BD1">
        <w:t xml:space="preserve">  </w:t>
      </w:r>
      <w:r w:rsidRPr="00362BD1">
        <w:rPr>
          <w:rFonts w:hint="eastAsia"/>
        </w:rPr>
        <w:t>幕墙应采用中性硅酮结构密封胶。硅酮结构密封胶的性能应符合现行国家标准《建筑用硅酮结构密封胶》</w:t>
      </w:r>
      <w:r w:rsidRPr="00362BD1">
        <w:t>GB 16776</w:t>
      </w:r>
      <w:r w:rsidRPr="00362BD1">
        <w:rPr>
          <w:rFonts w:hint="eastAsia"/>
        </w:rPr>
        <w:t>及《建筑幕墙用硅酮结构胶》</w:t>
      </w:r>
      <w:r w:rsidRPr="00362BD1">
        <w:t>JG/T</w:t>
      </w:r>
      <w:r w:rsidRPr="00362BD1">
        <w:rPr>
          <w:rFonts w:hint="eastAsia"/>
        </w:rPr>
        <w:t xml:space="preserve"> </w:t>
      </w:r>
      <w:r w:rsidRPr="00362BD1">
        <w:t>4</w:t>
      </w:r>
      <w:r w:rsidRPr="00362BD1">
        <w:rPr>
          <w:rFonts w:hint="eastAsia"/>
        </w:rPr>
        <w:t>75</w:t>
      </w:r>
      <w:r w:rsidRPr="00362BD1">
        <w:rPr>
          <w:rFonts w:hint="eastAsia"/>
        </w:rPr>
        <w:t>的规定，且产品质保年限不少于</w:t>
      </w:r>
      <w:r w:rsidRPr="00362BD1">
        <w:t>25</w:t>
      </w:r>
      <w:r w:rsidRPr="00362BD1">
        <w:rPr>
          <w:rFonts w:hint="eastAsia"/>
        </w:rPr>
        <w:t>年。</w:t>
      </w:r>
    </w:p>
    <w:p w:rsidR="0094156B" w:rsidRPr="00362BD1" w:rsidRDefault="0094156B" w:rsidP="002D4D08">
      <w:r w:rsidRPr="00362BD1">
        <w:rPr>
          <w:rFonts w:hint="eastAsia"/>
          <w:b/>
        </w:rPr>
        <w:t xml:space="preserve">4.5.2  </w:t>
      </w:r>
      <w:r w:rsidRPr="00362BD1">
        <w:rPr>
          <w:rFonts w:hint="eastAsia"/>
        </w:rPr>
        <w:t>硅酮结构密封胶在使用前，应经国家认可的检测机构进行与其相接触材料的相容性和剥离粘接性试验，并应对邵氏硬度、标准状态拉伸粘接性能进行复验。</w:t>
      </w:r>
    </w:p>
    <w:p w:rsidR="0094156B" w:rsidRPr="00362BD1" w:rsidRDefault="0094156B" w:rsidP="002D4D08">
      <w:pPr>
        <w:rPr>
          <w:snapToGrid w:val="0"/>
        </w:rPr>
      </w:pPr>
      <w:r w:rsidRPr="00362BD1">
        <w:rPr>
          <w:rFonts w:hint="eastAsia"/>
          <w:b/>
          <w:snapToGrid w:val="0"/>
        </w:rPr>
        <w:t>4.5.3</w:t>
      </w:r>
      <w:r w:rsidRPr="00362BD1">
        <w:rPr>
          <w:snapToGrid w:val="0"/>
        </w:rPr>
        <w:t xml:space="preserve">  </w:t>
      </w:r>
      <w:r w:rsidRPr="00362BD1">
        <w:rPr>
          <w:rFonts w:hint="eastAsia"/>
          <w:snapToGrid w:val="0"/>
        </w:rPr>
        <w:t>硅酮结构密封胶生产商应提供其结构胶拉伸试验的应力应变曲线和质量保证书。</w:t>
      </w:r>
    </w:p>
    <w:p w:rsidR="0094156B" w:rsidRPr="00362BD1" w:rsidRDefault="0094156B" w:rsidP="002D4D08">
      <w:r w:rsidRPr="00362BD1">
        <w:rPr>
          <w:b/>
        </w:rPr>
        <w:t>4</w:t>
      </w:r>
      <w:r w:rsidRPr="00362BD1">
        <w:rPr>
          <w:rFonts w:hint="eastAsia"/>
          <w:b/>
        </w:rPr>
        <w:t>.5.4</w:t>
      </w:r>
      <w:r w:rsidRPr="00362BD1">
        <w:t xml:space="preserve">  </w:t>
      </w:r>
      <w:r w:rsidRPr="00362BD1">
        <w:rPr>
          <w:rFonts w:hint="eastAsia"/>
        </w:rPr>
        <w:t>同一幕墙工程应采用同一品牌的硅酮结构密封胶。</w:t>
      </w:r>
      <w:r w:rsidRPr="00362BD1">
        <w:rPr>
          <w:rFonts w:hint="eastAsia"/>
          <w:bCs/>
          <w:snapToGrid w:val="0"/>
        </w:rPr>
        <w:t>硅酮结构密封胶必须在有效期内使用。</w:t>
      </w:r>
    </w:p>
    <w:p w:rsidR="0094156B" w:rsidRPr="00362BD1" w:rsidRDefault="0094156B" w:rsidP="002D4D08">
      <w:pPr>
        <w:rPr>
          <w:snapToGrid w:val="0"/>
        </w:rPr>
      </w:pPr>
      <w:r w:rsidRPr="00362BD1">
        <w:rPr>
          <w:b/>
        </w:rPr>
        <w:t>4.5.</w:t>
      </w:r>
      <w:r w:rsidRPr="00362BD1">
        <w:rPr>
          <w:rFonts w:hint="eastAsia"/>
          <w:b/>
        </w:rPr>
        <w:t>5</w:t>
      </w:r>
      <w:r w:rsidRPr="00362BD1">
        <w:t xml:space="preserve">  </w:t>
      </w:r>
      <w:r w:rsidRPr="00362BD1">
        <w:rPr>
          <w:rFonts w:hint="eastAsia"/>
          <w:snapToGrid w:val="0"/>
        </w:rPr>
        <w:t>幕墙的耐候密封胶应采用中性硅酮耐候密封胶，其性能应满足现行行业标准《幕墙玻璃接缝用密封胶》</w:t>
      </w:r>
      <w:r w:rsidRPr="00362BD1">
        <w:rPr>
          <w:snapToGrid w:val="0"/>
        </w:rPr>
        <w:t>JC/T 882</w:t>
      </w:r>
      <w:r w:rsidRPr="00362BD1">
        <w:rPr>
          <w:rFonts w:hint="eastAsia"/>
          <w:snapToGrid w:val="0"/>
        </w:rPr>
        <w:t>的规定，且应选用不低于</w:t>
      </w:r>
      <w:r w:rsidRPr="00362BD1">
        <w:rPr>
          <w:snapToGrid w:val="0"/>
        </w:rPr>
        <w:t>25</w:t>
      </w:r>
      <w:r w:rsidRPr="00362BD1">
        <w:rPr>
          <w:rFonts w:hint="eastAsia"/>
          <w:snapToGrid w:val="0"/>
        </w:rPr>
        <w:t>级的密封胶。选用时应注明产品的位移能力级别。硅酮建筑密封胶必须在有效期内使用。</w:t>
      </w:r>
    </w:p>
    <w:p w:rsidR="0094156B" w:rsidRPr="00362BD1" w:rsidRDefault="0094156B" w:rsidP="002D4D08">
      <w:r w:rsidRPr="00362BD1">
        <w:rPr>
          <w:rFonts w:hint="eastAsia"/>
          <w:b/>
        </w:rPr>
        <w:t>4.5.6</w:t>
      </w:r>
      <w:r w:rsidRPr="00362BD1">
        <w:t xml:space="preserve">  </w:t>
      </w:r>
      <w:r w:rsidRPr="00362BD1">
        <w:rPr>
          <w:rFonts w:hint="eastAsia"/>
        </w:rPr>
        <w:t>幕墙的密封胶条宜采用硅橡胶。密封胶条应符合国家现行标准《建筑门窗、幕墙用密封胶条》</w:t>
      </w:r>
      <w:r w:rsidRPr="00362BD1">
        <w:t>GB/T 24498</w:t>
      </w:r>
      <w:r w:rsidRPr="00362BD1">
        <w:rPr>
          <w:rFonts w:hint="eastAsia"/>
        </w:rPr>
        <w:t>、《建筑橡胶密封胶垫预成型实心硫化的结构密封胶垫用材料规范》</w:t>
      </w:r>
      <w:r w:rsidRPr="00362BD1">
        <w:rPr>
          <w:rFonts w:hint="eastAsia"/>
        </w:rPr>
        <w:t>HG</w:t>
      </w:r>
      <w:r w:rsidRPr="00362BD1">
        <w:t>/T 3099</w:t>
      </w:r>
      <w:r w:rsidRPr="00362BD1">
        <w:rPr>
          <w:rFonts w:hint="eastAsia"/>
        </w:rPr>
        <w:t>及《工业用橡胶板》</w:t>
      </w:r>
      <w:r w:rsidRPr="00362BD1">
        <w:t>GB/T 5574</w:t>
      </w:r>
      <w:r w:rsidRPr="00362BD1">
        <w:rPr>
          <w:rFonts w:hint="eastAsia"/>
        </w:rPr>
        <w:t>的规定。</w:t>
      </w:r>
    </w:p>
    <w:p w:rsidR="0094156B" w:rsidRPr="00362BD1" w:rsidRDefault="0094156B" w:rsidP="0094156B">
      <w:pPr>
        <w:pStyle w:val="2"/>
      </w:pPr>
      <w:bookmarkStart w:id="19" w:name="_Toc464632231"/>
      <w:bookmarkStart w:id="20" w:name="_Toc498092684"/>
      <w:r w:rsidRPr="00362BD1">
        <w:rPr>
          <w:b/>
        </w:rPr>
        <w:lastRenderedPageBreak/>
        <w:t>4.</w:t>
      </w:r>
      <w:r w:rsidRPr="00362BD1">
        <w:rPr>
          <w:rFonts w:hint="eastAsia"/>
          <w:b/>
        </w:rPr>
        <w:t>6</w:t>
      </w:r>
      <w:r w:rsidRPr="00362BD1">
        <w:t xml:space="preserve">  </w:t>
      </w:r>
      <w:r w:rsidRPr="00362BD1">
        <w:rPr>
          <w:rFonts w:hint="eastAsia"/>
        </w:rPr>
        <w:t>防火、保温、隔热材料</w:t>
      </w:r>
      <w:bookmarkEnd w:id="19"/>
      <w:bookmarkEnd w:id="20"/>
    </w:p>
    <w:p w:rsidR="0094156B" w:rsidRPr="00362BD1" w:rsidRDefault="0094156B" w:rsidP="002D4D08">
      <w:r w:rsidRPr="00362BD1">
        <w:rPr>
          <w:b/>
        </w:rPr>
        <w:t>4</w:t>
      </w:r>
      <w:r w:rsidRPr="00362BD1">
        <w:rPr>
          <w:rFonts w:hint="eastAsia"/>
          <w:b/>
        </w:rPr>
        <w:t>.6</w:t>
      </w:r>
      <w:r w:rsidRPr="00362BD1">
        <w:rPr>
          <w:b/>
        </w:rPr>
        <w:t>.1</w:t>
      </w:r>
      <w:r w:rsidRPr="00362BD1">
        <w:t xml:space="preserve">  </w:t>
      </w:r>
      <w:r w:rsidRPr="00362BD1">
        <w:rPr>
          <w:rFonts w:hint="eastAsia"/>
          <w:snapToGrid w:val="0"/>
        </w:rPr>
        <w:t>幕墙的层间防火、分区防火、防烟封堵材料应</w:t>
      </w:r>
      <w:r w:rsidRPr="00362BD1">
        <w:rPr>
          <w:rFonts w:hint="eastAsia"/>
        </w:rPr>
        <w:t>选用防火性能等级为</w:t>
      </w:r>
      <w:r w:rsidRPr="00362BD1">
        <w:rPr>
          <w:rFonts w:hint="eastAsia"/>
        </w:rPr>
        <w:t>A</w:t>
      </w:r>
      <w:r w:rsidRPr="00362BD1">
        <w:rPr>
          <w:rFonts w:hint="eastAsia"/>
        </w:rPr>
        <w:t>级的不燃材料，并符合现行国家标准《建筑材料及制品燃烧性能分级》</w:t>
      </w:r>
      <w:r w:rsidRPr="00362BD1">
        <w:t>GB 8624</w:t>
      </w:r>
      <w:r w:rsidRPr="00362BD1">
        <w:rPr>
          <w:rFonts w:hint="eastAsia"/>
        </w:rPr>
        <w:t>、《防火封堵材料》</w:t>
      </w:r>
      <w:r w:rsidRPr="00362BD1">
        <w:t>GB 23864</w:t>
      </w:r>
      <w:r w:rsidRPr="00362BD1">
        <w:rPr>
          <w:rFonts w:hint="eastAsia"/>
        </w:rPr>
        <w:t>和《建筑用阻燃密封胶》</w:t>
      </w:r>
      <w:r w:rsidRPr="00362BD1">
        <w:t>GB/T 24267</w:t>
      </w:r>
      <w:r w:rsidRPr="00362BD1">
        <w:rPr>
          <w:rFonts w:hint="eastAsia"/>
        </w:rPr>
        <w:t>的规定。</w:t>
      </w:r>
    </w:p>
    <w:p w:rsidR="0094156B" w:rsidRPr="00362BD1" w:rsidRDefault="0094156B" w:rsidP="002D4D08">
      <w:pPr>
        <w:rPr>
          <w:snapToGrid w:val="0"/>
        </w:rPr>
      </w:pPr>
      <w:r w:rsidRPr="00362BD1">
        <w:rPr>
          <w:b/>
        </w:rPr>
        <w:t>4.</w:t>
      </w:r>
      <w:r w:rsidRPr="00362BD1">
        <w:rPr>
          <w:rFonts w:hint="eastAsia"/>
          <w:b/>
        </w:rPr>
        <w:t>6</w:t>
      </w:r>
      <w:r w:rsidRPr="00362BD1">
        <w:rPr>
          <w:b/>
        </w:rPr>
        <w:t>.2</w:t>
      </w:r>
      <w:r w:rsidRPr="00362BD1">
        <w:t xml:space="preserve">  </w:t>
      </w:r>
      <w:r w:rsidRPr="00362BD1">
        <w:rPr>
          <w:rFonts w:hint="eastAsia"/>
          <w:snapToGrid w:val="0"/>
        </w:rPr>
        <w:t>弹性防火密封胶或弹性防火密封漆应具有伸缩能力，其伸缩率应符合设计要求，且不宜小于±</w:t>
      </w:r>
      <w:r w:rsidRPr="00362BD1">
        <w:rPr>
          <w:snapToGrid w:val="0"/>
        </w:rPr>
        <w:t>15%</w:t>
      </w:r>
      <w:r w:rsidRPr="00362BD1">
        <w:rPr>
          <w:rFonts w:hint="eastAsia"/>
          <w:snapToGrid w:val="0"/>
        </w:rPr>
        <w:t>。</w:t>
      </w:r>
    </w:p>
    <w:p w:rsidR="0094156B" w:rsidRPr="00362BD1" w:rsidRDefault="0094156B" w:rsidP="002D4D08">
      <w:pPr>
        <w:rPr>
          <w:snapToGrid w:val="0"/>
        </w:rPr>
      </w:pPr>
      <w:r w:rsidRPr="00362BD1">
        <w:rPr>
          <w:b/>
        </w:rPr>
        <w:t>4.</w:t>
      </w:r>
      <w:r w:rsidRPr="00362BD1">
        <w:rPr>
          <w:rFonts w:hint="eastAsia"/>
          <w:b/>
        </w:rPr>
        <w:t>6</w:t>
      </w:r>
      <w:r w:rsidRPr="00362BD1">
        <w:rPr>
          <w:b/>
        </w:rPr>
        <w:t>.3</w:t>
      </w:r>
      <w:r w:rsidRPr="00362BD1">
        <w:t xml:space="preserve">  </w:t>
      </w:r>
      <w:r w:rsidRPr="00362BD1">
        <w:rPr>
          <w:rFonts w:hint="eastAsia"/>
          <w:snapToGrid w:val="0"/>
        </w:rPr>
        <w:t>幕墙面板材料和面板后窗间墙、窗槛墙等的填充材料均应为不燃材料。</w:t>
      </w:r>
    </w:p>
    <w:p w:rsidR="0094156B" w:rsidRPr="00362BD1" w:rsidRDefault="0094156B" w:rsidP="002D4D08">
      <w:pPr>
        <w:rPr>
          <w:snapToGrid w:val="0"/>
        </w:rPr>
      </w:pPr>
      <w:r w:rsidRPr="00362BD1">
        <w:rPr>
          <w:b/>
          <w:snapToGrid w:val="0"/>
        </w:rPr>
        <w:t>4.</w:t>
      </w:r>
      <w:r w:rsidRPr="00362BD1">
        <w:rPr>
          <w:rFonts w:hint="eastAsia"/>
          <w:b/>
          <w:snapToGrid w:val="0"/>
        </w:rPr>
        <w:t>6</w:t>
      </w:r>
      <w:r w:rsidRPr="00362BD1">
        <w:rPr>
          <w:b/>
          <w:snapToGrid w:val="0"/>
        </w:rPr>
        <w:t>.</w:t>
      </w:r>
      <w:r w:rsidRPr="00362BD1">
        <w:rPr>
          <w:rFonts w:hint="eastAsia"/>
          <w:b/>
          <w:snapToGrid w:val="0"/>
        </w:rPr>
        <w:t>4</w:t>
      </w:r>
      <w:r w:rsidRPr="00362BD1">
        <w:rPr>
          <w:snapToGrid w:val="0"/>
        </w:rPr>
        <w:t xml:space="preserve">  </w:t>
      </w:r>
      <w:r w:rsidRPr="00362BD1">
        <w:rPr>
          <w:rFonts w:hint="eastAsia"/>
          <w:snapToGrid w:val="0"/>
        </w:rPr>
        <w:t>幕墙隔热保温应采用岩棉、玻璃棉等不燃材料，且应符合现行国家标准《绝热用岩棉、矿渣棉及其制品》</w:t>
      </w:r>
      <w:r w:rsidRPr="00362BD1">
        <w:rPr>
          <w:snapToGrid w:val="0"/>
        </w:rPr>
        <w:t>GB/T 11835</w:t>
      </w:r>
      <w:r w:rsidRPr="00362BD1">
        <w:rPr>
          <w:rFonts w:hint="eastAsia"/>
          <w:snapToGrid w:val="0"/>
        </w:rPr>
        <w:t>、《绝热用玻璃棉及其制品》</w:t>
      </w:r>
      <w:r w:rsidRPr="00362BD1">
        <w:rPr>
          <w:snapToGrid w:val="0"/>
        </w:rPr>
        <w:t>GB/T 13350</w:t>
      </w:r>
      <w:r w:rsidRPr="00362BD1">
        <w:rPr>
          <w:rFonts w:hint="eastAsia"/>
          <w:snapToGrid w:val="0"/>
        </w:rPr>
        <w:t>的规定。</w:t>
      </w:r>
    </w:p>
    <w:p w:rsidR="0094156B" w:rsidRPr="00362BD1" w:rsidRDefault="0094156B" w:rsidP="0094156B">
      <w:pPr>
        <w:pStyle w:val="2"/>
        <w:rPr>
          <w:snapToGrid w:val="0"/>
        </w:rPr>
      </w:pPr>
      <w:bookmarkStart w:id="21" w:name="_Toc498092685"/>
      <w:r w:rsidRPr="006220C7">
        <w:rPr>
          <w:rFonts w:hint="eastAsia"/>
          <w:b/>
          <w:snapToGrid w:val="0"/>
        </w:rPr>
        <w:t>4.7</w:t>
      </w:r>
      <w:r w:rsidRPr="00362BD1">
        <w:rPr>
          <w:rFonts w:hint="eastAsia"/>
          <w:snapToGrid w:val="0"/>
        </w:rPr>
        <w:t xml:space="preserve"> </w:t>
      </w:r>
      <w:r w:rsidR="001B3AD6">
        <w:rPr>
          <w:snapToGrid w:val="0"/>
        </w:rPr>
        <w:t xml:space="preserve"> </w:t>
      </w:r>
      <w:r w:rsidRPr="00362BD1">
        <w:rPr>
          <w:rFonts w:hint="eastAsia"/>
          <w:snapToGrid w:val="0"/>
        </w:rPr>
        <w:t>设备与装置</w:t>
      </w:r>
      <w:bookmarkEnd w:id="21"/>
    </w:p>
    <w:p w:rsidR="0094156B" w:rsidRPr="00362BD1" w:rsidRDefault="0094156B" w:rsidP="002D4D08">
      <w:r w:rsidRPr="00362BD1">
        <w:rPr>
          <w:b/>
          <w:snapToGrid w:val="0"/>
          <w:kern w:val="0"/>
        </w:rPr>
        <w:t>4.</w:t>
      </w:r>
      <w:r w:rsidRPr="00362BD1">
        <w:rPr>
          <w:rFonts w:hint="eastAsia"/>
          <w:b/>
          <w:snapToGrid w:val="0"/>
          <w:kern w:val="0"/>
        </w:rPr>
        <w:t>7.1</w:t>
      </w:r>
      <w:r w:rsidRPr="00362BD1">
        <w:rPr>
          <w:b/>
        </w:rPr>
        <w:t xml:space="preserve">  </w:t>
      </w:r>
      <w:r w:rsidRPr="00362BD1">
        <w:t>超高层建筑</w:t>
      </w:r>
      <w:r w:rsidRPr="00362BD1">
        <w:rPr>
          <w:rFonts w:hint="eastAsia"/>
        </w:rPr>
        <w:t>玻璃幕墙上安装的照明、航标灯、</w:t>
      </w:r>
      <w:r w:rsidRPr="00362BD1">
        <w:rPr>
          <w:rFonts w:hint="eastAsia"/>
        </w:rPr>
        <w:t>LOGO</w:t>
      </w:r>
      <w:r w:rsidRPr="00362BD1">
        <w:rPr>
          <w:rFonts w:hint="eastAsia"/>
        </w:rPr>
        <w:t>广告等设备与装置应采用合理、安全、节能的方案，并符合国家现行相关标准及设计要求。</w:t>
      </w:r>
    </w:p>
    <w:p w:rsidR="0094156B" w:rsidRPr="006220C7" w:rsidRDefault="0094156B" w:rsidP="002D4D08">
      <w:r w:rsidRPr="00362BD1">
        <w:rPr>
          <w:rFonts w:hint="eastAsia"/>
          <w:b/>
        </w:rPr>
        <w:t>4.7.2</w:t>
      </w:r>
      <w:r w:rsidRPr="00362BD1">
        <w:rPr>
          <w:rFonts w:hint="eastAsia"/>
        </w:rPr>
        <w:t xml:space="preserve">  </w:t>
      </w:r>
      <w:r w:rsidRPr="00362BD1">
        <w:rPr>
          <w:rFonts w:hint="eastAsia"/>
        </w:rPr>
        <w:t>超高层建筑玻璃幕墙的维修与清洗设备，应根据幕墙立面造型、屋面结构及承载力选用水平轨道式或悬挂轨道式专用擦窗机设备，其采用的擦窗机应符合现行国家标准</w:t>
      </w:r>
      <w:r w:rsidRPr="00362BD1">
        <w:rPr>
          <w:shd w:val="clear" w:color="auto" w:fill="FFFFFF"/>
        </w:rPr>
        <w:t>GB19154</w:t>
      </w:r>
      <w:r w:rsidRPr="00362BD1">
        <w:rPr>
          <w:rFonts w:hint="eastAsia"/>
          <w:shd w:val="clear" w:color="auto" w:fill="FFFFFF"/>
        </w:rPr>
        <w:t>《</w:t>
      </w:r>
      <w:r w:rsidRPr="00362BD1">
        <w:rPr>
          <w:shd w:val="clear" w:color="auto" w:fill="FFFFFF"/>
        </w:rPr>
        <w:t>擦窗机》</w:t>
      </w:r>
      <w:r w:rsidRPr="00362BD1">
        <w:rPr>
          <w:rFonts w:hint="eastAsia"/>
          <w:shd w:val="clear" w:color="auto" w:fill="FFFFFF"/>
        </w:rPr>
        <w:t>的</w:t>
      </w:r>
      <w:r w:rsidR="008171FC">
        <w:rPr>
          <w:rFonts w:hint="eastAsia"/>
          <w:shd w:val="clear" w:color="auto" w:fill="FFFFFF"/>
        </w:rPr>
        <w:t>规定</w:t>
      </w:r>
      <w:r w:rsidRPr="00362BD1">
        <w:rPr>
          <w:rFonts w:hint="eastAsia"/>
        </w:rPr>
        <w:t>。</w:t>
      </w:r>
    </w:p>
    <w:p w:rsidR="0094156B" w:rsidRPr="00362BD1" w:rsidRDefault="0094156B" w:rsidP="0094156B">
      <w:pPr>
        <w:pStyle w:val="2"/>
      </w:pPr>
      <w:bookmarkStart w:id="22" w:name="_Toc464632233"/>
      <w:bookmarkStart w:id="23" w:name="_Toc498092686"/>
      <w:r w:rsidRPr="00362BD1">
        <w:rPr>
          <w:b/>
        </w:rPr>
        <w:t>4.</w:t>
      </w:r>
      <w:r w:rsidRPr="00362BD1">
        <w:rPr>
          <w:rFonts w:hint="eastAsia"/>
          <w:b/>
        </w:rPr>
        <w:t>8</w:t>
      </w:r>
      <w:r w:rsidRPr="00362BD1">
        <w:t xml:space="preserve">  </w:t>
      </w:r>
      <w:r w:rsidRPr="00362BD1">
        <w:rPr>
          <w:rFonts w:hint="eastAsia"/>
        </w:rPr>
        <w:t>其他材料</w:t>
      </w:r>
      <w:bookmarkEnd w:id="22"/>
      <w:bookmarkEnd w:id="23"/>
    </w:p>
    <w:p w:rsidR="0094156B" w:rsidRPr="00362BD1" w:rsidRDefault="0094156B" w:rsidP="002D4D08">
      <w:pPr>
        <w:rPr>
          <w:snapToGrid w:val="0"/>
        </w:rPr>
      </w:pPr>
      <w:r w:rsidRPr="00362BD1">
        <w:rPr>
          <w:b/>
        </w:rPr>
        <w:t>4.</w:t>
      </w:r>
      <w:r w:rsidRPr="00362BD1">
        <w:rPr>
          <w:rFonts w:hint="eastAsia"/>
          <w:b/>
        </w:rPr>
        <w:t>8</w:t>
      </w:r>
      <w:r w:rsidRPr="00362BD1">
        <w:rPr>
          <w:b/>
        </w:rPr>
        <w:t>.1</w:t>
      </w:r>
      <w:r w:rsidRPr="00362BD1">
        <w:t xml:space="preserve">  </w:t>
      </w:r>
      <w:r w:rsidRPr="00362BD1">
        <w:rPr>
          <w:rFonts w:hint="eastAsia"/>
        </w:rPr>
        <w:t>幕墙用连接件、埋件、</w:t>
      </w:r>
      <w:r w:rsidRPr="00362BD1">
        <w:rPr>
          <w:rFonts w:hint="eastAsia"/>
          <w:bCs/>
          <w:snapToGrid w:val="0"/>
        </w:rPr>
        <w:t>支承件</w:t>
      </w:r>
      <w:r w:rsidRPr="00362BD1">
        <w:rPr>
          <w:rFonts w:hint="eastAsia"/>
          <w:snapToGrid w:val="0"/>
        </w:rPr>
        <w:t>材质、加工质量，应符合</w:t>
      </w:r>
      <w:r w:rsidRPr="00362BD1">
        <w:rPr>
          <w:rFonts w:hint="eastAsia"/>
        </w:rPr>
        <w:t>国家现行标准及设计要求</w:t>
      </w:r>
      <w:r w:rsidRPr="00362BD1">
        <w:rPr>
          <w:rFonts w:hint="eastAsia"/>
          <w:snapToGrid w:val="0"/>
        </w:rPr>
        <w:t>。</w:t>
      </w:r>
    </w:p>
    <w:p w:rsidR="0094156B" w:rsidRPr="00362BD1" w:rsidRDefault="0094156B" w:rsidP="002D4D08">
      <w:bookmarkStart w:id="24" w:name="_Toc464632230"/>
      <w:r w:rsidRPr="00362BD1">
        <w:rPr>
          <w:b/>
        </w:rPr>
        <w:t>4.</w:t>
      </w:r>
      <w:r w:rsidRPr="00362BD1">
        <w:rPr>
          <w:rFonts w:hint="eastAsia"/>
          <w:b/>
        </w:rPr>
        <w:t>8.2</w:t>
      </w:r>
      <w:r w:rsidRPr="00362BD1">
        <w:rPr>
          <w:b/>
        </w:rPr>
        <w:t xml:space="preserve">  </w:t>
      </w:r>
      <w:bookmarkEnd w:id="24"/>
      <w:r w:rsidRPr="00362BD1">
        <w:rPr>
          <w:rFonts w:hint="eastAsia"/>
        </w:rPr>
        <w:t>幕墙用五金件应选用不锈钢或铝合金材质。与幕墙配套门窗用五金件、附件及紧固件应符合国家现行标准及设计要求，其中紧固件螺栓、螺钉、螺柱等的机械性能、化学成分应符合现行国家标准《紧固件机械性能》系列</w:t>
      </w:r>
      <w:r w:rsidRPr="00362BD1">
        <w:t>GB/T 3098.1~3098.21</w:t>
      </w:r>
      <w:r w:rsidRPr="00362BD1">
        <w:rPr>
          <w:rFonts w:hint="eastAsia"/>
        </w:rPr>
        <w:t>的规定。</w:t>
      </w:r>
    </w:p>
    <w:p w:rsidR="0094156B" w:rsidRPr="00362BD1" w:rsidRDefault="0094156B" w:rsidP="002D4D08">
      <w:r w:rsidRPr="00362BD1">
        <w:rPr>
          <w:b/>
        </w:rPr>
        <w:lastRenderedPageBreak/>
        <w:t>4.</w:t>
      </w:r>
      <w:r w:rsidRPr="00362BD1">
        <w:rPr>
          <w:rFonts w:hint="eastAsia"/>
          <w:b/>
        </w:rPr>
        <w:t>8</w:t>
      </w:r>
      <w:r w:rsidRPr="00362BD1">
        <w:rPr>
          <w:b/>
        </w:rPr>
        <w:t>.</w:t>
      </w:r>
      <w:r w:rsidRPr="00362BD1">
        <w:rPr>
          <w:rFonts w:hint="eastAsia"/>
          <w:b/>
        </w:rPr>
        <w:t>3</w:t>
      </w:r>
      <w:r w:rsidRPr="00362BD1">
        <w:t xml:space="preserve">  </w:t>
      </w:r>
      <w:r w:rsidRPr="00362BD1">
        <w:t>超高层建筑玻璃幕墙用</w:t>
      </w:r>
      <w:r w:rsidRPr="00362BD1">
        <w:rPr>
          <w:rFonts w:hint="eastAsia"/>
          <w:snapToGrid w:val="0"/>
        </w:rPr>
        <w:t>双面胶带宜选用中等硬度的聚胺基甲酸乙脂低发泡间隔双面胶带和聚乙烯树脂低发泡双面胶带。</w:t>
      </w:r>
    </w:p>
    <w:p w:rsidR="0094156B" w:rsidRPr="00362BD1" w:rsidRDefault="0094156B" w:rsidP="002D4D08">
      <w:r w:rsidRPr="00362BD1">
        <w:rPr>
          <w:b/>
        </w:rPr>
        <w:t>4.</w:t>
      </w:r>
      <w:r w:rsidRPr="00362BD1">
        <w:rPr>
          <w:rFonts w:hint="eastAsia"/>
          <w:b/>
        </w:rPr>
        <w:t>8</w:t>
      </w:r>
      <w:r w:rsidRPr="00362BD1">
        <w:rPr>
          <w:b/>
        </w:rPr>
        <w:t>.</w:t>
      </w:r>
      <w:r w:rsidRPr="00362BD1">
        <w:rPr>
          <w:rFonts w:hint="eastAsia"/>
          <w:b/>
        </w:rPr>
        <w:t>4</w:t>
      </w:r>
      <w:r w:rsidRPr="00362BD1">
        <w:t xml:space="preserve">  </w:t>
      </w:r>
      <w:r w:rsidRPr="00362BD1">
        <w:rPr>
          <w:rFonts w:hint="eastAsia"/>
          <w:snapToGrid w:val="0"/>
        </w:rPr>
        <w:t>玻璃幕墙宜采用聚乙烯泡沫棒作填充材料，其密度不宜大于</w:t>
      </w:r>
      <w:r w:rsidRPr="00362BD1">
        <w:rPr>
          <w:snapToGrid w:val="0"/>
        </w:rPr>
        <w:t>37kg/m</w:t>
      </w:r>
      <w:r w:rsidRPr="00362BD1">
        <w:rPr>
          <w:snapToGrid w:val="0"/>
          <w:vertAlign w:val="superscript"/>
        </w:rPr>
        <w:t>3</w:t>
      </w:r>
      <w:r w:rsidRPr="00362BD1">
        <w:rPr>
          <w:rFonts w:hint="eastAsia"/>
          <w:snapToGrid w:val="0"/>
        </w:rPr>
        <w:t>。</w:t>
      </w:r>
    </w:p>
    <w:p w:rsidR="0094156B" w:rsidRPr="00362BD1" w:rsidRDefault="0094156B" w:rsidP="0094156B"/>
    <w:p w:rsidR="004E1754" w:rsidRPr="00CF0378" w:rsidRDefault="004E1754" w:rsidP="004076D0">
      <w:pPr>
        <w:widowControl/>
        <w:ind w:firstLine="560"/>
        <w:jc w:val="left"/>
      </w:pPr>
      <w:r w:rsidRPr="00CF0378">
        <w:br w:type="page"/>
      </w:r>
    </w:p>
    <w:p w:rsidR="004E1754" w:rsidRPr="00CF0378" w:rsidRDefault="004E1754" w:rsidP="002806AC">
      <w:pPr>
        <w:pStyle w:val="1"/>
        <w:spacing w:before="190" w:after="190"/>
      </w:pPr>
      <w:bookmarkStart w:id="25" w:name="_Toc464632234"/>
      <w:bookmarkStart w:id="26" w:name="_Toc498092687"/>
      <w:r w:rsidRPr="00CF0378">
        <w:rPr>
          <w:b/>
        </w:rPr>
        <w:lastRenderedPageBreak/>
        <w:t>5</w:t>
      </w:r>
      <w:r w:rsidR="00633236">
        <w:rPr>
          <w:b/>
        </w:rPr>
        <w:t xml:space="preserve">  </w:t>
      </w:r>
      <w:r w:rsidRPr="00CF0378">
        <w:rPr>
          <w:rFonts w:hint="eastAsia"/>
        </w:rPr>
        <w:t>制作加工</w:t>
      </w:r>
      <w:bookmarkEnd w:id="25"/>
      <w:bookmarkEnd w:id="26"/>
    </w:p>
    <w:p w:rsidR="00364353" w:rsidRPr="00654262" w:rsidRDefault="00364353" w:rsidP="00364353">
      <w:pPr>
        <w:pStyle w:val="2"/>
      </w:pPr>
      <w:bookmarkStart w:id="27" w:name="_Toc464632235"/>
      <w:bookmarkStart w:id="28" w:name="_Toc464632239"/>
      <w:bookmarkStart w:id="29" w:name="_Toc384979831"/>
      <w:bookmarkStart w:id="30" w:name="_Toc386629066"/>
      <w:bookmarkStart w:id="31" w:name="_Toc367805345"/>
      <w:bookmarkStart w:id="32" w:name="_Toc367664875"/>
      <w:bookmarkStart w:id="33" w:name="_Toc388762322"/>
      <w:bookmarkStart w:id="34" w:name="_Toc386480314"/>
      <w:bookmarkStart w:id="35" w:name="_Toc341987730"/>
      <w:bookmarkStart w:id="36" w:name="_Toc338247527"/>
      <w:bookmarkStart w:id="37" w:name="_Toc498092688"/>
      <w:r w:rsidRPr="00364353">
        <w:rPr>
          <w:b/>
        </w:rPr>
        <w:t>5.1</w:t>
      </w:r>
      <w:r>
        <w:t xml:space="preserve">  </w:t>
      </w:r>
      <w:r w:rsidRPr="00654262">
        <w:rPr>
          <w:rFonts w:hint="eastAsia"/>
        </w:rPr>
        <w:t>一般规定</w:t>
      </w:r>
      <w:bookmarkEnd w:id="27"/>
      <w:bookmarkEnd w:id="37"/>
    </w:p>
    <w:p w:rsidR="00364353" w:rsidRPr="00E6191D" w:rsidRDefault="00364353" w:rsidP="00364353">
      <w:r w:rsidRPr="001D5CBE">
        <w:rPr>
          <w:rFonts w:hint="eastAsia"/>
          <w:b/>
        </w:rPr>
        <w:t>5.1.</w:t>
      </w:r>
      <w:r w:rsidR="002942FC" w:rsidRPr="001D5CBE">
        <w:rPr>
          <w:rFonts w:hint="eastAsia"/>
          <w:b/>
        </w:rPr>
        <w:t>1</w:t>
      </w:r>
      <w:r w:rsidRPr="00E6191D">
        <w:t xml:space="preserve">  </w:t>
      </w:r>
      <w:r w:rsidRPr="00E6191D">
        <w:rPr>
          <w:rFonts w:hint="eastAsia"/>
        </w:rPr>
        <w:t>玻璃幕墙构件</w:t>
      </w:r>
      <w:r w:rsidR="007E4940" w:rsidRPr="00E6191D">
        <w:rPr>
          <w:rFonts w:hint="eastAsia"/>
        </w:rPr>
        <w:t>加工图</w:t>
      </w:r>
      <w:r w:rsidRPr="00E6191D">
        <w:rPr>
          <w:rFonts w:hint="eastAsia"/>
        </w:rPr>
        <w:t>应根据</w:t>
      </w:r>
      <w:r w:rsidR="007E4940" w:rsidRPr="00E6191D">
        <w:rPr>
          <w:rFonts w:hint="eastAsia"/>
        </w:rPr>
        <w:t>施工图和建筑结构复测尺寸绘制</w:t>
      </w:r>
      <w:r w:rsidRPr="00E6191D">
        <w:rPr>
          <w:rFonts w:hint="eastAsia"/>
        </w:rPr>
        <w:t>。</w:t>
      </w:r>
    </w:p>
    <w:p w:rsidR="00364353" w:rsidRPr="00E6191D" w:rsidRDefault="00364353" w:rsidP="00364353">
      <w:r w:rsidRPr="001D5CBE">
        <w:rPr>
          <w:rFonts w:hint="eastAsia"/>
          <w:b/>
        </w:rPr>
        <w:t>5.1.</w:t>
      </w:r>
      <w:r w:rsidR="007E4940" w:rsidRPr="001D5CBE">
        <w:rPr>
          <w:rFonts w:hint="eastAsia"/>
          <w:b/>
        </w:rPr>
        <w:t>2</w:t>
      </w:r>
      <w:r w:rsidRPr="00E6191D">
        <w:t xml:space="preserve">  </w:t>
      </w:r>
      <w:r w:rsidRPr="00E6191D">
        <w:rPr>
          <w:rFonts w:hint="eastAsia"/>
        </w:rPr>
        <w:t>构件加工所采用的设备</w:t>
      </w:r>
      <w:r w:rsidR="007E4940" w:rsidRPr="00E6191D">
        <w:rPr>
          <w:rFonts w:hint="eastAsia"/>
        </w:rPr>
        <w:t>、机具</w:t>
      </w:r>
      <w:r w:rsidRPr="00E6191D">
        <w:rPr>
          <w:rFonts w:hint="eastAsia"/>
        </w:rPr>
        <w:t>应满足幕墙构件加工精度的要求，</w:t>
      </w:r>
      <w:r w:rsidR="002C512B" w:rsidRPr="00E6191D">
        <w:rPr>
          <w:rFonts w:hint="eastAsia"/>
        </w:rPr>
        <w:t>其量具应</w:t>
      </w:r>
      <w:r w:rsidR="007F005D" w:rsidRPr="00E6191D">
        <w:rPr>
          <w:rFonts w:hint="eastAsia"/>
        </w:rPr>
        <w:t>进行</w:t>
      </w:r>
      <w:r w:rsidR="002C512B" w:rsidRPr="00E6191D">
        <w:rPr>
          <w:rFonts w:hint="eastAsia"/>
        </w:rPr>
        <w:t>定期检定和日常校准</w:t>
      </w:r>
      <w:r w:rsidRPr="00E6191D">
        <w:rPr>
          <w:rFonts w:hint="eastAsia"/>
        </w:rPr>
        <w:t>。</w:t>
      </w:r>
    </w:p>
    <w:p w:rsidR="00364353" w:rsidRDefault="00364353" w:rsidP="00364353">
      <w:r w:rsidRPr="001D5CBE">
        <w:rPr>
          <w:rFonts w:hint="eastAsia"/>
          <w:b/>
        </w:rPr>
        <w:t>5.1.</w:t>
      </w:r>
      <w:r w:rsidR="007E4940" w:rsidRPr="001D5CBE">
        <w:rPr>
          <w:rFonts w:hint="eastAsia"/>
          <w:b/>
        </w:rPr>
        <w:t>3</w:t>
      </w:r>
      <w:r w:rsidRPr="00E6191D">
        <w:t xml:space="preserve">  </w:t>
      </w:r>
      <w:r w:rsidRPr="00654262">
        <w:rPr>
          <w:rFonts w:hint="eastAsia"/>
        </w:rPr>
        <w:t>玻璃幕墙构件、组件和配件应按工艺要求在工厂加工组装。</w:t>
      </w:r>
    </w:p>
    <w:p w:rsidR="00E6191D" w:rsidRPr="00654262" w:rsidRDefault="00E6191D" w:rsidP="00364353">
      <w:r w:rsidRPr="001D5CBE">
        <w:rPr>
          <w:rFonts w:hint="eastAsia"/>
          <w:b/>
        </w:rPr>
        <w:t>5.1.4</w:t>
      </w:r>
      <w:r>
        <w:rPr>
          <w:rFonts w:hint="eastAsia"/>
        </w:rPr>
        <w:t xml:space="preserve">  </w:t>
      </w:r>
      <w:r>
        <w:rPr>
          <w:rFonts w:hint="eastAsia"/>
        </w:rPr>
        <w:t>采用硅酮结构密封胶粘贴固定幕墙构件时，应在洁净、通风的室内环境进行，且环境温度、湿度条件应符合结构胶产品的规定，胶缝的宽度、厚度应符合设计要求。</w:t>
      </w:r>
    </w:p>
    <w:p w:rsidR="00364353" w:rsidRPr="00654262" w:rsidRDefault="00364353" w:rsidP="00364353">
      <w:pPr>
        <w:pStyle w:val="2"/>
      </w:pPr>
      <w:bookmarkStart w:id="38" w:name="_Toc464632236"/>
      <w:bookmarkStart w:id="39" w:name="_Toc498092689"/>
      <w:r w:rsidRPr="006F4F22">
        <w:rPr>
          <w:b/>
        </w:rPr>
        <w:t>5.2</w:t>
      </w:r>
      <w:r>
        <w:t xml:space="preserve">  </w:t>
      </w:r>
      <w:r w:rsidRPr="00654262">
        <w:rPr>
          <w:rFonts w:hint="eastAsia"/>
        </w:rPr>
        <w:t>金属构件加工</w:t>
      </w:r>
      <w:bookmarkEnd w:id="38"/>
      <w:bookmarkEnd w:id="39"/>
    </w:p>
    <w:p w:rsidR="00364353" w:rsidRPr="00654262" w:rsidRDefault="00364353" w:rsidP="00364353">
      <w:pPr>
        <w:rPr>
          <w:snapToGrid w:val="0"/>
          <w:kern w:val="0"/>
        </w:rPr>
      </w:pPr>
      <w:r w:rsidRPr="00364353">
        <w:rPr>
          <w:b/>
        </w:rPr>
        <w:t>5.2.1</w:t>
      </w:r>
      <w:r>
        <w:t xml:space="preserve">  </w:t>
      </w:r>
      <w:r w:rsidRPr="00654262">
        <w:rPr>
          <w:rFonts w:hint="eastAsia"/>
        </w:rPr>
        <w:t>玻璃幕墙加工的钢构件主要包括立柱、横梁、埋件、连接件和支承件等，加工质量应满足</w:t>
      </w:r>
      <w:r w:rsidR="001544FA">
        <w:rPr>
          <w:rFonts w:hint="eastAsia"/>
        </w:rPr>
        <w:t>国家现行标准及</w:t>
      </w:r>
      <w:r w:rsidRPr="00654262">
        <w:rPr>
          <w:rFonts w:hint="eastAsia"/>
          <w:snapToGrid w:val="0"/>
          <w:kern w:val="0"/>
        </w:rPr>
        <w:t>设计要求。</w:t>
      </w:r>
    </w:p>
    <w:p w:rsidR="00364353" w:rsidRPr="002E61B5" w:rsidRDefault="00364353" w:rsidP="00364353">
      <w:pPr>
        <w:rPr>
          <w:snapToGrid w:val="0"/>
          <w:kern w:val="0"/>
        </w:rPr>
      </w:pPr>
      <w:r w:rsidRPr="00364353">
        <w:rPr>
          <w:b/>
        </w:rPr>
        <w:t>5.2.</w:t>
      </w:r>
      <w:r w:rsidR="00580516">
        <w:rPr>
          <w:rFonts w:hint="eastAsia"/>
          <w:b/>
        </w:rPr>
        <w:t>2</w:t>
      </w:r>
      <w:r>
        <w:t xml:space="preserve">  </w:t>
      </w:r>
      <w:r w:rsidRPr="00654262">
        <w:rPr>
          <w:rFonts w:hint="eastAsia"/>
        </w:rPr>
        <w:t>平板型预埋件</w:t>
      </w:r>
      <w:r w:rsidR="002E61B5">
        <w:rPr>
          <w:rFonts w:hint="eastAsia"/>
        </w:rPr>
        <w:t>的</w:t>
      </w:r>
      <w:r w:rsidR="002E61B5" w:rsidRPr="00654262">
        <w:rPr>
          <w:rFonts w:hint="eastAsia"/>
          <w:snapToGrid w:val="0"/>
          <w:kern w:val="0"/>
        </w:rPr>
        <w:t>锚板应按照加工工序依次完成</w:t>
      </w:r>
      <w:r w:rsidR="002E61B5">
        <w:rPr>
          <w:rFonts w:hint="eastAsia"/>
          <w:snapToGrid w:val="0"/>
          <w:kern w:val="0"/>
        </w:rPr>
        <w:t>，</w:t>
      </w:r>
      <w:r w:rsidR="00580516" w:rsidRPr="00654262">
        <w:rPr>
          <w:rFonts w:hint="eastAsia"/>
          <w:snapToGrid w:val="0"/>
          <w:kern w:val="0"/>
        </w:rPr>
        <w:t>锚板</w:t>
      </w:r>
      <w:r w:rsidR="00580516">
        <w:rPr>
          <w:rFonts w:hint="eastAsia"/>
          <w:snapToGrid w:val="0"/>
          <w:kern w:val="0"/>
        </w:rPr>
        <w:t>中部宜开设透气孔和定位孔，</w:t>
      </w:r>
      <w:r w:rsidR="002E61B5" w:rsidRPr="00654262">
        <w:rPr>
          <w:rFonts w:hint="eastAsia"/>
          <w:snapToGrid w:val="0"/>
          <w:kern w:val="0"/>
        </w:rPr>
        <w:t>剪板和冲孔工序完成后</w:t>
      </w:r>
      <w:r w:rsidR="00E10412">
        <w:rPr>
          <w:snapToGrid w:val="0"/>
          <w:kern w:val="0"/>
        </w:rPr>
        <w:t>，</w:t>
      </w:r>
      <w:r w:rsidR="002E61B5" w:rsidRPr="00654262">
        <w:rPr>
          <w:rFonts w:hint="eastAsia"/>
          <w:snapToGrid w:val="0"/>
          <w:kern w:val="0"/>
        </w:rPr>
        <w:t>应对半成品除去毛刺</w:t>
      </w:r>
      <w:r w:rsidR="002E61B5">
        <w:rPr>
          <w:rFonts w:hint="eastAsia"/>
          <w:snapToGrid w:val="0"/>
          <w:kern w:val="0"/>
        </w:rPr>
        <w:t>，</w:t>
      </w:r>
      <w:r w:rsidR="002E61B5" w:rsidRPr="00654262">
        <w:rPr>
          <w:rFonts w:hint="eastAsia"/>
          <w:snapToGrid w:val="0"/>
          <w:kern w:val="0"/>
        </w:rPr>
        <w:t>锚筋与锚板宜采用塞焊</w:t>
      </w:r>
      <w:r w:rsidR="00E10412">
        <w:rPr>
          <w:snapToGrid w:val="0"/>
          <w:kern w:val="0"/>
        </w:rPr>
        <w:t>，</w:t>
      </w:r>
      <w:r w:rsidR="002E61B5" w:rsidRPr="00654262">
        <w:rPr>
          <w:rFonts w:hint="eastAsia"/>
          <w:snapToGrid w:val="0"/>
          <w:kern w:val="0"/>
        </w:rPr>
        <w:t>焊缝应符合国家现行规范和设计要求</w:t>
      </w:r>
      <w:r w:rsidR="002E61B5">
        <w:rPr>
          <w:rFonts w:hint="eastAsia"/>
          <w:snapToGrid w:val="0"/>
          <w:kern w:val="0"/>
        </w:rPr>
        <w:t>。预埋件</w:t>
      </w:r>
      <w:r w:rsidR="002E61B5">
        <w:rPr>
          <w:rFonts w:hint="eastAsia"/>
        </w:rPr>
        <w:t>的</w:t>
      </w:r>
      <w:r w:rsidRPr="00654262">
        <w:rPr>
          <w:rFonts w:hint="eastAsia"/>
        </w:rPr>
        <w:t>加工精度应符合</w:t>
      </w:r>
      <w:r w:rsidR="00580516">
        <w:rPr>
          <w:rFonts w:hint="eastAsia"/>
        </w:rPr>
        <w:t>《玻璃幕墙工程技术规范》</w:t>
      </w:r>
      <w:r w:rsidR="00580516">
        <w:rPr>
          <w:rFonts w:hint="eastAsia"/>
        </w:rPr>
        <w:t>JGJ102</w:t>
      </w:r>
      <w:r w:rsidR="00580516">
        <w:rPr>
          <w:rFonts w:hint="eastAsia"/>
        </w:rPr>
        <w:t>规定。</w:t>
      </w:r>
    </w:p>
    <w:p w:rsidR="00364353" w:rsidRPr="00654262" w:rsidRDefault="00364353" w:rsidP="00364353">
      <w:r w:rsidRPr="00364353">
        <w:rPr>
          <w:b/>
        </w:rPr>
        <w:t>5.2.</w:t>
      </w:r>
      <w:r w:rsidR="00580516">
        <w:rPr>
          <w:rFonts w:hint="eastAsia"/>
          <w:b/>
        </w:rPr>
        <w:t>3</w:t>
      </w:r>
      <w:r>
        <w:t xml:space="preserve">  </w:t>
      </w:r>
      <w:r w:rsidR="00E62A80">
        <w:rPr>
          <w:rFonts w:hint="eastAsia"/>
        </w:rPr>
        <w:t>槽型预埋件表面及槽内应进行防腐处理，加工制作及技术</w:t>
      </w:r>
      <w:r w:rsidR="008171FC">
        <w:rPr>
          <w:rFonts w:hint="eastAsia"/>
        </w:rPr>
        <w:t>规定</w:t>
      </w:r>
      <w:r w:rsidRPr="00654262">
        <w:rPr>
          <w:rFonts w:hint="eastAsia"/>
        </w:rPr>
        <w:t>应符合</w:t>
      </w:r>
      <w:r w:rsidR="00E62A80">
        <w:rPr>
          <w:rFonts w:hint="eastAsia"/>
        </w:rPr>
        <w:t>《建筑</w:t>
      </w:r>
      <w:r w:rsidR="00E62A80" w:rsidRPr="00002495">
        <w:rPr>
          <w:rFonts w:hint="eastAsia"/>
        </w:rPr>
        <w:t>幕墙用槽式预埋组件》</w:t>
      </w:r>
      <w:r w:rsidR="00E62A80" w:rsidRPr="00002495">
        <w:rPr>
          <w:rFonts w:hint="eastAsia"/>
        </w:rPr>
        <w:t xml:space="preserve">GB/T </w:t>
      </w:r>
      <w:r w:rsidR="00002495">
        <w:rPr>
          <w:rFonts w:hint="eastAsia"/>
        </w:rPr>
        <w:t>（即将发布，标准号未确定）</w:t>
      </w:r>
      <w:r w:rsidRPr="00002495">
        <w:rPr>
          <w:rFonts w:hint="eastAsia"/>
        </w:rPr>
        <w:t>：</w:t>
      </w:r>
    </w:p>
    <w:p w:rsidR="00364353" w:rsidRPr="00DD5BFB" w:rsidRDefault="00364353" w:rsidP="00DD5BFB">
      <w:pPr>
        <w:rPr>
          <w:snapToGrid w:val="0"/>
          <w:kern w:val="0"/>
        </w:rPr>
      </w:pPr>
      <w:r w:rsidRPr="00364353">
        <w:rPr>
          <w:b/>
        </w:rPr>
        <w:t>5.2.</w:t>
      </w:r>
      <w:r w:rsidR="00DD5BFB">
        <w:rPr>
          <w:rFonts w:hint="eastAsia"/>
          <w:b/>
        </w:rPr>
        <w:t>4</w:t>
      </w:r>
      <w:r>
        <w:t xml:space="preserve">  </w:t>
      </w:r>
      <w:r w:rsidRPr="00654262">
        <w:rPr>
          <w:rFonts w:hint="eastAsia"/>
        </w:rPr>
        <w:t>玻璃幕墙的连接件、支承件</w:t>
      </w:r>
      <w:r w:rsidRPr="00654262">
        <w:rPr>
          <w:rFonts w:hint="eastAsia"/>
          <w:snapToGrid w:val="0"/>
          <w:kern w:val="0"/>
        </w:rPr>
        <w:t>外观应平整，不得有裂纹、毛刺、凹凸、翘曲、变形等缺陷</w:t>
      </w:r>
      <w:r w:rsidR="00DD5BFB">
        <w:rPr>
          <w:rFonts w:hint="eastAsia"/>
          <w:snapToGrid w:val="0"/>
          <w:kern w:val="0"/>
        </w:rPr>
        <w:t>，其加工精度</w:t>
      </w:r>
      <w:r w:rsidRPr="00654262">
        <w:rPr>
          <w:rFonts w:hint="eastAsia"/>
          <w:snapToGrid w:val="0"/>
          <w:kern w:val="0"/>
        </w:rPr>
        <w:t>应符合</w:t>
      </w:r>
      <w:r w:rsidR="00DD5BFB">
        <w:rPr>
          <w:rFonts w:hint="eastAsia"/>
        </w:rPr>
        <w:t>《玻璃幕墙工程技术规范》</w:t>
      </w:r>
      <w:r w:rsidR="00DD5BFB">
        <w:rPr>
          <w:rFonts w:hint="eastAsia"/>
        </w:rPr>
        <w:t>JGJ102</w:t>
      </w:r>
      <w:r w:rsidR="00DD5BFB">
        <w:rPr>
          <w:rFonts w:hint="eastAsia"/>
        </w:rPr>
        <w:t>的规定</w:t>
      </w:r>
      <w:r w:rsidRPr="00654262">
        <w:rPr>
          <w:rFonts w:hint="eastAsia"/>
          <w:snapToGrid w:val="0"/>
          <w:kern w:val="0"/>
        </w:rPr>
        <w:t>。</w:t>
      </w:r>
    </w:p>
    <w:p w:rsidR="00364353" w:rsidRPr="00654262" w:rsidRDefault="00364353" w:rsidP="00364353">
      <w:pPr>
        <w:rPr>
          <w:snapToGrid w:val="0"/>
        </w:rPr>
      </w:pPr>
      <w:r w:rsidRPr="008A27E1">
        <w:rPr>
          <w:b/>
        </w:rPr>
        <w:t>5.2.</w:t>
      </w:r>
      <w:r w:rsidR="00DD5BFB">
        <w:rPr>
          <w:rFonts w:hint="eastAsia"/>
          <w:b/>
        </w:rPr>
        <w:t>5</w:t>
      </w:r>
      <w:r>
        <w:t xml:space="preserve">  </w:t>
      </w:r>
      <w:r w:rsidRPr="00654262">
        <w:rPr>
          <w:rFonts w:hint="eastAsia"/>
          <w:snapToGrid w:val="0"/>
        </w:rPr>
        <w:t>钢型材立柱及横梁的加工、表面涂装均应符合现行国家标准《钢结构工程施工质量验收规范》</w:t>
      </w:r>
      <w:r w:rsidRPr="00654262">
        <w:rPr>
          <w:snapToGrid w:val="0"/>
        </w:rPr>
        <w:t>GB 50205</w:t>
      </w:r>
      <w:r w:rsidRPr="00654262">
        <w:rPr>
          <w:rFonts w:hint="eastAsia"/>
          <w:snapToGrid w:val="0"/>
        </w:rPr>
        <w:t>的有关规定。</w:t>
      </w:r>
    </w:p>
    <w:p w:rsidR="00364353" w:rsidRPr="00654262" w:rsidRDefault="00364353" w:rsidP="00364353">
      <w:pPr>
        <w:rPr>
          <w:snapToGrid w:val="0"/>
        </w:rPr>
      </w:pPr>
      <w:r w:rsidRPr="008A27E1">
        <w:rPr>
          <w:b/>
        </w:rPr>
        <w:t>5.2.7</w:t>
      </w:r>
      <w:r>
        <w:t xml:space="preserve">  </w:t>
      </w:r>
      <w:r w:rsidRPr="00654262">
        <w:rPr>
          <w:rFonts w:hint="eastAsia"/>
          <w:snapToGrid w:val="0"/>
        </w:rPr>
        <w:t>钢构件焊接、螺栓连接应符合现行国家标准《钢结构设计规范》</w:t>
      </w:r>
      <w:r w:rsidRPr="00654262">
        <w:rPr>
          <w:snapToGrid w:val="0"/>
        </w:rPr>
        <w:t>GB 50017</w:t>
      </w:r>
      <w:r w:rsidRPr="00654262">
        <w:rPr>
          <w:rFonts w:hint="eastAsia"/>
          <w:snapToGrid w:val="0"/>
        </w:rPr>
        <w:lastRenderedPageBreak/>
        <w:t>及《钢结构焊接规范》</w:t>
      </w:r>
      <w:r w:rsidRPr="00654262">
        <w:rPr>
          <w:snapToGrid w:val="0"/>
        </w:rPr>
        <w:t>GB</w:t>
      </w:r>
      <w:r w:rsidRPr="00654262">
        <w:rPr>
          <w:rFonts w:hint="eastAsia"/>
          <w:snapToGrid w:val="0"/>
        </w:rPr>
        <w:t xml:space="preserve"> 50661</w:t>
      </w:r>
      <w:r w:rsidRPr="00654262">
        <w:rPr>
          <w:rFonts w:hint="eastAsia"/>
          <w:snapToGrid w:val="0"/>
        </w:rPr>
        <w:t>的有关规定。</w:t>
      </w:r>
    </w:p>
    <w:p w:rsidR="00364353" w:rsidRPr="00654262" w:rsidRDefault="00364353" w:rsidP="00364353">
      <w:pPr>
        <w:pStyle w:val="2"/>
      </w:pPr>
      <w:bookmarkStart w:id="40" w:name="_Toc464632237"/>
      <w:bookmarkStart w:id="41" w:name="_Toc498092690"/>
      <w:r w:rsidRPr="00364353">
        <w:rPr>
          <w:b/>
        </w:rPr>
        <w:t>5.3</w:t>
      </w:r>
      <w:r>
        <w:t xml:space="preserve">  </w:t>
      </w:r>
      <w:r w:rsidRPr="00654262">
        <w:rPr>
          <w:rFonts w:hint="eastAsia"/>
        </w:rPr>
        <w:t>型材</w:t>
      </w:r>
      <w:bookmarkEnd w:id="40"/>
      <w:bookmarkEnd w:id="41"/>
    </w:p>
    <w:p w:rsidR="00364353" w:rsidRPr="00654262" w:rsidRDefault="00364353" w:rsidP="00364353">
      <w:r w:rsidRPr="008A27E1">
        <w:rPr>
          <w:b/>
        </w:rPr>
        <w:t>5.3.1</w:t>
      </w:r>
      <w:r>
        <w:t xml:space="preserve">  </w:t>
      </w:r>
      <w:r w:rsidR="007D1D37">
        <w:rPr>
          <w:rFonts w:hint="eastAsia"/>
        </w:rPr>
        <w:t>玻璃幕墙用</w:t>
      </w:r>
      <w:r w:rsidRPr="00654262">
        <w:rPr>
          <w:rFonts w:hint="eastAsia"/>
        </w:rPr>
        <w:t>型材</w:t>
      </w:r>
      <w:r w:rsidR="007D1D37">
        <w:rPr>
          <w:rFonts w:hint="eastAsia"/>
        </w:rPr>
        <w:t>的</w:t>
      </w:r>
      <w:r w:rsidRPr="00654262">
        <w:rPr>
          <w:rFonts w:hint="eastAsia"/>
        </w:rPr>
        <w:t>加工</w:t>
      </w:r>
      <w:r w:rsidR="007D1D37" w:rsidRPr="00654262">
        <w:rPr>
          <w:rFonts w:hint="eastAsia"/>
          <w:snapToGrid w:val="0"/>
          <w:kern w:val="0"/>
        </w:rPr>
        <w:t>应按工序依次完成</w:t>
      </w:r>
      <w:r w:rsidR="007D1D37">
        <w:rPr>
          <w:rFonts w:hint="eastAsia"/>
        </w:rPr>
        <w:t>，</w:t>
      </w:r>
      <w:r w:rsidR="007D1D37" w:rsidRPr="00654262">
        <w:rPr>
          <w:rFonts w:hint="eastAsia"/>
          <w:snapToGrid w:val="0"/>
          <w:kern w:val="0"/>
        </w:rPr>
        <w:t>下料时应防止型材产生变形</w:t>
      </w:r>
      <w:r w:rsidR="007D1D37">
        <w:rPr>
          <w:rFonts w:hint="eastAsia"/>
          <w:snapToGrid w:val="0"/>
          <w:kern w:val="0"/>
        </w:rPr>
        <w:t>，</w:t>
      </w:r>
      <w:r w:rsidR="007D1D37" w:rsidRPr="00654262">
        <w:rPr>
          <w:rFonts w:hint="eastAsia"/>
          <w:snapToGrid w:val="0"/>
          <w:kern w:val="0"/>
        </w:rPr>
        <w:t>加工时应保护型材表面</w:t>
      </w:r>
      <w:r w:rsidR="00E10412">
        <w:rPr>
          <w:snapToGrid w:val="0"/>
          <w:kern w:val="0"/>
        </w:rPr>
        <w:t>，</w:t>
      </w:r>
      <w:r w:rsidR="007D1D37" w:rsidRPr="00654262">
        <w:rPr>
          <w:rFonts w:hint="eastAsia"/>
          <w:snapToGrid w:val="0"/>
          <w:kern w:val="0"/>
        </w:rPr>
        <w:t>半成品应在明显处贴标识</w:t>
      </w:r>
      <w:r w:rsidR="00010A90">
        <w:rPr>
          <w:rFonts w:hint="eastAsia"/>
          <w:snapToGrid w:val="0"/>
          <w:kern w:val="0"/>
        </w:rPr>
        <w:t>，</w:t>
      </w:r>
      <w:r w:rsidR="00010A90" w:rsidRPr="00654262">
        <w:rPr>
          <w:rFonts w:hint="eastAsia"/>
          <w:snapToGrid w:val="0"/>
          <w:kern w:val="0"/>
        </w:rPr>
        <w:t>冲孔、铣切</w:t>
      </w:r>
      <w:r w:rsidR="00010A90">
        <w:rPr>
          <w:rFonts w:hint="eastAsia"/>
          <w:snapToGrid w:val="0"/>
          <w:kern w:val="0"/>
        </w:rPr>
        <w:t>等</w:t>
      </w:r>
      <w:r w:rsidR="00010A90" w:rsidRPr="00654262">
        <w:rPr>
          <w:rFonts w:hint="eastAsia"/>
          <w:snapToGrid w:val="0"/>
          <w:kern w:val="0"/>
        </w:rPr>
        <w:t>切口应平整、光滑</w:t>
      </w:r>
      <w:r w:rsidR="00010A90">
        <w:rPr>
          <w:rFonts w:hint="eastAsia"/>
          <w:snapToGrid w:val="0"/>
          <w:kern w:val="0"/>
        </w:rPr>
        <w:t>，</w:t>
      </w:r>
      <w:r w:rsidR="00010A90" w:rsidRPr="00654262">
        <w:rPr>
          <w:rFonts w:hint="eastAsia"/>
          <w:snapToGrid w:val="0"/>
          <w:kern w:val="0"/>
        </w:rPr>
        <w:t>加工完成</w:t>
      </w:r>
      <w:r w:rsidR="00010A90">
        <w:rPr>
          <w:rFonts w:hint="eastAsia"/>
          <w:snapToGrid w:val="0"/>
          <w:kern w:val="0"/>
        </w:rPr>
        <w:t>经</w:t>
      </w:r>
      <w:r w:rsidR="00010A90" w:rsidRPr="00654262">
        <w:rPr>
          <w:rFonts w:hint="eastAsia"/>
          <w:snapToGrid w:val="0"/>
          <w:kern w:val="0"/>
        </w:rPr>
        <w:t>检验合格后及时对型材表面采取保护措施</w:t>
      </w:r>
      <w:r w:rsidR="00010A90">
        <w:rPr>
          <w:rFonts w:hint="eastAsia"/>
          <w:snapToGrid w:val="0"/>
          <w:kern w:val="0"/>
        </w:rPr>
        <w:t>。</w:t>
      </w:r>
    </w:p>
    <w:p w:rsidR="00364353" w:rsidRPr="00654262" w:rsidRDefault="00364353" w:rsidP="00364353">
      <w:r w:rsidRPr="008A27E1">
        <w:rPr>
          <w:b/>
        </w:rPr>
        <w:t>5.3.2</w:t>
      </w:r>
      <w:r>
        <w:t xml:space="preserve">  </w:t>
      </w:r>
      <w:r w:rsidRPr="00654262">
        <w:rPr>
          <w:rFonts w:hint="eastAsia"/>
        </w:rPr>
        <w:t>幕墙型材的截料</w:t>
      </w:r>
      <w:r w:rsidR="00DB77D7" w:rsidRPr="00654262">
        <w:rPr>
          <w:rFonts w:hint="eastAsia"/>
        </w:rPr>
        <w:t>应符合下列</w:t>
      </w:r>
      <w:r w:rsidR="00DB77D7">
        <w:rPr>
          <w:rFonts w:hint="eastAsia"/>
        </w:rPr>
        <w:t>规定</w:t>
      </w:r>
      <w:r w:rsidR="00854824">
        <w:rPr>
          <w:rFonts w:hint="eastAsia"/>
        </w:rPr>
        <w:t>：</w:t>
      </w:r>
    </w:p>
    <w:p w:rsidR="00364353" w:rsidRPr="00654262" w:rsidRDefault="00364353" w:rsidP="00364353">
      <w:pPr>
        <w:ind w:firstLineChars="200" w:firstLine="482"/>
        <w:rPr>
          <w:snapToGrid w:val="0"/>
          <w:kern w:val="0"/>
        </w:rPr>
      </w:pPr>
      <w:r w:rsidRPr="008A27E1">
        <w:rPr>
          <w:rFonts w:hint="eastAsia"/>
          <w:b/>
          <w:snapToGrid w:val="0"/>
          <w:kern w:val="0"/>
        </w:rPr>
        <w:t>1</w:t>
      </w:r>
      <w:r>
        <w:rPr>
          <w:snapToGrid w:val="0"/>
          <w:kern w:val="0"/>
        </w:rPr>
        <w:t xml:space="preserve">  </w:t>
      </w:r>
      <w:r w:rsidRPr="00654262">
        <w:rPr>
          <w:rFonts w:hint="eastAsia"/>
          <w:snapToGrid w:val="0"/>
          <w:kern w:val="0"/>
        </w:rPr>
        <w:t>截料前应对铝型材的弯曲度、扭拧度进行检查，不应使用超偏的铝型材；</w:t>
      </w:r>
    </w:p>
    <w:p w:rsidR="00364353" w:rsidRPr="00654262" w:rsidRDefault="00364353" w:rsidP="00364353">
      <w:pPr>
        <w:ind w:firstLineChars="200" w:firstLine="482"/>
        <w:rPr>
          <w:snapToGrid w:val="0"/>
          <w:kern w:val="0"/>
        </w:rPr>
      </w:pPr>
      <w:r w:rsidRPr="008A27E1">
        <w:rPr>
          <w:rFonts w:hint="eastAsia"/>
          <w:b/>
          <w:snapToGrid w:val="0"/>
          <w:kern w:val="0"/>
        </w:rPr>
        <w:t>2</w:t>
      </w:r>
      <w:r>
        <w:rPr>
          <w:snapToGrid w:val="0"/>
          <w:kern w:val="0"/>
        </w:rPr>
        <w:t xml:space="preserve">  </w:t>
      </w:r>
      <w:r w:rsidRPr="00654262">
        <w:rPr>
          <w:rFonts w:hint="eastAsia"/>
          <w:snapToGrid w:val="0"/>
          <w:kern w:val="0"/>
        </w:rPr>
        <w:t>型材截料前应校直调整。型材直线度允许偏差</w:t>
      </w:r>
      <w:r w:rsidRPr="00654262">
        <w:rPr>
          <w:snapToGrid w:val="0"/>
          <w:kern w:val="0"/>
        </w:rPr>
        <w:t>:</w:t>
      </w:r>
      <w:r w:rsidRPr="00654262">
        <w:rPr>
          <w:rFonts w:hint="eastAsia"/>
          <w:snapToGrid w:val="0"/>
          <w:kern w:val="0"/>
        </w:rPr>
        <w:t>铝合金型材为</w:t>
      </w:r>
      <w:r w:rsidRPr="00654262">
        <w:rPr>
          <w:snapToGrid w:val="0"/>
          <w:kern w:val="0"/>
        </w:rPr>
        <w:t xml:space="preserve">1/1000 </w:t>
      </w:r>
      <w:r w:rsidR="00E10412">
        <w:rPr>
          <w:snapToGrid w:val="0"/>
          <w:kern w:val="0"/>
        </w:rPr>
        <w:t>，</w:t>
      </w:r>
      <w:r w:rsidRPr="00654262">
        <w:rPr>
          <w:rFonts w:hint="eastAsia"/>
          <w:snapToGrid w:val="0"/>
          <w:kern w:val="0"/>
        </w:rPr>
        <w:t>钢型材为</w:t>
      </w:r>
      <w:r w:rsidRPr="00654262">
        <w:rPr>
          <w:snapToGrid w:val="0"/>
          <w:kern w:val="0"/>
        </w:rPr>
        <w:t>1/500</w:t>
      </w:r>
      <w:r w:rsidRPr="00654262">
        <w:rPr>
          <w:rFonts w:hint="eastAsia"/>
          <w:snapToGrid w:val="0"/>
          <w:kern w:val="0"/>
        </w:rPr>
        <w:t>；</w:t>
      </w:r>
    </w:p>
    <w:p w:rsidR="00364353" w:rsidRPr="00654262" w:rsidRDefault="00364353" w:rsidP="00364353">
      <w:pPr>
        <w:ind w:firstLineChars="200" w:firstLine="482"/>
        <w:rPr>
          <w:snapToGrid w:val="0"/>
          <w:kern w:val="0"/>
        </w:rPr>
      </w:pPr>
      <w:r w:rsidRPr="008A27E1">
        <w:rPr>
          <w:rFonts w:hint="eastAsia"/>
          <w:b/>
          <w:snapToGrid w:val="0"/>
          <w:kern w:val="0"/>
        </w:rPr>
        <w:t>3</w:t>
      </w:r>
      <w:r>
        <w:rPr>
          <w:snapToGrid w:val="0"/>
          <w:kern w:val="0"/>
        </w:rPr>
        <w:t xml:space="preserve">  </w:t>
      </w:r>
      <w:r w:rsidRPr="00654262">
        <w:rPr>
          <w:rFonts w:hint="eastAsia"/>
          <w:snapToGrid w:val="0"/>
          <w:kern w:val="0"/>
        </w:rPr>
        <w:t>铝合金横梁长度允许偏差为</w:t>
      </w:r>
      <w:r w:rsidRPr="00654262">
        <w:rPr>
          <w:snapToGrid w:val="0"/>
          <w:kern w:val="0"/>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654262">
          <w:rPr>
            <w:snapToGrid w:val="0"/>
            <w:kern w:val="0"/>
          </w:rPr>
          <w:t>0.5mm</w:t>
        </w:r>
      </w:smartTag>
      <w:r w:rsidRPr="00654262">
        <w:rPr>
          <w:rFonts w:hint="eastAsia"/>
          <w:snapToGrid w:val="0"/>
          <w:kern w:val="0"/>
        </w:rPr>
        <w:t>；铝合金立柱长度允许偏差为</w:t>
      </w:r>
      <w:r w:rsidRPr="00654262">
        <w:rPr>
          <w:snapToGrid w:val="0"/>
          <w:kern w:val="0"/>
        </w:rPr>
        <w:t>±</w:t>
      </w:r>
      <w:smartTag w:uri="urn:schemas-microsoft-com:office:smarttags" w:element="chmetcnv">
        <w:smartTagPr>
          <w:attr w:name="TCSC" w:val="0"/>
          <w:attr w:name="NumberType" w:val="1"/>
          <w:attr w:name="Negative" w:val="False"/>
          <w:attr w:name="HasSpace" w:val="False"/>
          <w:attr w:name="SourceValue" w:val="1"/>
          <w:attr w:name="UnitName" w:val="mm"/>
        </w:smartTagPr>
        <w:r w:rsidRPr="00654262">
          <w:rPr>
            <w:snapToGrid w:val="0"/>
            <w:kern w:val="0"/>
          </w:rPr>
          <w:t>1.0mm</w:t>
        </w:r>
      </w:smartTag>
      <w:r w:rsidRPr="00654262">
        <w:rPr>
          <w:rFonts w:hint="eastAsia"/>
          <w:snapToGrid w:val="0"/>
          <w:kern w:val="0"/>
        </w:rPr>
        <w:t>，端头斜度的允许偏差为</w:t>
      </w:r>
      <w:r w:rsidRPr="00654262">
        <w:rPr>
          <w:snapToGrid w:val="0"/>
          <w:kern w:val="0"/>
        </w:rPr>
        <w:t>0</w:t>
      </w:r>
      <w:r w:rsidRPr="00654262">
        <w:rPr>
          <w:rFonts w:hint="eastAsia"/>
          <w:snapToGrid w:val="0"/>
          <w:kern w:val="0"/>
        </w:rPr>
        <w:t>～</w:t>
      </w:r>
      <w:r w:rsidRPr="00654262">
        <w:rPr>
          <w:snapToGrid w:val="0"/>
          <w:kern w:val="0"/>
        </w:rPr>
        <w:t>-15′</w:t>
      </w:r>
      <w:r w:rsidRPr="00654262">
        <w:rPr>
          <w:rFonts w:hint="eastAsia"/>
          <w:snapToGrid w:val="0"/>
          <w:kern w:val="0"/>
        </w:rPr>
        <w:t>；</w:t>
      </w:r>
    </w:p>
    <w:p w:rsidR="00364353" w:rsidRPr="00654262" w:rsidRDefault="00364353" w:rsidP="00364353">
      <w:pPr>
        <w:ind w:firstLineChars="200" w:firstLine="482"/>
        <w:rPr>
          <w:snapToGrid w:val="0"/>
          <w:kern w:val="0"/>
        </w:rPr>
      </w:pPr>
      <w:r w:rsidRPr="008A27E1">
        <w:rPr>
          <w:rFonts w:hint="eastAsia"/>
          <w:b/>
          <w:snapToGrid w:val="0"/>
          <w:kern w:val="0"/>
        </w:rPr>
        <w:t>4</w:t>
      </w:r>
      <w:r>
        <w:rPr>
          <w:snapToGrid w:val="0"/>
          <w:kern w:val="0"/>
        </w:rPr>
        <w:t xml:space="preserve">  </w:t>
      </w:r>
      <w:r w:rsidRPr="00654262">
        <w:rPr>
          <w:rFonts w:hint="eastAsia"/>
          <w:snapToGrid w:val="0"/>
          <w:kern w:val="0"/>
        </w:rPr>
        <w:t>钢横梁长度允许偏差为</w:t>
      </w:r>
      <w:r w:rsidRPr="00654262">
        <w:rPr>
          <w:snapToGrid w:val="0"/>
          <w:kern w:val="0"/>
        </w:rPr>
        <w:t>+0.5mm</w:t>
      </w:r>
      <w:r w:rsidRPr="00654262">
        <w:rPr>
          <w:rFonts w:hint="eastAsia"/>
          <w:snapToGrid w:val="0"/>
          <w:kern w:val="0"/>
        </w:rPr>
        <w:t>～</w:t>
      </w:r>
      <w:r w:rsidRPr="00654262">
        <w:rPr>
          <w:snapToGrid w:val="0"/>
          <w:kern w:val="0"/>
        </w:rPr>
        <w:t>-1mm</w:t>
      </w:r>
      <w:r w:rsidRPr="00654262">
        <w:rPr>
          <w:rFonts w:hint="eastAsia"/>
          <w:snapToGrid w:val="0"/>
          <w:kern w:val="0"/>
        </w:rPr>
        <w:t>；钢立柱长度允许偏差为</w:t>
      </w:r>
      <w:r w:rsidRPr="00654262">
        <w:rPr>
          <w:snapToGrid w:val="0"/>
          <w:kern w:val="0"/>
        </w:rPr>
        <w:t>+1.0mm</w:t>
      </w:r>
      <w:r w:rsidRPr="00654262">
        <w:rPr>
          <w:rFonts w:hint="eastAsia"/>
          <w:snapToGrid w:val="0"/>
          <w:kern w:val="0"/>
        </w:rPr>
        <w:t>～</w:t>
      </w:r>
      <w:r w:rsidRPr="00654262">
        <w:rPr>
          <w:snapToGrid w:val="0"/>
          <w:kern w:val="0"/>
        </w:rPr>
        <w:t>-2</w:t>
      </w:r>
      <w:r w:rsidRPr="00654262">
        <w:rPr>
          <w:rFonts w:hint="eastAsia"/>
          <w:snapToGrid w:val="0"/>
          <w:kern w:val="0"/>
        </w:rPr>
        <w:t>.0</w:t>
      </w:r>
      <w:r w:rsidRPr="00654262">
        <w:rPr>
          <w:snapToGrid w:val="0"/>
          <w:kern w:val="0"/>
        </w:rPr>
        <w:t>mm</w:t>
      </w:r>
      <w:r w:rsidRPr="00654262">
        <w:rPr>
          <w:rFonts w:hint="eastAsia"/>
          <w:snapToGrid w:val="0"/>
          <w:kern w:val="0"/>
        </w:rPr>
        <w:t>端头斜度的允许偏差为</w:t>
      </w:r>
      <w:r w:rsidRPr="00654262">
        <w:rPr>
          <w:snapToGrid w:val="0"/>
          <w:kern w:val="0"/>
        </w:rPr>
        <w:t>0</w:t>
      </w:r>
      <w:r w:rsidRPr="00654262">
        <w:rPr>
          <w:rFonts w:hint="eastAsia"/>
          <w:snapToGrid w:val="0"/>
          <w:kern w:val="0"/>
        </w:rPr>
        <w:t>～</w:t>
      </w:r>
      <w:r w:rsidRPr="00654262">
        <w:rPr>
          <w:snapToGrid w:val="0"/>
          <w:kern w:val="0"/>
        </w:rPr>
        <w:t>-15′</w:t>
      </w:r>
      <w:r w:rsidRPr="00654262">
        <w:rPr>
          <w:rFonts w:hint="eastAsia"/>
          <w:snapToGrid w:val="0"/>
          <w:kern w:val="0"/>
        </w:rPr>
        <w:t>；</w:t>
      </w:r>
    </w:p>
    <w:p w:rsidR="00364353" w:rsidRPr="00654262" w:rsidRDefault="00364353" w:rsidP="00364353">
      <w:pPr>
        <w:rPr>
          <w:snapToGrid w:val="0"/>
          <w:kern w:val="0"/>
        </w:rPr>
      </w:pPr>
      <w:r w:rsidRPr="00654262">
        <w:rPr>
          <w:rFonts w:hint="eastAsia"/>
          <w:snapToGrid w:val="0"/>
          <w:kern w:val="0"/>
        </w:rPr>
        <w:t>截料端头不应有加工变形，并应去除毛刺。</w:t>
      </w:r>
    </w:p>
    <w:p w:rsidR="00364353" w:rsidRPr="00654262" w:rsidRDefault="00364353" w:rsidP="00364353">
      <w:r w:rsidRPr="008A27E1">
        <w:rPr>
          <w:b/>
        </w:rPr>
        <w:t>5.3.3</w:t>
      </w:r>
      <w:r>
        <w:t xml:space="preserve">  </w:t>
      </w:r>
      <w:r w:rsidRPr="00654262">
        <w:rPr>
          <w:rFonts w:hint="eastAsia"/>
        </w:rPr>
        <w:t>构件的开孔</w:t>
      </w:r>
      <w:r w:rsidR="00DB77D7" w:rsidRPr="00654262">
        <w:rPr>
          <w:rFonts w:hint="eastAsia"/>
        </w:rPr>
        <w:t>应符合下列</w:t>
      </w:r>
      <w:r w:rsidR="00DB77D7">
        <w:rPr>
          <w:rFonts w:hint="eastAsia"/>
        </w:rPr>
        <w:t>规定</w:t>
      </w:r>
      <w:r w:rsidRPr="00654262">
        <w:rPr>
          <w:rFonts w:hint="eastAsia"/>
        </w:rPr>
        <w:t>：</w:t>
      </w:r>
    </w:p>
    <w:p w:rsidR="00364353" w:rsidRPr="00654262" w:rsidRDefault="00364353" w:rsidP="00364353">
      <w:pPr>
        <w:ind w:firstLineChars="200" w:firstLine="482"/>
        <w:rPr>
          <w:snapToGrid w:val="0"/>
          <w:kern w:val="0"/>
        </w:rPr>
      </w:pPr>
      <w:r w:rsidRPr="008A27E1">
        <w:rPr>
          <w:rFonts w:hint="eastAsia"/>
          <w:b/>
          <w:snapToGrid w:val="0"/>
          <w:kern w:val="0"/>
        </w:rPr>
        <w:t>1</w:t>
      </w:r>
      <w:r>
        <w:rPr>
          <w:snapToGrid w:val="0"/>
          <w:kern w:val="0"/>
        </w:rPr>
        <w:t xml:space="preserve">  </w:t>
      </w:r>
      <w:r w:rsidRPr="00654262">
        <w:rPr>
          <w:rFonts w:hint="eastAsia"/>
          <w:snapToGrid w:val="0"/>
          <w:kern w:val="0"/>
        </w:rPr>
        <w:t>孔位的允许偏差为</w:t>
      </w:r>
      <w:r w:rsidRPr="00654262">
        <w:rPr>
          <w:snapToGrid w:val="0"/>
          <w:kern w:val="0"/>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654262">
          <w:rPr>
            <w:snapToGrid w:val="0"/>
            <w:kern w:val="0"/>
          </w:rPr>
          <w:t>0.5mm</w:t>
        </w:r>
      </w:smartTag>
      <w:r w:rsidRPr="00654262">
        <w:rPr>
          <w:rFonts w:hint="eastAsia"/>
          <w:snapToGrid w:val="0"/>
          <w:kern w:val="0"/>
        </w:rPr>
        <w:t>，孔距的允许偏差为</w:t>
      </w:r>
      <w:r w:rsidRPr="00654262">
        <w:rPr>
          <w:snapToGrid w:val="0"/>
          <w:kern w:val="0"/>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654262">
          <w:rPr>
            <w:snapToGrid w:val="0"/>
            <w:kern w:val="0"/>
          </w:rPr>
          <w:t>0.5mm</w:t>
        </w:r>
      </w:smartTag>
      <w:r w:rsidRPr="00654262">
        <w:rPr>
          <w:rFonts w:hint="eastAsia"/>
          <w:snapToGrid w:val="0"/>
          <w:kern w:val="0"/>
        </w:rPr>
        <w:t>，累计偏差为</w:t>
      </w:r>
      <w:r w:rsidRPr="00654262">
        <w:rPr>
          <w:snapToGrid w:val="0"/>
          <w:kern w:val="0"/>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654262">
          <w:rPr>
            <w:snapToGrid w:val="0"/>
            <w:kern w:val="0"/>
          </w:rPr>
          <w:t>1.0mm</w:t>
        </w:r>
      </w:smartTag>
      <w:r w:rsidRPr="00654262">
        <w:rPr>
          <w:rFonts w:hint="eastAsia"/>
          <w:snapToGrid w:val="0"/>
          <w:kern w:val="0"/>
        </w:rPr>
        <w:t>；</w:t>
      </w:r>
    </w:p>
    <w:p w:rsidR="00364353" w:rsidRPr="00654262" w:rsidRDefault="00364353" w:rsidP="00364353">
      <w:pPr>
        <w:ind w:firstLineChars="200" w:firstLine="482"/>
        <w:rPr>
          <w:snapToGrid w:val="0"/>
          <w:kern w:val="0"/>
        </w:rPr>
      </w:pPr>
      <w:r w:rsidRPr="008A27E1">
        <w:rPr>
          <w:rFonts w:hint="eastAsia"/>
          <w:b/>
          <w:snapToGrid w:val="0"/>
          <w:kern w:val="0"/>
        </w:rPr>
        <w:t>2</w:t>
      </w:r>
      <w:r>
        <w:rPr>
          <w:snapToGrid w:val="0"/>
          <w:kern w:val="0"/>
        </w:rPr>
        <w:t xml:space="preserve">  </w:t>
      </w:r>
      <w:r w:rsidRPr="00654262">
        <w:rPr>
          <w:rFonts w:hint="eastAsia"/>
          <w:snapToGrid w:val="0"/>
          <w:kern w:val="0"/>
        </w:rPr>
        <w:t>铆钉的通孔尺寸偏差应符合现行国家标准《紧固件</w:t>
      </w:r>
      <w:r w:rsidRPr="00654262">
        <w:rPr>
          <w:rFonts w:hint="eastAsia"/>
          <w:snapToGrid w:val="0"/>
          <w:kern w:val="0"/>
        </w:rPr>
        <w:t xml:space="preserve"> </w:t>
      </w:r>
      <w:r w:rsidRPr="00654262">
        <w:rPr>
          <w:rFonts w:hint="eastAsia"/>
          <w:snapToGrid w:val="0"/>
          <w:kern w:val="0"/>
        </w:rPr>
        <w:t>铆钉用通孔》</w:t>
      </w:r>
      <w:r w:rsidRPr="00654262">
        <w:rPr>
          <w:snapToGrid w:val="0"/>
          <w:kern w:val="0"/>
        </w:rPr>
        <w:t>GB 152.1</w:t>
      </w:r>
      <w:r w:rsidRPr="00654262">
        <w:rPr>
          <w:rFonts w:hint="eastAsia"/>
          <w:snapToGrid w:val="0"/>
          <w:kern w:val="0"/>
        </w:rPr>
        <w:t>的规定；</w:t>
      </w:r>
    </w:p>
    <w:p w:rsidR="00364353" w:rsidRPr="00654262" w:rsidRDefault="00364353" w:rsidP="00364353">
      <w:pPr>
        <w:ind w:firstLineChars="200" w:firstLine="482"/>
        <w:rPr>
          <w:snapToGrid w:val="0"/>
          <w:kern w:val="0"/>
        </w:rPr>
      </w:pPr>
      <w:r w:rsidRPr="008A27E1">
        <w:rPr>
          <w:b/>
          <w:snapToGrid w:val="0"/>
          <w:kern w:val="0"/>
        </w:rPr>
        <w:t>3</w:t>
      </w:r>
      <w:r>
        <w:rPr>
          <w:snapToGrid w:val="0"/>
          <w:kern w:val="0"/>
        </w:rPr>
        <w:t xml:space="preserve">  </w:t>
      </w:r>
      <w:r w:rsidRPr="00654262">
        <w:rPr>
          <w:snapToGrid w:val="0"/>
          <w:kern w:val="0"/>
        </w:rPr>
        <w:t>沉头螺钉的沉孔尺寸偏差应符合现行国家标准《</w:t>
      </w:r>
      <w:r w:rsidRPr="00654262">
        <w:rPr>
          <w:rFonts w:hint="eastAsia"/>
          <w:snapToGrid w:val="0"/>
          <w:kern w:val="0"/>
        </w:rPr>
        <w:t>紧固件</w:t>
      </w:r>
      <w:r w:rsidRPr="00654262">
        <w:rPr>
          <w:rFonts w:hint="eastAsia"/>
          <w:snapToGrid w:val="0"/>
          <w:kern w:val="0"/>
        </w:rPr>
        <w:t xml:space="preserve"> </w:t>
      </w:r>
      <w:r w:rsidRPr="00654262">
        <w:rPr>
          <w:snapToGrid w:val="0"/>
          <w:kern w:val="0"/>
        </w:rPr>
        <w:t>沉头螺钉用沉孔》</w:t>
      </w:r>
      <w:r w:rsidRPr="00654262">
        <w:rPr>
          <w:snapToGrid w:val="0"/>
          <w:kern w:val="0"/>
        </w:rPr>
        <w:t>GB</w:t>
      </w:r>
      <w:r w:rsidRPr="00654262">
        <w:rPr>
          <w:rFonts w:hint="eastAsia"/>
          <w:snapToGrid w:val="0"/>
          <w:kern w:val="0"/>
        </w:rPr>
        <w:t xml:space="preserve"> </w:t>
      </w:r>
      <w:r w:rsidRPr="00654262">
        <w:rPr>
          <w:snapToGrid w:val="0"/>
          <w:kern w:val="0"/>
        </w:rPr>
        <w:t>152.2</w:t>
      </w:r>
      <w:r w:rsidRPr="00654262">
        <w:rPr>
          <w:snapToGrid w:val="0"/>
          <w:kern w:val="0"/>
        </w:rPr>
        <w:t>的规定；</w:t>
      </w:r>
    </w:p>
    <w:p w:rsidR="00364353" w:rsidRPr="00654262" w:rsidRDefault="00364353" w:rsidP="00364353">
      <w:pPr>
        <w:ind w:firstLineChars="200" w:firstLine="482"/>
        <w:rPr>
          <w:snapToGrid w:val="0"/>
          <w:kern w:val="0"/>
        </w:rPr>
      </w:pPr>
      <w:r w:rsidRPr="008A27E1">
        <w:rPr>
          <w:b/>
          <w:snapToGrid w:val="0"/>
          <w:kern w:val="0"/>
        </w:rPr>
        <w:t>4</w:t>
      </w:r>
      <w:r>
        <w:rPr>
          <w:snapToGrid w:val="0"/>
          <w:kern w:val="0"/>
        </w:rPr>
        <w:t xml:space="preserve">  </w:t>
      </w:r>
      <w:r w:rsidRPr="00654262">
        <w:rPr>
          <w:snapToGrid w:val="0"/>
          <w:kern w:val="0"/>
        </w:rPr>
        <w:t>圆柱头、螺栓的沉孔尺寸应符合现行国家标准《</w:t>
      </w:r>
      <w:r w:rsidRPr="00654262">
        <w:rPr>
          <w:rFonts w:hint="eastAsia"/>
          <w:snapToGrid w:val="0"/>
          <w:kern w:val="0"/>
        </w:rPr>
        <w:t>紧固件</w:t>
      </w:r>
      <w:r w:rsidRPr="00654262">
        <w:rPr>
          <w:rFonts w:hint="eastAsia"/>
          <w:snapToGrid w:val="0"/>
          <w:kern w:val="0"/>
        </w:rPr>
        <w:t xml:space="preserve"> </w:t>
      </w:r>
      <w:r w:rsidRPr="00654262">
        <w:rPr>
          <w:snapToGrid w:val="0"/>
          <w:kern w:val="0"/>
        </w:rPr>
        <w:t>圆柱头用沉孔》</w:t>
      </w:r>
      <w:r w:rsidRPr="00654262">
        <w:rPr>
          <w:snapToGrid w:val="0"/>
          <w:kern w:val="0"/>
        </w:rPr>
        <w:t>GB</w:t>
      </w:r>
      <w:r w:rsidRPr="00654262">
        <w:rPr>
          <w:rFonts w:hint="eastAsia"/>
          <w:snapToGrid w:val="0"/>
          <w:kern w:val="0"/>
        </w:rPr>
        <w:t xml:space="preserve"> </w:t>
      </w:r>
      <w:r w:rsidRPr="00654262">
        <w:rPr>
          <w:snapToGrid w:val="0"/>
          <w:kern w:val="0"/>
        </w:rPr>
        <w:t>152.3</w:t>
      </w:r>
      <w:r w:rsidRPr="00654262">
        <w:rPr>
          <w:snapToGrid w:val="0"/>
          <w:kern w:val="0"/>
        </w:rPr>
        <w:t>的规定；</w:t>
      </w:r>
    </w:p>
    <w:p w:rsidR="00364353" w:rsidRPr="00654262" w:rsidRDefault="00364353" w:rsidP="00364353">
      <w:pPr>
        <w:ind w:firstLineChars="200" w:firstLine="482"/>
        <w:rPr>
          <w:snapToGrid w:val="0"/>
          <w:kern w:val="0"/>
        </w:rPr>
      </w:pPr>
      <w:r w:rsidRPr="008A27E1">
        <w:rPr>
          <w:rFonts w:hint="eastAsia"/>
          <w:b/>
          <w:snapToGrid w:val="0"/>
          <w:kern w:val="0"/>
        </w:rPr>
        <w:lastRenderedPageBreak/>
        <w:t>5</w:t>
      </w:r>
      <w:r>
        <w:rPr>
          <w:snapToGrid w:val="0"/>
          <w:kern w:val="0"/>
        </w:rPr>
        <w:t xml:space="preserve">  </w:t>
      </w:r>
      <w:r w:rsidRPr="00654262">
        <w:rPr>
          <w:rFonts w:hint="eastAsia"/>
          <w:snapToGrid w:val="0"/>
          <w:kern w:val="0"/>
        </w:rPr>
        <w:t>螺丝孔的加工应符合设计要求。</w:t>
      </w:r>
    </w:p>
    <w:p w:rsidR="00364353" w:rsidRPr="00654262" w:rsidRDefault="00364353" w:rsidP="00364353">
      <w:r w:rsidRPr="008A27E1">
        <w:rPr>
          <w:b/>
        </w:rPr>
        <w:t>5.3.4</w:t>
      </w:r>
      <w:r>
        <w:t xml:space="preserve">  </w:t>
      </w:r>
      <w:r w:rsidRPr="00654262">
        <w:rPr>
          <w:rFonts w:hint="eastAsia"/>
        </w:rPr>
        <w:t>铝合金构件中槽、豁、榫的加工应符合下列</w:t>
      </w:r>
      <w:r w:rsidR="008171FC">
        <w:rPr>
          <w:rFonts w:hint="eastAsia"/>
        </w:rPr>
        <w:t>规定</w:t>
      </w:r>
      <w:r w:rsidRPr="00654262">
        <w:rPr>
          <w:rFonts w:hint="eastAsia"/>
        </w:rPr>
        <w:t>：</w:t>
      </w:r>
    </w:p>
    <w:p w:rsidR="00364353" w:rsidRPr="00654262" w:rsidRDefault="00364353" w:rsidP="00364353">
      <w:pPr>
        <w:ind w:firstLineChars="200" w:firstLine="482"/>
        <w:rPr>
          <w:snapToGrid w:val="0"/>
          <w:kern w:val="0"/>
        </w:rPr>
      </w:pPr>
      <w:r w:rsidRPr="008A27E1">
        <w:rPr>
          <w:rFonts w:hint="eastAsia"/>
          <w:b/>
          <w:snapToGrid w:val="0"/>
          <w:kern w:val="0"/>
        </w:rPr>
        <w:t>1</w:t>
      </w:r>
      <w:r>
        <w:rPr>
          <w:snapToGrid w:val="0"/>
          <w:kern w:val="0"/>
        </w:rPr>
        <w:t xml:space="preserve">  </w:t>
      </w:r>
      <w:r w:rsidRPr="00654262">
        <w:rPr>
          <w:rFonts w:hint="eastAsia"/>
          <w:snapToGrid w:val="0"/>
          <w:kern w:val="0"/>
        </w:rPr>
        <w:t>槽口的允许偏差为</w:t>
      </w:r>
      <w:r w:rsidRPr="00654262">
        <w:rPr>
          <w:snapToGrid w:val="0"/>
          <w:kern w:val="0"/>
        </w:rPr>
        <w:t xml:space="preserve">+0.5mm </w:t>
      </w:r>
      <w:r w:rsidR="00E10412">
        <w:rPr>
          <w:snapToGrid w:val="0"/>
          <w:kern w:val="0"/>
        </w:rPr>
        <w:t>，</w:t>
      </w:r>
      <w:r w:rsidRPr="00654262">
        <w:rPr>
          <w:rFonts w:hint="eastAsia"/>
          <w:snapToGrid w:val="0"/>
          <w:kern w:val="0"/>
        </w:rPr>
        <w:t>不允许负偏差</w:t>
      </w:r>
      <w:r w:rsidR="00E10412">
        <w:rPr>
          <w:snapToGrid w:val="0"/>
          <w:kern w:val="0"/>
        </w:rPr>
        <w:t>，</w:t>
      </w:r>
      <w:r w:rsidRPr="00654262">
        <w:rPr>
          <w:rFonts w:hint="eastAsia"/>
          <w:snapToGrid w:val="0"/>
          <w:kern w:val="0"/>
        </w:rPr>
        <w:t>中心线允许偏差</w:t>
      </w:r>
      <w:r w:rsidRPr="00654262">
        <w:rPr>
          <w:snapToGrid w:val="0"/>
          <w:kern w:val="0"/>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654262">
          <w:rPr>
            <w:snapToGrid w:val="0"/>
            <w:kern w:val="0"/>
          </w:rPr>
          <w:t>0.5mm</w:t>
        </w:r>
      </w:smartTag>
      <w:r w:rsidRPr="00654262">
        <w:rPr>
          <w:rFonts w:hint="eastAsia"/>
          <w:snapToGrid w:val="0"/>
          <w:kern w:val="0"/>
        </w:rPr>
        <w:t>；</w:t>
      </w:r>
    </w:p>
    <w:p w:rsidR="00364353" w:rsidRPr="00654262" w:rsidRDefault="00364353" w:rsidP="00364353">
      <w:pPr>
        <w:ind w:firstLineChars="200" w:firstLine="482"/>
        <w:rPr>
          <w:snapToGrid w:val="0"/>
          <w:kern w:val="0"/>
        </w:rPr>
      </w:pPr>
      <w:r w:rsidRPr="008A27E1">
        <w:rPr>
          <w:rFonts w:hint="eastAsia"/>
          <w:b/>
          <w:snapToGrid w:val="0"/>
          <w:kern w:val="0"/>
        </w:rPr>
        <w:t>2</w:t>
      </w:r>
      <w:r>
        <w:rPr>
          <w:snapToGrid w:val="0"/>
          <w:kern w:val="0"/>
        </w:rPr>
        <w:t xml:space="preserve">  </w:t>
      </w:r>
      <w:r w:rsidRPr="00654262">
        <w:rPr>
          <w:rFonts w:hint="eastAsia"/>
          <w:snapToGrid w:val="0"/>
          <w:kern w:val="0"/>
        </w:rPr>
        <w:t>豁口的允许偏差为</w:t>
      </w:r>
      <w:r w:rsidRPr="00654262">
        <w:rPr>
          <w:snapToGrid w:val="0"/>
          <w:kern w:val="0"/>
        </w:rPr>
        <w:t xml:space="preserve">+0.5mm </w:t>
      </w:r>
      <w:r w:rsidR="00E10412">
        <w:rPr>
          <w:snapToGrid w:val="0"/>
          <w:kern w:val="0"/>
        </w:rPr>
        <w:t>，</w:t>
      </w:r>
      <w:r w:rsidRPr="00654262">
        <w:rPr>
          <w:rFonts w:hint="eastAsia"/>
          <w:snapToGrid w:val="0"/>
          <w:kern w:val="0"/>
        </w:rPr>
        <w:t>不允许负偏差</w:t>
      </w:r>
      <w:r w:rsidR="00E10412">
        <w:rPr>
          <w:snapToGrid w:val="0"/>
          <w:kern w:val="0"/>
        </w:rPr>
        <w:t>，</w:t>
      </w:r>
      <w:r w:rsidRPr="00654262">
        <w:rPr>
          <w:rFonts w:hint="eastAsia"/>
          <w:snapToGrid w:val="0"/>
          <w:kern w:val="0"/>
        </w:rPr>
        <w:t>中心线允许偏差</w:t>
      </w:r>
      <w:r w:rsidRPr="00654262">
        <w:rPr>
          <w:snapToGrid w:val="0"/>
          <w:kern w:val="0"/>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654262">
          <w:rPr>
            <w:snapToGrid w:val="0"/>
            <w:kern w:val="0"/>
          </w:rPr>
          <w:t>0.5mm</w:t>
        </w:r>
      </w:smartTag>
      <w:r w:rsidRPr="00654262">
        <w:rPr>
          <w:rFonts w:hint="eastAsia"/>
          <w:snapToGrid w:val="0"/>
          <w:kern w:val="0"/>
        </w:rPr>
        <w:t>；</w:t>
      </w:r>
    </w:p>
    <w:p w:rsidR="00364353" w:rsidRPr="00654262" w:rsidRDefault="00364353" w:rsidP="00364353">
      <w:pPr>
        <w:ind w:firstLineChars="200" w:firstLine="482"/>
        <w:rPr>
          <w:snapToGrid w:val="0"/>
          <w:kern w:val="0"/>
        </w:rPr>
      </w:pPr>
      <w:r w:rsidRPr="008A27E1">
        <w:rPr>
          <w:rFonts w:hint="eastAsia"/>
          <w:b/>
          <w:snapToGrid w:val="0"/>
          <w:kern w:val="0"/>
        </w:rPr>
        <w:t>3</w:t>
      </w:r>
      <w:r>
        <w:rPr>
          <w:snapToGrid w:val="0"/>
          <w:kern w:val="0"/>
        </w:rPr>
        <w:t xml:space="preserve">  </w:t>
      </w:r>
      <w:r w:rsidRPr="00654262">
        <w:rPr>
          <w:rFonts w:hint="eastAsia"/>
          <w:snapToGrid w:val="0"/>
          <w:kern w:val="0"/>
        </w:rPr>
        <w:t>榫头截面的长、宽允许偏差为</w:t>
      </w:r>
      <w:r w:rsidRPr="00654262">
        <w:rPr>
          <w:snapToGrid w:val="0"/>
          <w:kern w:val="0"/>
        </w:rPr>
        <w:t xml:space="preserve">-0.5mm </w:t>
      </w:r>
      <w:r w:rsidR="00E10412">
        <w:rPr>
          <w:snapToGrid w:val="0"/>
          <w:kern w:val="0"/>
        </w:rPr>
        <w:t>，</w:t>
      </w:r>
      <w:r w:rsidRPr="00654262">
        <w:rPr>
          <w:rFonts w:hint="eastAsia"/>
          <w:snapToGrid w:val="0"/>
          <w:kern w:val="0"/>
        </w:rPr>
        <w:t>不允许正偏差</w:t>
      </w:r>
      <w:r w:rsidR="00E10412">
        <w:rPr>
          <w:snapToGrid w:val="0"/>
          <w:kern w:val="0"/>
        </w:rPr>
        <w:t>，</w:t>
      </w:r>
      <w:r w:rsidRPr="00654262">
        <w:rPr>
          <w:rFonts w:hint="eastAsia"/>
          <w:snapToGrid w:val="0"/>
          <w:kern w:val="0"/>
        </w:rPr>
        <w:t>中心线允许偏差</w:t>
      </w:r>
      <w:r w:rsidRPr="00654262">
        <w:rPr>
          <w:snapToGrid w:val="0"/>
          <w:kern w:val="0"/>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654262">
          <w:rPr>
            <w:snapToGrid w:val="0"/>
            <w:kern w:val="0"/>
          </w:rPr>
          <w:t>0.5mm</w:t>
        </w:r>
      </w:smartTag>
      <w:r w:rsidRPr="00654262">
        <w:rPr>
          <w:rFonts w:hint="eastAsia"/>
          <w:snapToGrid w:val="0"/>
          <w:kern w:val="0"/>
        </w:rPr>
        <w:t>。</w:t>
      </w:r>
    </w:p>
    <w:p w:rsidR="00364353" w:rsidRPr="00654262" w:rsidRDefault="00364353" w:rsidP="00364353">
      <w:r w:rsidRPr="008A27E1">
        <w:rPr>
          <w:b/>
        </w:rPr>
        <w:t>5.3.5</w:t>
      </w:r>
      <w:r>
        <w:t xml:space="preserve">  </w:t>
      </w:r>
      <w:r w:rsidRPr="00654262">
        <w:rPr>
          <w:rFonts w:hint="eastAsia"/>
        </w:rPr>
        <w:t>铝合金构件拉弯加工</w:t>
      </w:r>
      <w:r w:rsidR="008171FC" w:rsidRPr="00654262">
        <w:rPr>
          <w:rFonts w:hint="eastAsia"/>
        </w:rPr>
        <w:t>应符合下列</w:t>
      </w:r>
      <w:r w:rsidR="008171FC">
        <w:rPr>
          <w:rFonts w:hint="eastAsia"/>
        </w:rPr>
        <w:t>规定</w:t>
      </w:r>
      <w:r w:rsidRPr="00654262">
        <w:rPr>
          <w:rFonts w:hint="eastAsia"/>
        </w:rPr>
        <w:t>：</w:t>
      </w:r>
    </w:p>
    <w:p w:rsidR="00364353" w:rsidRPr="00654262" w:rsidRDefault="00364353" w:rsidP="00364353">
      <w:pPr>
        <w:ind w:firstLineChars="200" w:firstLine="482"/>
        <w:rPr>
          <w:snapToGrid w:val="0"/>
          <w:kern w:val="0"/>
        </w:rPr>
      </w:pPr>
      <w:r w:rsidRPr="008A27E1">
        <w:rPr>
          <w:rFonts w:hint="eastAsia"/>
          <w:b/>
          <w:snapToGrid w:val="0"/>
          <w:kern w:val="0"/>
        </w:rPr>
        <w:t>1</w:t>
      </w:r>
      <w:r>
        <w:rPr>
          <w:snapToGrid w:val="0"/>
          <w:kern w:val="0"/>
        </w:rPr>
        <w:t xml:space="preserve">  </w:t>
      </w:r>
      <w:r w:rsidRPr="00654262">
        <w:rPr>
          <w:rFonts w:hint="eastAsia"/>
          <w:snapToGrid w:val="0"/>
          <w:kern w:val="0"/>
        </w:rPr>
        <w:t>铝合金构件宜采用拉弯设备进行弯加工；</w:t>
      </w:r>
    </w:p>
    <w:p w:rsidR="00364353" w:rsidRPr="00654262" w:rsidRDefault="00364353" w:rsidP="00364353">
      <w:pPr>
        <w:ind w:firstLineChars="200" w:firstLine="482"/>
        <w:rPr>
          <w:snapToGrid w:val="0"/>
          <w:kern w:val="0"/>
        </w:rPr>
      </w:pPr>
      <w:r w:rsidRPr="008A27E1">
        <w:rPr>
          <w:rFonts w:hint="eastAsia"/>
          <w:b/>
          <w:snapToGrid w:val="0"/>
          <w:kern w:val="0"/>
        </w:rPr>
        <w:t>2</w:t>
      </w:r>
      <w:r>
        <w:rPr>
          <w:snapToGrid w:val="0"/>
          <w:kern w:val="0"/>
        </w:rPr>
        <w:t xml:space="preserve">  </w:t>
      </w:r>
      <w:r w:rsidRPr="00654262">
        <w:rPr>
          <w:rFonts w:hint="eastAsia"/>
          <w:snapToGrid w:val="0"/>
          <w:kern w:val="0"/>
        </w:rPr>
        <w:t>弯加工后构件表面应光滑</w:t>
      </w:r>
      <w:r w:rsidR="005D3D04">
        <w:rPr>
          <w:rFonts w:hint="eastAsia"/>
          <w:snapToGrid w:val="0"/>
          <w:kern w:val="0"/>
        </w:rPr>
        <w:t>，</w:t>
      </w:r>
      <w:r w:rsidRPr="00654262">
        <w:rPr>
          <w:rFonts w:hint="eastAsia"/>
          <w:snapToGrid w:val="0"/>
          <w:kern w:val="0"/>
        </w:rPr>
        <w:t>不得有皱折、</w:t>
      </w:r>
      <w:r w:rsidR="008171FC">
        <w:rPr>
          <w:rFonts w:hint="eastAsia"/>
          <w:snapToGrid w:val="0"/>
          <w:kern w:val="0"/>
        </w:rPr>
        <w:t>凹凸、</w:t>
      </w:r>
      <w:r w:rsidRPr="00654262">
        <w:rPr>
          <w:rFonts w:hint="eastAsia"/>
          <w:snapToGrid w:val="0"/>
          <w:kern w:val="0"/>
        </w:rPr>
        <w:t>裂纹</w:t>
      </w:r>
      <w:r w:rsidR="005D3D04">
        <w:rPr>
          <w:rFonts w:hint="eastAsia"/>
          <w:snapToGrid w:val="0"/>
          <w:kern w:val="0"/>
        </w:rPr>
        <w:t>，</w:t>
      </w:r>
      <w:r w:rsidRPr="00654262">
        <w:rPr>
          <w:rFonts w:hint="eastAsia"/>
          <w:snapToGrid w:val="0"/>
          <w:kern w:val="0"/>
        </w:rPr>
        <w:t>且应符合设计要求。</w:t>
      </w:r>
    </w:p>
    <w:p w:rsidR="00364353" w:rsidRPr="00654262" w:rsidRDefault="00364353" w:rsidP="00364353">
      <w:pPr>
        <w:pStyle w:val="2"/>
      </w:pPr>
      <w:bookmarkStart w:id="42" w:name="_Toc464632238"/>
      <w:bookmarkStart w:id="43" w:name="_Toc498092691"/>
      <w:r w:rsidRPr="00364353">
        <w:rPr>
          <w:b/>
        </w:rPr>
        <w:t>5.4</w:t>
      </w:r>
      <w:r>
        <w:t xml:space="preserve">  </w:t>
      </w:r>
      <w:r w:rsidRPr="00654262">
        <w:rPr>
          <w:rFonts w:hint="eastAsia"/>
        </w:rPr>
        <w:t>玻璃</w:t>
      </w:r>
      <w:bookmarkEnd w:id="42"/>
      <w:bookmarkEnd w:id="43"/>
    </w:p>
    <w:p w:rsidR="00364353" w:rsidRPr="00654262" w:rsidRDefault="00364353" w:rsidP="00364353">
      <w:pPr>
        <w:rPr>
          <w:snapToGrid w:val="0"/>
        </w:rPr>
      </w:pPr>
      <w:r w:rsidRPr="008A27E1">
        <w:rPr>
          <w:b/>
        </w:rPr>
        <w:t>5.4.1</w:t>
      </w:r>
      <w:r>
        <w:t xml:space="preserve">  </w:t>
      </w:r>
      <w:r w:rsidR="00B23620" w:rsidRPr="00654262">
        <w:rPr>
          <w:rFonts w:hint="eastAsia"/>
          <w:snapToGrid w:val="0"/>
        </w:rPr>
        <w:t>幕墙用玻璃应进行边缘处理。机械磨边处理时</w:t>
      </w:r>
      <w:r w:rsidR="00B23620">
        <w:rPr>
          <w:rFonts w:hint="eastAsia"/>
          <w:snapToGrid w:val="0"/>
        </w:rPr>
        <w:t>，</w:t>
      </w:r>
      <w:r w:rsidR="00B23620" w:rsidRPr="00654262">
        <w:rPr>
          <w:rFonts w:hint="eastAsia"/>
          <w:snapToGrid w:val="0"/>
        </w:rPr>
        <w:t>磨轮数应不小于</w:t>
      </w:r>
      <w:r w:rsidR="00B23620" w:rsidRPr="00654262">
        <w:rPr>
          <w:snapToGrid w:val="0"/>
        </w:rPr>
        <w:t>180</w:t>
      </w:r>
      <w:r w:rsidR="00B23620" w:rsidRPr="00654262">
        <w:rPr>
          <w:rFonts w:hint="eastAsia"/>
          <w:snapToGrid w:val="0"/>
        </w:rPr>
        <w:t>目。玻璃的孔、</w:t>
      </w:r>
      <w:r w:rsidR="00B23620" w:rsidRPr="00654262">
        <w:rPr>
          <w:rFonts w:hint="eastAsia"/>
        </w:rPr>
        <w:t>槽、</w:t>
      </w:r>
      <w:r w:rsidR="00B23620" w:rsidRPr="00654262">
        <w:rPr>
          <w:rFonts w:hint="eastAsia"/>
          <w:snapToGrid w:val="0"/>
        </w:rPr>
        <w:t>板边缘均应磨边和倒角</w:t>
      </w:r>
      <w:r w:rsidR="00B23620">
        <w:rPr>
          <w:rFonts w:hint="eastAsia"/>
          <w:snapToGrid w:val="0"/>
        </w:rPr>
        <w:t>，</w:t>
      </w:r>
      <w:r w:rsidR="00B23620" w:rsidRPr="00654262">
        <w:rPr>
          <w:rFonts w:hint="eastAsia"/>
          <w:snapToGrid w:val="0"/>
        </w:rPr>
        <w:t>磨边宜细磨</w:t>
      </w:r>
      <w:r w:rsidR="00B23620">
        <w:rPr>
          <w:rFonts w:hint="eastAsia"/>
          <w:snapToGrid w:val="0"/>
        </w:rPr>
        <w:t>，</w:t>
      </w:r>
      <w:r w:rsidR="00B23620" w:rsidRPr="00654262">
        <w:rPr>
          <w:rFonts w:hint="eastAsia"/>
          <w:snapToGrid w:val="0"/>
        </w:rPr>
        <w:t>倒角宽度宜不小于</w:t>
      </w:r>
      <w:r w:rsidR="00B23620" w:rsidRPr="00654262">
        <w:rPr>
          <w:snapToGrid w:val="0"/>
        </w:rPr>
        <w:t>1mm</w:t>
      </w:r>
      <w:r w:rsidR="00B23620" w:rsidRPr="00654262">
        <w:rPr>
          <w:rFonts w:hint="eastAsia"/>
          <w:snapToGrid w:val="0"/>
        </w:rPr>
        <w:t>，孔边缘不得崩边。中空玻璃开孔后，开孔处应采取多道密封措施且应符合设计要求。</w:t>
      </w:r>
      <w:r w:rsidR="003A6EC0">
        <w:rPr>
          <w:rFonts w:hint="eastAsia"/>
          <w:snapToGrid w:val="0"/>
        </w:rPr>
        <w:t>玻璃加工应符合《建筑门窗幕墙用钢化玻璃》</w:t>
      </w:r>
      <w:r w:rsidR="003A6EC0">
        <w:rPr>
          <w:rFonts w:hint="eastAsia"/>
          <w:snapToGrid w:val="0"/>
        </w:rPr>
        <w:t>JG/T-455</w:t>
      </w:r>
      <w:r w:rsidR="003A6EC0">
        <w:rPr>
          <w:rFonts w:hint="eastAsia"/>
          <w:snapToGrid w:val="0"/>
        </w:rPr>
        <w:t>、</w:t>
      </w:r>
      <w:r w:rsidR="003A6EC0">
        <w:rPr>
          <w:rFonts w:hint="eastAsia"/>
        </w:rPr>
        <w:t>《玻璃幕墙工程技术规范》</w:t>
      </w:r>
      <w:r w:rsidR="003A6EC0">
        <w:rPr>
          <w:rFonts w:hint="eastAsia"/>
        </w:rPr>
        <w:t>JGJ102</w:t>
      </w:r>
      <w:r w:rsidR="003A6EC0">
        <w:rPr>
          <w:rFonts w:hint="eastAsia"/>
        </w:rPr>
        <w:t>、《建筑玻璃应用技术规程》</w:t>
      </w:r>
      <w:r w:rsidR="003A6EC0">
        <w:rPr>
          <w:rFonts w:hint="eastAsia"/>
        </w:rPr>
        <w:t>JGJ113</w:t>
      </w:r>
      <w:r w:rsidR="003A6EC0">
        <w:rPr>
          <w:rFonts w:hint="eastAsia"/>
        </w:rPr>
        <w:t>的相关</w:t>
      </w:r>
      <w:r w:rsidR="00136AE2">
        <w:rPr>
          <w:rFonts w:hint="eastAsia"/>
        </w:rPr>
        <w:t>规定</w:t>
      </w:r>
      <w:r w:rsidR="003A6EC0">
        <w:rPr>
          <w:rFonts w:hint="eastAsia"/>
        </w:rPr>
        <w:t>。</w:t>
      </w:r>
    </w:p>
    <w:p w:rsidR="00364353" w:rsidRPr="00654262" w:rsidRDefault="00364353" w:rsidP="00364353">
      <w:r w:rsidRPr="008A27E1">
        <w:rPr>
          <w:b/>
        </w:rPr>
        <w:t>5.4.</w:t>
      </w:r>
      <w:r w:rsidR="005D3D04">
        <w:rPr>
          <w:rFonts w:hint="eastAsia"/>
          <w:b/>
        </w:rPr>
        <w:t>2</w:t>
      </w:r>
      <w:r>
        <w:t xml:space="preserve">  </w:t>
      </w:r>
      <w:r w:rsidRPr="00654262">
        <w:rPr>
          <w:rFonts w:hint="eastAsia"/>
        </w:rPr>
        <w:t>玻璃弯加工</w:t>
      </w:r>
      <w:r w:rsidR="00892494">
        <w:rPr>
          <w:rFonts w:hint="eastAsia"/>
        </w:rPr>
        <w:t>时</w:t>
      </w:r>
      <w:r w:rsidR="0022357F">
        <w:rPr>
          <w:rFonts w:hint="eastAsia"/>
        </w:rPr>
        <w:t>，</w:t>
      </w:r>
      <w:r w:rsidR="00892494">
        <w:rPr>
          <w:rFonts w:hint="eastAsia"/>
        </w:rPr>
        <w:t>平面钢化玻璃的弯曲度，弓形时不应超过</w:t>
      </w:r>
      <w:r w:rsidR="00892494" w:rsidRPr="00654262">
        <w:rPr>
          <w:snapToGrid w:val="0"/>
        </w:rPr>
        <w:t>0.3%</w:t>
      </w:r>
      <w:r w:rsidR="00892494">
        <w:rPr>
          <w:rFonts w:hint="eastAsia"/>
          <w:snapToGrid w:val="0"/>
        </w:rPr>
        <w:t>，</w:t>
      </w:r>
      <w:r w:rsidR="00892494" w:rsidRPr="00654262">
        <w:rPr>
          <w:rFonts w:hint="eastAsia"/>
          <w:snapToGrid w:val="0"/>
        </w:rPr>
        <w:t>波形时不应超过</w:t>
      </w:r>
      <w:r w:rsidR="00892494" w:rsidRPr="00654262">
        <w:rPr>
          <w:snapToGrid w:val="0"/>
        </w:rPr>
        <w:t>0.</w:t>
      </w:r>
      <w:r w:rsidR="00892494">
        <w:rPr>
          <w:rFonts w:hint="eastAsia"/>
          <w:snapToGrid w:val="0"/>
        </w:rPr>
        <w:t>2</w:t>
      </w:r>
      <w:r w:rsidR="00892494" w:rsidRPr="00654262">
        <w:rPr>
          <w:snapToGrid w:val="0"/>
        </w:rPr>
        <w:t>%</w:t>
      </w:r>
      <w:r w:rsidR="00892494">
        <w:rPr>
          <w:rFonts w:hint="eastAsia"/>
          <w:snapToGrid w:val="0"/>
        </w:rPr>
        <w:t>；弯加工的半径允许偏差为</w:t>
      </w:r>
      <w:r w:rsidR="0022357F" w:rsidRPr="00654262">
        <w:rPr>
          <w:snapToGrid w:val="0"/>
        </w:rPr>
        <w:t>±3.0mm</w:t>
      </w:r>
      <w:r w:rsidR="00892494">
        <w:rPr>
          <w:rFonts w:hint="eastAsia"/>
        </w:rPr>
        <w:t>，弯加工的轮廓公差为</w:t>
      </w:r>
      <w:r w:rsidR="00892494">
        <w:rPr>
          <w:rFonts w:hint="eastAsia"/>
        </w:rPr>
        <w:t>2mm</w:t>
      </w:r>
      <w:r w:rsidR="00892494">
        <w:rPr>
          <w:rFonts w:hint="eastAsia"/>
        </w:rPr>
        <w:t>。</w:t>
      </w:r>
      <w:r w:rsidR="0022357F">
        <w:rPr>
          <w:rFonts w:hint="eastAsia"/>
        </w:rPr>
        <w:t>其玻璃</w:t>
      </w:r>
      <w:r w:rsidR="0022357F" w:rsidRPr="00654262">
        <w:rPr>
          <w:rFonts w:hint="eastAsia"/>
          <w:snapToGrid w:val="0"/>
        </w:rPr>
        <w:t>曲边</w:t>
      </w:r>
      <w:r w:rsidR="0022357F">
        <w:rPr>
          <w:rFonts w:hint="eastAsia"/>
          <w:snapToGrid w:val="0"/>
        </w:rPr>
        <w:t>应</w:t>
      </w:r>
      <w:r w:rsidR="0022357F" w:rsidRPr="00654262">
        <w:rPr>
          <w:rFonts w:hint="eastAsia"/>
          <w:snapToGrid w:val="0"/>
        </w:rPr>
        <w:t>顺滑一致</w:t>
      </w:r>
      <w:r w:rsidR="0022357F">
        <w:rPr>
          <w:rFonts w:hint="eastAsia"/>
          <w:snapToGrid w:val="0"/>
        </w:rPr>
        <w:t>。</w:t>
      </w:r>
    </w:p>
    <w:p w:rsidR="00364353" w:rsidRPr="00654262" w:rsidRDefault="00364353" w:rsidP="00364353">
      <w:pPr>
        <w:rPr>
          <w:snapToGrid w:val="0"/>
        </w:rPr>
      </w:pPr>
      <w:r w:rsidRPr="008A27E1">
        <w:rPr>
          <w:b/>
        </w:rPr>
        <w:t>5.4.</w:t>
      </w:r>
      <w:r w:rsidR="001A604A">
        <w:rPr>
          <w:rFonts w:hint="eastAsia"/>
          <w:b/>
        </w:rPr>
        <w:t>3</w:t>
      </w:r>
      <w:r>
        <w:t xml:space="preserve">  </w:t>
      </w:r>
      <w:r w:rsidR="001A604A" w:rsidRPr="00654262">
        <w:rPr>
          <w:rFonts w:hint="eastAsia"/>
          <w:snapToGrid w:val="0"/>
        </w:rPr>
        <w:t>夹层玻璃中的胶片不宜接触硅酮密封胶</w:t>
      </w:r>
      <w:r w:rsidR="00E10412">
        <w:rPr>
          <w:snapToGrid w:val="0"/>
        </w:rPr>
        <w:t>，</w:t>
      </w:r>
      <w:r w:rsidR="001A604A" w:rsidRPr="00654262">
        <w:rPr>
          <w:rFonts w:hint="eastAsia"/>
          <w:snapToGrid w:val="0"/>
        </w:rPr>
        <w:t>注胶前可对其端面密封处理。</w:t>
      </w:r>
    </w:p>
    <w:p w:rsidR="00364353" w:rsidRPr="00654262" w:rsidRDefault="00364353" w:rsidP="00364353">
      <w:pPr>
        <w:rPr>
          <w:snapToGrid w:val="0"/>
        </w:rPr>
      </w:pPr>
      <w:r w:rsidRPr="008A27E1">
        <w:rPr>
          <w:b/>
        </w:rPr>
        <w:t>5.4.</w:t>
      </w:r>
      <w:r w:rsidR="001A604A">
        <w:rPr>
          <w:rFonts w:hint="eastAsia"/>
          <w:b/>
        </w:rPr>
        <w:t>4</w:t>
      </w:r>
      <w:r>
        <w:t xml:space="preserve">  </w:t>
      </w:r>
      <w:r w:rsidR="001A604A" w:rsidRPr="00654262">
        <w:rPr>
          <w:rFonts w:hint="eastAsia"/>
          <w:snapToGrid w:val="0"/>
        </w:rPr>
        <w:t>中空玻璃合片加工时，应考虑制作处和安装处不同气压的影响，采取防止玻璃大面变形的措施。</w:t>
      </w:r>
    </w:p>
    <w:p w:rsidR="00364353" w:rsidRPr="00654262" w:rsidRDefault="00364353" w:rsidP="00364353">
      <w:pPr>
        <w:pStyle w:val="2"/>
      </w:pPr>
      <w:bookmarkStart w:id="44" w:name="_Toc498092692"/>
      <w:r w:rsidRPr="00364353">
        <w:rPr>
          <w:b/>
        </w:rPr>
        <w:lastRenderedPageBreak/>
        <w:t>5.</w:t>
      </w:r>
      <w:r w:rsidRPr="00364353">
        <w:rPr>
          <w:rFonts w:hint="eastAsia"/>
          <w:b/>
        </w:rPr>
        <w:t>5</w:t>
      </w:r>
      <w:r>
        <w:t xml:space="preserve">  </w:t>
      </w:r>
      <w:r w:rsidRPr="00654262">
        <w:rPr>
          <w:rFonts w:hint="eastAsia"/>
        </w:rPr>
        <w:t>开启扇</w:t>
      </w:r>
      <w:bookmarkEnd w:id="44"/>
    </w:p>
    <w:p w:rsidR="00364353" w:rsidRPr="00654262" w:rsidRDefault="00364353" w:rsidP="00364353">
      <w:r w:rsidRPr="001D5CBE">
        <w:rPr>
          <w:rFonts w:hint="eastAsia"/>
          <w:b/>
        </w:rPr>
        <w:t>5.5.1</w:t>
      </w:r>
      <w:r>
        <w:t xml:space="preserve">  </w:t>
      </w:r>
      <w:r w:rsidRPr="00654262">
        <w:rPr>
          <w:rFonts w:hint="eastAsia"/>
        </w:rPr>
        <w:t>开启扇</w:t>
      </w:r>
      <w:r w:rsidR="001A604A" w:rsidRPr="00654262">
        <w:rPr>
          <w:rFonts w:hint="eastAsia"/>
        </w:rPr>
        <w:t>应</w:t>
      </w:r>
      <w:r w:rsidRPr="00654262">
        <w:rPr>
          <w:rFonts w:hint="eastAsia"/>
        </w:rPr>
        <w:t>配件齐全</w:t>
      </w:r>
      <w:r w:rsidR="001A604A">
        <w:rPr>
          <w:rFonts w:hint="eastAsia"/>
        </w:rPr>
        <w:t>，</w:t>
      </w:r>
      <w:r w:rsidRPr="00654262">
        <w:rPr>
          <w:rFonts w:hint="eastAsia"/>
        </w:rPr>
        <w:t>安装牢固</w:t>
      </w:r>
      <w:r w:rsidR="001A604A">
        <w:rPr>
          <w:rFonts w:hint="eastAsia"/>
        </w:rPr>
        <w:t>，</w:t>
      </w:r>
      <w:r w:rsidRPr="00654262">
        <w:rPr>
          <w:rFonts w:hint="eastAsia"/>
        </w:rPr>
        <w:t>关闭严密</w:t>
      </w:r>
      <w:r w:rsidR="001A604A">
        <w:rPr>
          <w:rFonts w:hint="eastAsia"/>
        </w:rPr>
        <w:t>，</w:t>
      </w:r>
      <w:r w:rsidRPr="00654262">
        <w:rPr>
          <w:rFonts w:hint="eastAsia"/>
        </w:rPr>
        <w:t>启闭灵活。开启形式、方向、角度、距离</w:t>
      </w:r>
      <w:r w:rsidR="001A604A">
        <w:rPr>
          <w:rFonts w:hint="eastAsia"/>
        </w:rPr>
        <w:t>应</w:t>
      </w:r>
      <w:r w:rsidRPr="00654262">
        <w:rPr>
          <w:rFonts w:hint="eastAsia"/>
        </w:rPr>
        <w:t>符合</w:t>
      </w:r>
      <w:r w:rsidR="001A604A">
        <w:rPr>
          <w:rFonts w:hint="eastAsia"/>
        </w:rPr>
        <w:t>国家现行相关规范及</w:t>
      </w:r>
      <w:r w:rsidRPr="00654262">
        <w:rPr>
          <w:rFonts w:hint="eastAsia"/>
        </w:rPr>
        <w:t>设计要求。</w:t>
      </w:r>
    </w:p>
    <w:p w:rsidR="00364353" w:rsidRPr="00654262" w:rsidRDefault="00364353" w:rsidP="00364353">
      <w:r w:rsidRPr="001D5CBE">
        <w:rPr>
          <w:rFonts w:hint="eastAsia"/>
          <w:b/>
        </w:rPr>
        <w:t>5.5.2</w:t>
      </w:r>
      <w:r>
        <w:t xml:space="preserve">  </w:t>
      </w:r>
      <w:r w:rsidRPr="00654262">
        <w:rPr>
          <w:rFonts w:hint="eastAsia"/>
        </w:rPr>
        <w:t>开启扇的密封胶条宜采用硅橡胶密封条或三元乙丙橡胶制品。</w:t>
      </w:r>
    </w:p>
    <w:p w:rsidR="00364353" w:rsidRPr="00654262" w:rsidRDefault="00364353" w:rsidP="00364353">
      <w:r w:rsidRPr="001D5CBE">
        <w:rPr>
          <w:rFonts w:hint="eastAsia"/>
          <w:b/>
        </w:rPr>
        <w:t>5.5.</w:t>
      </w:r>
      <w:r w:rsidR="00B1278F" w:rsidRPr="001D5CBE">
        <w:rPr>
          <w:rFonts w:hint="eastAsia"/>
          <w:b/>
        </w:rPr>
        <w:t>3</w:t>
      </w:r>
      <w:r>
        <w:t xml:space="preserve">  </w:t>
      </w:r>
      <w:r w:rsidRPr="00654262">
        <w:rPr>
          <w:rFonts w:hint="eastAsia"/>
        </w:rPr>
        <w:t>采用铰链传动的开启扇</w:t>
      </w:r>
      <w:r w:rsidR="00FE36F2">
        <w:rPr>
          <w:rFonts w:hint="eastAsia"/>
        </w:rPr>
        <w:t>，</w:t>
      </w:r>
      <w:r w:rsidRPr="00654262">
        <w:rPr>
          <w:rFonts w:hint="eastAsia"/>
        </w:rPr>
        <w:t>扇和框之间的间隙允许偏差为</w:t>
      </w:r>
      <w:r w:rsidRPr="00654262">
        <w:rPr>
          <w:snapToGrid w:val="0"/>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654262">
          <w:rPr>
            <w:snapToGrid w:val="0"/>
          </w:rPr>
          <w:t>0.5mm</w:t>
        </w:r>
        <w:r w:rsidRPr="00654262">
          <w:rPr>
            <w:rFonts w:hint="eastAsia"/>
            <w:snapToGrid w:val="0"/>
          </w:rPr>
          <w:t>。</w:t>
        </w:r>
      </w:smartTag>
    </w:p>
    <w:p w:rsidR="00973DF5" w:rsidRPr="00364353" w:rsidRDefault="00364353" w:rsidP="00854745">
      <w:r w:rsidRPr="001D5CBE">
        <w:rPr>
          <w:rFonts w:hint="eastAsia"/>
          <w:b/>
        </w:rPr>
        <w:t>5.5.</w:t>
      </w:r>
      <w:r w:rsidR="00B1278F" w:rsidRPr="001D5CBE">
        <w:rPr>
          <w:rFonts w:hint="eastAsia"/>
          <w:b/>
        </w:rPr>
        <w:t>4</w:t>
      </w:r>
      <w:r>
        <w:t xml:space="preserve">  </w:t>
      </w:r>
      <w:r w:rsidR="00FE36F2">
        <w:t>超高层建筑玻璃幕墙开启扇应采用多点锁</w:t>
      </w:r>
      <w:r w:rsidR="00FE36F2">
        <w:rPr>
          <w:rFonts w:hint="eastAsia"/>
        </w:rPr>
        <w:t>，</w:t>
      </w:r>
      <w:r w:rsidR="00FE36F2" w:rsidRPr="00654262">
        <w:rPr>
          <w:rFonts w:hint="eastAsia"/>
        </w:rPr>
        <w:t>锁点数量</w:t>
      </w:r>
      <w:r w:rsidR="00FE36F2">
        <w:rPr>
          <w:rFonts w:hint="eastAsia"/>
        </w:rPr>
        <w:t>应满足国家现行相关规范及设计要求。</w:t>
      </w:r>
    </w:p>
    <w:p w:rsidR="008C58BE" w:rsidRPr="00555431" w:rsidRDefault="008C58BE" w:rsidP="008C58BE">
      <w:pPr>
        <w:pStyle w:val="2"/>
      </w:pPr>
      <w:bookmarkStart w:id="45" w:name="_Toc498092693"/>
      <w:bookmarkEnd w:id="28"/>
      <w:bookmarkEnd w:id="29"/>
      <w:bookmarkEnd w:id="30"/>
      <w:bookmarkEnd w:id="31"/>
      <w:bookmarkEnd w:id="32"/>
      <w:bookmarkEnd w:id="33"/>
      <w:bookmarkEnd w:id="34"/>
      <w:bookmarkEnd w:id="35"/>
      <w:bookmarkEnd w:id="36"/>
      <w:r w:rsidRPr="00555431">
        <w:rPr>
          <w:rFonts w:hint="eastAsia"/>
          <w:b/>
        </w:rPr>
        <w:t>5.</w:t>
      </w:r>
      <w:r w:rsidR="001C537B">
        <w:rPr>
          <w:b/>
        </w:rPr>
        <w:t>6</w:t>
      </w:r>
      <w:r>
        <w:t xml:space="preserve">  </w:t>
      </w:r>
      <w:r w:rsidRPr="00555431">
        <w:rPr>
          <w:rFonts w:hint="eastAsia"/>
        </w:rPr>
        <w:t>明框幕墙组件</w:t>
      </w:r>
      <w:bookmarkEnd w:id="45"/>
    </w:p>
    <w:p w:rsidR="008C58BE" w:rsidRPr="0091541B" w:rsidRDefault="008C58BE" w:rsidP="008C58BE">
      <w:pPr>
        <w:rPr>
          <w:snapToGrid w:val="0"/>
        </w:rPr>
      </w:pPr>
      <w:r w:rsidRPr="0091541B">
        <w:rPr>
          <w:rFonts w:hint="eastAsia"/>
          <w:b/>
        </w:rPr>
        <w:t>5.</w:t>
      </w:r>
      <w:r w:rsidR="001C537B">
        <w:rPr>
          <w:b/>
        </w:rPr>
        <w:t>6</w:t>
      </w:r>
      <w:r w:rsidRPr="0091541B">
        <w:rPr>
          <w:rFonts w:hint="eastAsia"/>
          <w:b/>
        </w:rPr>
        <w:t>.1</w:t>
      </w:r>
      <w:r>
        <w:t xml:space="preserve">  </w:t>
      </w:r>
      <w:r w:rsidRPr="0091541B">
        <w:rPr>
          <w:rFonts w:hint="eastAsia"/>
          <w:snapToGrid w:val="0"/>
        </w:rPr>
        <w:t>明框幕墙组件加工尺寸允许偏差应符合下列</w:t>
      </w:r>
      <w:r w:rsidR="00136AE2">
        <w:rPr>
          <w:rFonts w:hint="eastAsia"/>
          <w:snapToGrid w:val="0"/>
        </w:rPr>
        <w:t>规定</w:t>
      </w:r>
      <w:r w:rsidRPr="0091541B">
        <w:rPr>
          <w:rFonts w:hint="eastAsia"/>
          <w:snapToGrid w:val="0"/>
        </w:rPr>
        <w:t>：</w:t>
      </w:r>
    </w:p>
    <w:p w:rsidR="008C58BE" w:rsidRPr="0091541B" w:rsidRDefault="008C58BE" w:rsidP="008C58BE">
      <w:pPr>
        <w:ind w:firstLineChars="200" w:firstLine="482"/>
        <w:rPr>
          <w:snapToGrid w:val="0"/>
        </w:rPr>
      </w:pPr>
      <w:r w:rsidRPr="0091541B">
        <w:rPr>
          <w:rFonts w:hint="eastAsia"/>
          <w:b/>
          <w:snapToGrid w:val="0"/>
        </w:rPr>
        <w:t>1</w:t>
      </w:r>
      <w:r w:rsidR="000C4D76">
        <w:rPr>
          <w:snapToGrid w:val="0"/>
        </w:rPr>
        <w:t xml:space="preserve"> </w:t>
      </w:r>
      <w:r w:rsidRPr="0091541B">
        <w:rPr>
          <w:rFonts w:hint="eastAsia"/>
          <w:snapToGrid w:val="0"/>
        </w:rPr>
        <w:t>组件装配尺寸允许偏差应符合表</w:t>
      </w:r>
      <w:r w:rsidRPr="0091541B">
        <w:rPr>
          <w:rFonts w:hint="eastAsia"/>
          <w:snapToGrid w:val="0"/>
        </w:rPr>
        <w:t>5.</w:t>
      </w:r>
      <w:r w:rsidR="00C32F94">
        <w:rPr>
          <w:rFonts w:hint="eastAsia"/>
          <w:snapToGrid w:val="0"/>
        </w:rPr>
        <w:t>6</w:t>
      </w:r>
      <w:r w:rsidRPr="0091541B">
        <w:rPr>
          <w:rFonts w:hint="eastAsia"/>
          <w:snapToGrid w:val="0"/>
        </w:rPr>
        <w:t>.1-1</w:t>
      </w:r>
      <w:r w:rsidRPr="0091541B">
        <w:rPr>
          <w:rFonts w:hint="eastAsia"/>
          <w:snapToGrid w:val="0"/>
        </w:rPr>
        <w:t>的</w:t>
      </w:r>
      <w:r w:rsidR="00136AE2">
        <w:rPr>
          <w:rFonts w:hint="eastAsia"/>
          <w:snapToGrid w:val="0"/>
        </w:rPr>
        <w:t>规定</w:t>
      </w:r>
      <w:r w:rsidRPr="0091541B">
        <w:rPr>
          <w:rFonts w:hint="eastAsia"/>
          <w:snapToGrid w:val="0"/>
        </w:rPr>
        <w:t>；</w:t>
      </w:r>
    </w:p>
    <w:p w:rsidR="008C58BE" w:rsidRPr="0091541B" w:rsidRDefault="008C58BE" w:rsidP="008C58BE">
      <w:pPr>
        <w:pStyle w:val="ae"/>
      </w:pPr>
      <w:r w:rsidRPr="0091541B">
        <w:rPr>
          <w:rFonts w:hint="eastAsia"/>
        </w:rPr>
        <w:t>表</w:t>
      </w:r>
      <w:r w:rsidRPr="0091541B">
        <w:rPr>
          <w:rFonts w:hint="eastAsia"/>
        </w:rPr>
        <w:t>5.</w:t>
      </w:r>
      <w:r w:rsidR="001C537B">
        <w:t>6</w:t>
      </w:r>
      <w:r w:rsidRPr="0091541B">
        <w:rPr>
          <w:rFonts w:hint="eastAsia"/>
        </w:rPr>
        <w:t xml:space="preserve">.1-1  </w:t>
      </w:r>
      <w:r w:rsidRPr="0091541B">
        <w:rPr>
          <w:rFonts w:hint="eastAsia"/>
        </w:rPr>
        <w:t>组件装配尺寸允许偏差（</w:t>
      </w:r>
      <w:r w:rsidRPr="0091541B">
        <w:rPr>
          <w:rFonts w:hint="eastAsia"/>
        </w:rPr>
        <w:t>mm</w:t>
      </w:r>
      <w:r w:rsidRPr="0091541B">
        <w:rPr>
          <w:rFonts w:hint="eastAsia"/>
        </w:rPr>
        <w:t>）</w:t>
      </w:r>
    </w:p>
    <w:tbl>
      <w:tblPr>
        <w:tblW w:w="7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094"/>
        <w:gridCol w:w="2815"/>
      </w:tblGrid>
      <w:tr w:rsidR="008C58BE" w:rsidRPr="0091541B" w:rsidTr="008C58BE">
        <w:trPr>
          <w:cantSplit/>
          <w:trHeight w:val="340"/>
          <w:jc w:val="center"/>
        </w:trPr>
        <w:tc>
          <w:tcPr>
            <w:tcW w:w="2366" w:type="dxa"/>
            <w:tcBorders>
              <w:left w:val="single" w:sz="6" w:space="0" w:color="auto"/>
            </w:tcBorders>
            <w:vAlign w:val="center"/>
          </w:tcPr>
          <w:p w:rsidR="008C58BE" w:rsidRPr="0091541B" w:rsidRDefault="008C58BE" w:rsidP="008C58BE">
            <w:pPr>
              <w:pStyle w:val="af"/>
            </w:pPr>
            <w:r w:rsidRPr="0091541B">
              <w:rPr>
                <w:rFonts w:hint="eastAsia"/>
              </w:rPr>
              <w:t>项目</w:t>
            </w:r>
          </w:p>
        </w:tc>
        <w:tc>
          <w:tcPr>
            <w:tcW w:w="2094" w:type="dxa"/>
            <w:tcBorders>
              <w:left w:val="nil"/>
            </w:tcBorders>
            <w:vAlign w:val="center"/>
          </w:tcPr>
          <w:p w:rsidR="008C58BE" w:rsidRPr="0091541B" w:rsidRDefault="008C58BE" w:rsidP="008C58BE">
            <w:pPr>
              <w:pStyle w:val="af"/>
            </w:pPr>
            <w:r w:rsidRPr="0091541B">
              <w:rPr>
                <w:rFonts w:hint="eastAsia"/>
              </w:rPr>
              <w:t>构件长度</w:t>
            </w:r>
          </w:p>
        </w:tc>
        <w:tc>
          <w:tcPr>
            <w:tcW w:w="2815" w:type="dxa"/>
            <w:tcBorders>
              <w:right w:val="single" w:sz="6" w:space="0" w:color="auto"/>
            </w:tcBorders>
            <w:vAlign w:val="center"/>
          </w:tcPr>
          <w:p w:rsidR="008C58BE" w:rsidRPr="0091541B" w:rsidRDefault="008C58BE" w:rsidP="008C58BE">
            <w:pPr>
              <w:pStyle w:val="af"/>
            </w:pPr>
            <w:r w:rsidRPr="0091541B">
              <w:rPr>
                <w:rFonts w:hint="eastAsia"/>
              </w:rPr>
              <w:t>允许偏差</w:t>
            </w:r>
          </w:p>
        </w:tc>
      </w:tr>
      <w:tr w:rsidR="008C58BE" w:rsidRPr="0091541B" w:rsidTr="008C58BE">
        <w:trPr>
          <w:cantSplit/>
          <w:trHeight w:val="340"/>
          <w:jc w:val="center"/>
        </w:trPr>
        <w:tc>
          <w:tcPr>
            <w:tcW w:w="2366" w:type="dxa"/>
            <w:vMerge w:val="restart"/>
            <w:tcBorders>
              <w:left w:val="single" w:sz="6" w:space="0" w:color="auto"/>
            </w:tcBorders>
            <w:vAlign w:val="center"/>
          </w:tcPr>
          <w:p w:rsidR="008C58BE" w:rsidRPr="0091541B" w:rsidRDefault="008C58BE" w:rsidP="008C58BE">
            <w:pPr>
              <w:pStyle w:val="af"/>
            </w:pPr>
            <w:r w:rsidRPr="0091541B">
              <w:rPr>
                <w:rFonts w:hint="eastAsia"/>
              </w:rPr>
              <w:t>型材槽口尺寸</w:t>
            </w:r>
          </w:p>
        </w:tc>
        <w:tc>
          <w:tcPr>
            <w:tcW w:w="2094" w:type="dxa"/>
            <w:vAlign w:val="center"/>
          </w:tcPr>
          <w:p w:rsidR="008C58BE" w:rsidRPr="0091541B" w:rsidRDefault="008C58BE" w:rsidP="008C58BE">
            <w:pPr>
              <w:pStyle w:val="af"/>
            </w:pPr>
            <w:r w:rsidRPr="0091541B">
              <w:rPr>
                <w:rFonts w:hint="eastAsia"/>
              </w:rPr>
              <w:t>≤</w:t>
            </w:r>
            <w:r w:rsidRPr="0091541B">
              <w:rPr>
                <w:rFonts w:hint="eastAsia"/>
              </w:rPr>
              <w:t>2000</w:t>
            </w:r>
          </w:p>
        </w:tc>
        <w:tc>
          <w:tcPr>
            <w:tcW w:w="2815"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2.0</w:t>
            </w:r>
          </w:p>
        </w:tc>
      </w:tr>
      <w:tr w:rsidR="008C58BE" w:rsidRPr="0091541B" w:rsidTr="008C58BE">
        <w:trPr>
          <w:cantSplit/>
          <w:trHeight w:val="340"/>
          <w:jc w:val="center"/>
        </w:trPr>
        <w:tc>
          <w:tcPr>
            <w:tcW w:w="2366" w:type="dxa"/>
            <w:vMerge/>
            <w:tcBorders>
              <w:left w:val="single" w:sz="6" w:space="0" w:color="auto"/>
            </w:tcBorders>
            <w:vAlign w:val="center"/>
          </w:tcPr>
          <w:p w:rsidR="008C58BE" w:rsidRPr="0091541B" w:rsidRDefault="008C58BE" w:rsidP="008C58BE">
            <w:pPr>
              <w:pStyle w:val="af"/>
            </w:pPr>
          </w:p>
        </w:tc>
        <w:tc>
          <w:tcPr>
            <w:tcW w:w="2094" w:type="dxa"/>
            <w:vAlign w:val="center"/>
          </w:tcPr>
          <w:p w:rsidR="008C58BE" w:rsidRPr="0091541B" w:rsidRDefault="008C58BE" w:rsidP="008C58BE">
            <w:pPr>
              <w:pStyle w:val="af"/>
            </w:pPr>
            <w:r w:rsidRPr="0091541B">
              <w:rPr>
                <w:rFonts w:hint="eastAsia"/>
              </w:rPr>
              <w:t>&gt;2000</w:t>
            </w:r>
          </w:p>
        </w:tc>
        <w:tc>
          <w:tcPr>
            <w:tcW w:w="2815"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2.5</w:t>
            </w:r>
          </w:p>
        </w:tc>
      </w:tr>
      <w:tr w:rsidR="008C58BE" w:rsidRPr="0091541B" w:rsidTr="008C58BE">
        <w:trPr>
          <w:cantSplit/>
          <w:trHeight w:val="340"/>
          <w:jc w:val="center"/>
        </w:trPr>
        <w:tc>
          <w:tcPr>
            <w:tcW w:w="2366" w:type="dxa"/>
            <w:vMerge w:val="restart"/>
            <w:tcBorders>
              <w:left w:val="single" w:sz="6" w:space="0" w:color="auto"/>
            </w:tcBorders>
            <w:vAlign w:val="center"/>
          </w:tcPr>
          <w:p w:rsidR="008C58BE" w:rsidRPr="0091541B" w:rsidRDefault="008C58BE" w:rsidP="008C58BE">
            <w:pPr>
              <w:pStyle w:val="af"/>
            </w:pPr>
            <w:r w:rsidRPr="0091541B">
              <w:rPr>
                <w:rFonts w:hint="eastAsia"/>
              </w:rPr>
              <w:t>组件对边尺寸差</w:t>
            </w:r>
          </w:p>
        </w:tc>
        <w:tc>
          <w:tcPr>
            <w:tcW w:w="2094" w:type="dxa"/>
            <w:vAlign w:val="center"/>
          </w:tcPr>
          <w:p w:rsidR="008C58BE" w:rsidRPr="0091541B" w:rsidRDefault="008C58BE" w:rsidP="008C58BE">
            <w:pPr>
              <w:pStyle w:val="af"/>
            </w:pPr>
            <w:r w:rsidRPr="0091541B">
              <w:rPr>
                <w:rFonts w:hint="eastAsia"/>
              </w:rPr>
              <w:t>≤</w:t>
            </w:r>
            <w:r w:rsidRPr="0091541B">
              <w:rPr>
                <w:rFonts w:hint="eastAsia"/>
              </w:rPr>
              <w:t>2000</w:t>
            </w:r>
          </w:p>
        </w:tc>
        <w:tc>
          <w:tcPr>
            <w:tcW w:w="2815"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2.0</w:t>
            </w:r>
          </w:p>
        </w:tc>
      </w:tr>
      <w:tr w:rsidR="008C58BE" w:rsidRPr="0091541B" w:rsidTr="008C58BE">
        <w:trPr>
          <w:cantSplit/>
          <w:trHeight w:val="340"/>
          <w:jc w:val="center"/>
        </w:trPr>
        <w:tc>
          <w:tcPr>
            <w:tcW w:w="2366" w:type="dxa"/>
            <w:vMerge/>
            <w:tcBorders>
              <w:left w:val="single" w:sz="6" w:space="0" w:color="auto"/>
            </w:tcBorders>
            <w:vAlign w:val="center"/>
          </w:tcPr>
          <w:p w:rsidR="008C58BE" w:rsidRPr="0091541B" w:rsidRDefault="008C58BE" w:rsidP="008C58BE">
            <w:pPr>
              <w:pStyle w:val="af"/>
            </w:pPr>
          </w:p>
        </w:tc>
        <w:tc>
          <w:tcPr>
            <w:tcW w:w="2094" w:type="dxa"/>
            <w:vAlign w:val="center"/>
          </w:tcPr>
          <w:p w:rsidR="008C58BE" w:rsidRPr="0091541B" w:rsidRDefault="008C58BE" w:rsidP="008C58BE">
            <w:pPr>
              <w:pStyle w:val="af"/>
            </w:pPr>
            <w:r w:rsidRPr="0091541B">
              <w:rPr>
                <w:rFonts w:hint="eastAsia"/>
              </w:rPr>
              <w:t>&gt;2000</w:t>
            </w:r>
          </w:p>
        </w:tc>
        <w:tc>
          <w:tcPr>
            <w:tcW w:w="2815"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3.0</w:t>
            </w:r>
          </w:p>
        </w:tc>
      </w:tr>
      <w:tr w:rsidR="008C58BE" w:rsidRPr="0091541B" w:rsidTr="008C58BE">
        <w:trPr>
          <w:cantSplit/>
          <w:trHeight w:val="340"/>
          <w:jc w:val="center"/>
        </w:trPr>
        <w:tc>
          <w:tcPr>
            <w:tcW w:w="2366" w:type="dxa"/>
            <w:vMerge w:val="restart"/>
            <w:tcBorders>
              <w:left w:val="single" w:sz="6" w:space="0" w:color="auto"/>
            </w:tcBorders>
            <w:vAlign w:val="center"/>
          </w:tcPr>
          <w:p w:rsidR="008C58BE" w:rsidRPr="0091541B" w:rsidRDefault="008C58BE" w:rsidP="008C58BE">
            <w:pPr>
              <w:pStyle w:val="af"/>
            </w:pPr>
            <w:r w:rsidRPr="0091541B">
              <w:rPr>
                <w:rFonts w:hint="eastAsia"/>
              </w:rPr>
              <w:t>组件对角线尺寸差</w:t>
            </w:r>
          </w:p>
        </w:tc>
        <w:tc>
          <w:tcPr>
            <w:tcW w:w="2094" w:type="dxa"/>
            <w:vAlign w:val="center"/>
          </w:tcPr>
          <w:p w:rsidR="008C58BE" w:rsidRPr="0091541B" w:rsidRDefault="008C58BE" w:rsidP="008C58BE">
            <w:pPr>
              <w:pStyle w:val="af"/>
            </w:pPr>
            <w:r w:rsidRPr="0091541B">
              <w:rPr>
                <w:rFonts w:hint="eastAsia"/>
              </w:rPr>
              <w:t>≤</w:t>
            </w:r>
            <w:r w:rsidRPr="0091541B">
              <w:rPr>
                <w:rFonts w:hint="eastAsia"/>
              </w:rPr>
              <w:t>2000</w:t>
            </w:r>
          </w:p>
        </w:tc>
        <w:tc>
          <w:tcPr>
            <w:tcW w:w="2815"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3.0</w:t>
            </w:r>
          </w:p>
        </w:tc>
      </w:tr>
      <w:tr w:rsidR="008C58BE" w:rsidRPr="0091541B" w:rsidTr="008C58BE">
        <w:trPr>
          <w:cantSplit/>
          <w:trHeight w:val="340"/>
          <w:jc w:val="center"/>
        </w:trPr>
        <w:tc>
          <w:tcPr>
            <w:tcW w:w="2366" w:type="dxa"/>
            <w:vMerge/>
            <w:tcBorders>
              <w:left w:val="single" w:sz="6" w:space="0" w:color="auto"/>
            </w:tcBorders>
            <w:vAlign w:val="center"/>
          </w:tcPr>
          <w:p w:rsidR="008C58BE" w:rsidRPr="0091541B" w:rsidRDefault="008C58BE" w:rsidP="008C58BE">
            <w:pPr>
              <w:pStyle w:val="af"/>
            </w:pPr>
          </w:p>
        </w:tc>
        <w:tc>
          <w:tcPr>
            <w:tcW w:w="2094" w:type="dxa"/>
            <w:vAlign w:val="center"/>
          </w:tcPr>
          <w:p w:rsidR="008C58BE" w:rsidRPr="0091541B" w:rsidRDefault="008C58BE" w:rsidP="008C58BE">
            <w:pPr>
              <w:pStyle w:val="af"/>
            </w:pPr>
            <w:r w:rsidRPr="0091541B">
              <w:rPr>
                <w:rFonts w:hint="eastAsia"/>
              </w:rPr>
              <w:t>&gt;2000</w:t>
            </w:r>
          </w:p>
        </w:tc>
        <w:tc>
          <w:tcPr>
            <w:tcW w:w="2815"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3.5</w:t>
            </w:r>
          </w:p>
        </w:tc>
      </w:tr>
    </w:tbl>
    <w:p w:rsidR="008C58BE" w:rsidRPr="0091541B" w:rsidRDefault="008C58BE" w:rsidP="008C58BE">
      <w:pPr>
        <w:ind w:firstLineChars="200" w:firstLine="482"/>
        <w:rPr>
          <w:snapToGrid w:val="0"/>
        </w:rPr>
      </w:pPr>
      <w:r w:rsidRPr="0091541B">
        <w:rPr>
          <w:rFonts w:hint="eastAsia"/>
          <w:b/>
          <w:snapToGrid w:val="0"/>
        </w:rPr>
        <w:t>2</w:t>
      </w:r>
      <w:r w:rsidR="000C4D76">
        <w:rPr>
          <w:snapToGrid w:val="0"/>
        </w:rPr>
        <w:t xml:space="preserve"> </w:t>
      </w:r>
      <w:r w:rsidRPr="0091541B">
        <w:rPr>
          <w:rFonts w:hint="eastAsia"/>
          <w:snapToGrid w:val="0"/>
        </w:rPr>
        <w:t>相邻构件装配间隙及同一平面度的允许偏差应符合表</w:t>
      </w:r>
      <w:r w:rsidRPr="0091541B">
        <w:rPr>
          <w:rFonts w:hint="eastAsia"/>
          <w:snapToGrid w:val="0"/>
        </w:rPr>
        <w:t>5.</w:t>
      </w:r>
      <w:r w:rsidR="00AC1A4E">
        <w:rPr>
          <w:rFonts w:hint="eastAsia"/>
          <w:snapToGrid w:val="0"/>
        </w:rPr>
        <w:t>6</w:t>
      </w:r>
      <w:r w:rsidRPr="0091541B">
        <w:rPr>
          <w:rFonts w:hint="eastAsia"/>
          <w:snapToGrid w:val="0"/>
        </w:rPr>
        <w:t>.1-2</w:t>
      </w:r>
      <w:r w:rsidRPr="0091541B">
        <w:rPr>
          <w:rFonts w:hint="eastAsia"/>
          <w:snapToGrid w:val="0"/>
        </w:rPr>
        <w:t>的</w:t>
      </w:r>
      <w:r w:rsidR="00136AE2">
        <w:rPr>
          <w:rFonts w:hint="eastAsia"/>
          <w:snapToGrid w:val="0"/>
        </w:rPr>
        <w:t>规定</w:t>
      </w:r>
      <w:r w:rsidRPr="0091541B">
        <w:rPr>
          <w:rFonts w:hint="eastAsia"/>
          <w:snapToGrid w:val="0"/>
        </w:rPr>
        <w:t>。</w:t>
      </w:r>
    </w:p>
    <w:p w:rsidR="008C58BE" w:rsidRPr="0091541B" w:rsidRDefault="008C58BE" w:rsidP="008C58BE">
      <w:pPr>
        <w:pStyle w:val="ae"/>
      </w:pPr>
      <w:r w:rsidRPr="0091541B">
        <w:rPr>
          <w:rFonts w:hint="eastAsia"/>
        </w:rPr>
        <w:t>表</w:t>
      </w:r>
      <w:r w:rsidRPr="0091541B">
        <w:rPr>
          <w:rFonts w:hint="eastAsia"/>
        </w:rPr>
        <w:t>5.</w:t>
      </w:r>
      <w:r w:rsidR="001C537B">
        <w:t>6</w:t>
      </w:r>
      <w:r w:rsidRPr="0091541B">
        <w:rPr>
          <w:rFonts w:hint="eastAsia"/>
        </w:rPr>
        <w:t xml:space="preserve">.1-2  </w:t>
      </w:r>
      <w:r w:rsidRPr="0091541B">
        <w:rPr>
          <w:rFonts w:hint="eastAsia"/>
        </w:rPr>
        <w:t>相邻构件装配间隙及同一平面度的允许偏差（</w:t>
      </w:r>
      <w:r w:rsidRPr="0091541B">
        <w:rPr>
          <w:rFonts w:hint="eastAsia"/>
        </w:rPr>
        <w:t>mm</w:t>
      </w:r>
      <w:r w:rsidRPr="0091541B">
        <w:rPr>
          <w:rFonts w:hint="eastAsia"/>
        </w:rPr>
        <w:t>）</w:t>
      </w:r>
    </w:p>
    <w:tbl>
      <w:tblPr>
        <w:tblW w:w="7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4365"/>
      </w:tblGrid>
      <w:tr w:rsidR="008C58BE" w:rsidRPr="0091541B" w:rsidTr="008C58BE">
        <w:trPr>
          <w:trHeight w:val="454"/>
          <w:jc w:val="center"/>
        </w:trPr>
        <w:tc>
          <w:tcPr>
            <w:tcW w:w="2910" w:type="dxa"/>
            <w:tcBorders>
              <w:left w:val="single" w:sz="6" w:space="0" w:color="auto"/>
            </w:tcBorders>
            <w:vAlign w:val="center"/>
          </w:tcPr>
          <w:p w:rsidR="008C58BE" w:rsidRPr="0091541B" w:rsidRDefault="008C58BE" w:rsidP="008C58BE">
            <w:pPr>
              <w:pStyle w:val="af"/>
            </w:pPr>
            <w:r w:rsidRPr="0091541B">
              <w:rPr>
                <w:rFonts w:hint="eastAsia"/>
              </w:rPr>
              <w:t>项目</w:t>
            </w:r>
          </w:p>
        </w:tc>
        <w:tc>
          <w:tcPr>
            <w:tcW w:w="4365" w:type="dxa"/>
            <w:tcBorders>
              <w:right w:val="single" w:sz="6" w:space="0" w:color="auto"/>
            </w:tcBorders>
            <w:vAlign w:val="center"/>
          </w:tcPr>
          <w:p w:rsidR="008C58BE" w:rsidRPr="0091541B" w:rsidRDefault="008C58BE" w:rsidP="008C58BE">
            <w:pPr>
              <w:pStyle w:val="af"/>
            </w:pPr>
            <w:r w:rsidRPr="0091541B">
              <w:rPr>
                <w:rFonts w:hint="eastAsia"/>
              </w:rPr>
              <w:t>允许偏差</w:t>
            </w:r>
          </w:p>
        </w:tc>
      </w:tr>
      <w:tr w:rsidR="008C58BE" w:rsidRPr="0091541B" w:rsidTr="008C58BE">
        <w:trPr>
          <w:trHeight w:val="454"/>
          <w:jc w:val="center"/>
        </w:trPr>
        <w:tc>
          <w:tcPr>
            <w:tcW w:w="2910" w:type="dxa"/>
            <w:tcBorders>
              <w:left w:val="single" w:sz="6" w:space="0" w:color="auto"/>
            </w:tcBorders>
            <w:vAlign w:val="center"/>
          </w:tcPr>
          <w:p w:rsidR="008C58BE" w:rsidRPr="0091541B" w:rsidRDefault="008C58BE" w:rsidP="008C58BE">
            <w:pPr>
              <w:pStyle w:val="af"/>
            </w:pPr>
            <w:r w:rsidRPr="0091541B">
              <w:rPr>
                <w:rFonts w:hint="eastAsia"/>
              </w:rPr>
              <w:t>装配间隙</w:t>
            </w:r>
          </w:p>
        </w:tc>
        <w:tc>
          <w:tcPr>
            <w:tcW w:w="4365"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0.5</w:t>
            </w:r>
          </w:p>
        </w:tc>
      </w:tr>
      <w:tr w:rsidR="008C58BE" w:rsidRPr="0091541B" w:rsidTr="008C58BE">
        <w:trPr>
          <w:trHeight w:val="454"/>
          <w:jc w:val="center"/>
        </w:trPr>
        <w:tc>
          <w:tcPr>
            <w:tcW w:w="2910" w:type="dxa"/>
            <w:tcBorders>
              <w:left w:val="single" w:sz="6" w:space="0" w:color="auto"/>
            </w:tcBorders>
            <w:vAlign w:val="center"/>
          </w:tcPr>
          <w:p w:rsidR="008C58BE" w:rsidRPr="0091541B" w:rsidRDefault="008C58BE" w:rsidP="008C58BE">
            <w:pPr>
              <w:pStyle w:val="af"/>
            </w:pPr>
            <w:r w:rsidRPr="0091541B">
              <w:rPr>
                <w:rFonts w:hint="eastAsia"/>
              </w:rPr>
              <w:t>同一平面度差</w:t>
            </w:r>
          </w:p>
        </w:tc>
        <w:tc>
          <w:tcPr>
            <w:tcW w:w="4365"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0.5</w:t>
            </w:r>
          </w:p>
        </w:tc>
      </w:tr>
    </w:tbl>
    <w:p w:rsidR="008C58BE" w:rsidRPr="0091541B" w:rsidRDefault="008C58BE" w:rsidP="008C58BE">
      <w:pPr>
        <w:rPr>
          <w:snapToGrid w:val="0"/>
        </w:rPr>
      </w:pPr>
      <w:r w:rsidRPr="0091541B">
        <w:rPr>
          <w:rFonts w:hint="eastAsia"/>
          <w:b/>
        </w:rPr>
        <w:t>5.</w:t>
      </w:r>
      <w:r w:rsidR="001C537B">
        <w:rPr>
          <w:b/>
        </w:rPr>
        <w:t>6</w:t>
      </w:r>
      <w:r w:rsidRPr="0091541B">
        <w:rPr>
          <w:rFonts w:hint="eastAsia"/>
          <w:b/>
        </w:rPr>
        <w:t>.</w:t>
      </w:r>
      <w:r>
        <w:rPr>
          <w:b/>
          <w:snapToGrid w:val="0"/>
        </w:rPr>
        <w:t>2</w:t>
      </w:r>
      <w:r>
        <w:rPr>
          <w:snapToGrid w:val="0"/>
        </w:rPr>
        <w:t xml:space="preserve">  </w:t>
      </w:r>
      <w:r w:rsidRPr="0091541B">
        <w:rPr>
          <w:rFonts w:hint="eastAsia"/>
          <w:snapToGrid w:val="0"/>
        </w:rPr>
        <w:t>中空玻璃与槽口的配合尺寸（图</w:t>
      </w:r>
      <w:r w:rsidRPr="0091541B">
        <w:rPr>
          <w:rFonts w:hint="eastAsia"/>
          <w:snapToGrid w:val="0"/>
        </w:rPr>
        <w:t>5.</w:t>
      </w:r>
      <w:r w:rsidR="00AC1A4E">
        <w:rPr>
          <w:rFonts w:hint="eastAsia"/>
          <w:snapToGrid w:val="0"/>
        </w:rPr>
        <w:t>6</w:t>
      </w:r>
      <w:r w:rsidRPr="0091541B">
        <w:rPr>
          <w:rFonts w:hint="eastAsia"/>
          <w:snapToGrid w:val="0"/>
        </w:rPr>
        <w:t>.</w:t>
      </w:r>
      <w:r>
        <w:rPr>
          <w:snapToGrid w:val="0"/>
        </w:rPr>
        <w:t>2</w:t>
      </w:r>
      <w:r w:rsidRPr="0091541B">
        <w:rPr>
          <w:rFonts w:hint="eastAsia"/>
          <w:snapToGrid w:val="0"/>
        </w:rPr>
        <w:t>）应符合表</w:t>
      </w:r>
      <w:r w:rsidRPr="0091541B">
        <w:rPr>
          <w:rFonts w:hint="eastAsia"/>
          <w:snapToGrid w:val="0"/>
        </w:rPr>
        <w:t>5.</w:t>
      </w:r>
      <w:r w:rsidR="00AC1A4E">
        <w:rPr>
          <w:rFonts w:hint="eastAsia"/>
          <w:snapToGrid w:val="0"/>
        </w:rPr>
        <w:t>6</w:t>
      </w:r>
      <w:r w:rsidRPr="0091541B">
        <w:rPr>
          <w:rFonts w:hint="eastAsia"/>
          <w:snapToGrid w:val="0"/>
        </w:rPr>
        <w:t>.</w:t>
      </w:r>
      <w:r>
        <w:rPr>
          <w:snapToGrid w:val="0"/>
        </w:rPr>
        <w:t>2</w:t>
      </w:r>
      <w:r w:rsidRPr="0091541B">
        <w:rPr>
          <w:rFonts w:hint="eastAsia"/>
          <w:snapToGrid w:val="0"/>
        </w:rPr>
        <w:t>的</w:t>
      </w:r>
      <w:r w:rsidR="00136AE2">
        <w:rPr>
          <w:rFonts w:hint="eastAsia"/>
          <w:snapToGrid w:val="0"/>
        </w:rPr>
        <w:t>规定</w:t>
      </w:r>
      <w:r w:rsidRPr="0091541B">
        <w:rPr>
          <w:rFonts w:hint="eastAsia"/>
          <w:snapToGrid w:val="0"/>
        </w:rPr>
        <w:t>。</w:t>
      </w:r>
    </w:p>
    <w:p w:rsidR="008C58BE" w:rsidRPr="0091541B" w:rsidRDefault="008C58BE" w:rsidP="008C58BE">
      <w:pPr>
        <w:pStyle w:val="ae"/>
      </w:pPr>
      <w:r w:rsidRPr="0091541B">
        <w:rPr>
          <w:rFonts w:hint="eastAsia"/>
        </w:rPr>
        <w:t>表</w:t>
      </w:r>
      <w:r w:rsidRPr="0091541B">
        <w:rPr>
          <w:rFonts w:hint="eastAsia"/>
        </w:rPr>
        <w:t>5.</w:t>
      </w:r>
      <w:r w:rsidR="001C537B">
        <w:t>6</w:t>
      </w:r>
      <w:r w:rsidRPr="0091541B">
        <w:rPr>
          <w:rFonts w:hint="eastAsia"/>
        </w:rPr>
        <w:t>.</w:t>
      </w:r>
      <w:r>
        <w:t>2</w:t>
      </w:r>
      <w:r w:rsidR="001D5CBE">
        <w:t xml:space="preserve">  </w:t>
      </w:r>
      <w:r w:rsidRPr="0091541B">
        <w:rPr>
          <w:rFonts w:hint="eastAsia"/>
        </w:rPr>
        <w:t>中空玻璃与槽口的配合尺寸（</w:t>
      </w:r>
      <w:r w:rsidRPr="0091541B">
        <w:rPr>
          <w:rFonts w:hint="eastAsia"/>
        </w:rPr>
        <w:t>mm</w:t>
      </w:r>
      <w:r w:rsidRPr="0091541B">
        <w:rPr>
          <w:rFonts w:hint="eastAsia"/>
        </w:rPr>
        <w:t>）</w:t>
      </w:r>
    </w:p>
    <w:tbl>
      <w:tblPr>
        <w:tblW w:w="7663"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974"/>
        <w:gridCol w:w="986"/>
        <w:gridCol w:w="1187"/>
        <w:gridCol w:w="1253"/>
        <w:gridCol w:w="1228"/>
      </w:tblGrid>
      <w:tr w:rsidR="008C58BE" w:rsidRPr="0091541B" w:rsidTr="008C58BE">
        <w:trPr>
          <w:cantSplit/>
          <w:trHeight w:val="88"/>
        </w:trPr>
        <w:tc>
          <w:tcPr>
            <w:tcW w:w="2035" w:type="dxa"/>
            <w:vMerge w:val="restart"/>
            <w:tcBorders>
              <w:left w:val="single" w:sz="6" w:space="0" w:color="auto"/>
            </w:tcBorders>
            <w:vAlign w:val="center"/>
          </w:tcPr>
          <w:p w:rsidR="008C58BE" w:rsidRPr="0091541B" w:rsidRDefault="008C58BE" w:rsidP="008C58BE">
            <w:pPr>
              <w:pStyle w:val="af"/>
            </w:pPr>
            <w:r w:rsidRPr="0091541B">
              <w:rPr>
                <w:rFonts w:hint="eastAsia"/>
              </w:rPr>
              <w:t>中空玻璃厚度</w:t>
            </w:r>
            <w:r w:rsidRPr="0091541B">
              <w:rPr>
                <w:rFonts w:hint="eastAsia"/>
              </w:rPr>
              <w:t xml:space="preserve"> </w:t>
            </w:r>
            <w:r w:rsidRPr="0091541B">
              <w:rPr>
                <w:rFonts w:hint="eastAsia"/>
              </w:rPr>
              <w:t>（</w:t>
            </w:r>
            <w:r w:rsidRPr="0091541B">
              <w:rPr>
                <w:rFonts w:hint="eastAsia"/>
              </w:rPr>
              <w:t>mm</w:t>
            </w:r>
            <w:r w:rsidRPr="0091541B">
              <w:rPr>
                <w:rFonts w:hint="eastAsia"/>
              </w:rPr>
              <w:t>）</w:t>
            </w:r>
          </w:p>
        </w:tc>
        <w:tc>
          <w:tcPr>
            <w:tcW w:w="974" w:type="dxa"/>
            <w:vMerge w:val="restart"/>
            <w:vAlign w:val="center"/>
          </w:tcPr>
          <w:p w:rsidR="008C58BE" w:rsidRPr="0091541B" w:rsidRDefault="008C58BE" w:rsidP="008C58BE">
            <w:pPr>
              <w:pStyle w:val="af"/>
            </w:pPr>
            <w:r w:rsidRPr="0091541B">
              <w:rPr>
                <w:rFonts w:hint="eastAsia"/>
              </w:rPr>
              <w:t>a</w:t>
            </w:r>
          </w:p>
        </w:tc>
        <w:tc>
          <w:tcPr>
            <w:tcW w:w="986" w:type="dxa"/>
            <w:vMerge w:val="restart"/>
            <w:vAlign w:val="center"/>
          </w:tcPr>
          <w:p w:rsidR="008C58BE" w:rsidRPr="0091541B" w:rsidRDefault="008C58BE" w:rsidP="008C58BE">
            <w:pPr>
              <w:pStyle w:val="af"/>
            </w:pPr>
            <w:r w:rsidRPr="0091541B">
              <w:rPr>
                <w:rFonts w:hint="eastAsia"/>
              </w:rPr>
              <w:t>b</w:t>
            </w:r>
          </w:p>
        </w:tc>
        <w:tc>
          <w:tcPr>
            <w:tcW w:w="3668" w:type="dxa"/>
            <w:gridSpan w:val="3"/>
            <w:tcBorders>
              <w:right w:val="single" w:sz="6" w:space="0" w:color="auto"/>
            </w:tcBorders>
            <w:vAlign w:val="center"/>
          </w:tcPr>
          <w:p w:rsidR="008C58BE" w:rsidRPr="0091541B" w:rsidRDefault="008C58BE" w:rsidP="008C58BE">
            <w:pPr>
              <w:pStyle w:val="af"/>
            </w:pPr>
            <w:r w:rsidRPr="0091541B">
              <w:rPr>
                <w:rFonts w:hint="eastAsia"/>
              </w:rPr>
              <w:t>c</w:t>
            </w:r>
          </w:p>
        </w:tc>
      </w:tr>
      <w:tr w:rsidR="008C58BE" w:rsidRPr="0091541B" w:rsidTr="008C58BE">
        <w:trPr>
          <w:cantSplit/>
          <w:trHeight w:val="70"/>
        </w:trPr>
        <w:tc>
          <w:tcPr>
            <w:tcW w:w="2035" w:type="dxa"/>
            <w:vMerge/>
            <w:tcBorders>
              <w:left w:val="single" w:sz="6" w:space="0" w:color="auto"/>
            </w:tcBorders>
            <w:vAlign w:val="center"/>
          </w:tcPr>
          <w:p w:rsidR="008C58BE" w:rsidRPr="0091541B" w:rsidRDefault="008C58BE" w:rsidP="008C58BE">
            <w:pPr>
              <w:pStyle w:val="af"/>
            </w:pPr>
          </w:p>
        </w:tc>
        <w:tc>
          <w:tcPr>
            <w:tcW w:w="974" w:type="dxa"/>
            <w:vMerge/>
            <w:vAlign w:val="center"/>
          </w:tcPr>
          <w:p w:rsidR="008C58BE" w:rsidRPr="0091541B" w:rsidRDefault="008C58BE" w:rsidP="008C58BE">
            <w:pPr>
              <w:pStyle w:val="af"/>
            </w:pPr>
          </w:p>
        </w:tc>
        <w:tc>
          <w:tcPr>
            <w:tcW w:w="986" w:type="dxa"/>
            <w:vMerge/>
            <w:vAlign w:val="center"/>
          </w:tcPr>
          <w:p w:rsidR="008C58BE" w:rsidRPr="0091541B" w:rsidRDefault="008C58BE" w:rsidP="008C58BE">
            <w:pPr>
              <w:pStyle w:val="af"/>
            </w:pPr>
          </w:p>
        </w:tc>
        <w:tc>
          <w:tcPr>
            <w:tcW w:w="1187" w:type="dxa"/>
            <w:vAlign w:val="center"/>
          </w:tcPr>
          <w:p w:rsidR="008C58BE" w:rsidRPr="0091541B" w:rsidRDefault="008C58BE" w:rsidP="008C58BE">
            <w:pPr>
              <w:pStyle w:val="af"/>
            </w:pPr>
            <w:r w:rsidRPr="0091541B">
              <w:rPr>
                <w:rFonts w:hint="eastAsia"/>
              </w:rPr>
              <w:t>下边</w:t>
            </w:r>
          </w:p>
        </w:tc>
        <w:tc>
          <w:tcPr>
            <w:tcW w:w="1253" w:type="dxa"/>
            <w:vAlign w:val="center"/>
          </w:tcPr>
          <w:p w:rsidR="008C58BE" w:rsidRPr="0091541B" w:rsidRDefault="008C58BE" w:rsidP="008C58BE">
            <w:pPr>
              <w:pStyle w:val="af"/>
            </w:pPr>
            <w:r w:rsidRPr="0091541B">
              <w:rPr>
                <w:rFonts w:hint="eastAsia"/>
              </w:rPr>
              <w:t>上边</w:t>
            </w:r>
          </w:p>
        </w:tc>
        <w:tc>
          <w:tcPr>
            <w:tcW w:w="1228" w:type="dxa"/>
            <w:tcBorders>
              <w:right w:val="single" w:sz="6" w:space="0" w:color="auto"/>
            </w:tcBorders>
            <w:vAlign w:val="center"/>
          </w:tcPr>
          <w:p w:rsidR="008C58BE" w:rsidRPr="0091541B" w:rsidRDefault="008C58BE" w:rsidP="008C58BE">
            <w:pPr>
              <w:pStyle w:val="af"/>
            </w:pPr>
            <w:r w:rsidRPr="0091541B">
              <w:rPr>
                <w:rFonts w:hint="eastAsia"/>
              </w:rPr>
              <w:t>侧边</w:t>
            </w:r>
          </w:p>
        </w:tc>
      </w:tr>
      <w:tr w:rsidR="008C58BE" w:rsidRPr="0091541B" w:rsidTr="008C58BE">
        <w:trPr>
          <w:trHeight w:val="293"/>
        </w:trPr>
        <w:tc>
          <w:tcPr>
            <w:tcW w:w="2035" w:type="dxa"/>
            <w:tcBorders>
              <w:left w:val="single" w:sz="6" w:space="0" w:color="auto"/>
            </w:tcBorders>
            <w:vAlign w:val="center"/>
          </w:tcPr>
          <w:p w:rsidR="008C58BE" w:rsidRPr="0091541B" w:rsidRDefault="008C58BE" w:rsidP="008C58BE">
            <w:pPr>
              <w:pStyle w:val="af"/>
            </w:pPr>
            <w:r w:rsidRPr="0091541B">
              <w:rPr>
                <w:rFonts w:hint="eastAsia"/>
              </w:rPr>
              <w:lastRenderedPageBreak/>
              <w:t>6+</w:t>
            </w:r>
            <w:r w:rsidRPr="0091541B">
              <w:rPr>
                <w:rFonts w:hint="eastAsia"/>
              </w:rPr>
              <w:object w:dxaOrig="260" w:dyaOrig="320">
                <v:shape id="_x0000_i1034" type="#_x0000_t75" style="width:11.2pt;height:14.05pt" o:ole="" fillcolor="#000005">
                  <v:imagedata r:id="rId18" o:title=""/>
                </v:shape>
                <o:OLEObject Type="Embed" ProgID="Equation.3" ShapeID="_x0000_i1034" DrawAspect="Content" ObjectID="_1571834601" r:id="rId19"/>
              </w:object>
            </w:r>
            <w:r w:rsidRPr="0091541B">
              <w:rPr>
                <w:rFonts w:hint="eastAsia"/>
              </w:rPr>
              <w:t>+6</w:t>
            </w:r>
          </w:p>
        </w:tc>
        <w:tc>
          <w:tcPr>
            <w:tcW w:w="974" w:type="dxa"/>
            <w:vAlign w:val="center"/>
          </w:tcPr>
          <w:p w:rsidR="008C58BE" w:rsidRPr="0091541B" w:rsidRDefault="008C58BE" w:rsidP="008C58BE">
            <w:pPr>
              <w:pStyle w:val="af"/>
            </w:pPr>
            <w:r w:rsidRPr="0091541B">
              <w:rPr>
                <w:rFonts w:hint="eastAsia"/>
              </w:rPr>
              <w:t>≥</w:t>
            </w:r>
            <w:r w:rsidRPr="0091541B">
              <w:rPr>
                <w:rFonts w:hint="eastAsia"/>
              </w:rPr>
              <w:t>5</w:t>
            </w:r>
          </w:p>
        </w:tc>
        <w:tc>
          <w:tcPr>
            <w:tcW w:w="986" w:type="dxa"/>
            <w:vAlign w:val="center"/>
          </w:tcPr>
          <w:p w:rsidR="008C58BE" w:rsidRPr="0091541B" w:rsidRDefault="008C58BE" w:rsidP="008C58BE">
            <w:pPr>
              <w:pStyle w:val="af"/>
            </w:pPr>
            <w:r w:rsidRPr="0091541B">
              <w:rPr>
                <w:rFonts w:hint="eastAsia"/>
              </w:rPr>
              <w:t>≥</w:t>
            </w:r>
            <w:r w:rsidRPr="0091541B">
              <w:rPr>
                <w:rFonts w:hint="eastAsia"/>
              </w:rPr>
              <w:t>17</w:t>
            </w:r>
          </w:p>
        </w:tc>
        <w:tc>
          <w:tcPr>
            <w:tcW w:w="1187" w:type="dxa"/>
            <w:vAlign w:val="center"/>
          </w:tcPr>
          <w:p w:rsidR="008C58BE" w:rsidRPr="0091541B" w:rsidRDefault="008C58BE" w:rsidP="008C58BE">
            <w:pPr>
              <w:pStyle w:val="af"/>
            </w:pPr>
            <w:r w:rsidRPr="0091541B">
              <w:rPr>
                <w:rFonts w:hint="eastAsia"/>
              </w:rPr>
              <w:t>≥</w:t>
            </w:r>
            <w:r w:rsidRPr="0091541B">
              <w:rPr>
                <w:rFonts w:hint="eastAsia"/>
              </w:rPr>
              <w:t>7</w:t>
            </w:r>
          </w:p>
        </w:tc>
        <w:tc>
          <w:tcPr>
            <w:tcW w:w="1253" w:type="dxa"/>
            <w:vAlign w:val="center"/>
          </w:tcPr>
          <w:p w:rsidR="008C58BE" w:rsidRPr="0091541B" w:rsidRDefault="008C58BE" w:rsidP="008C58BE">
            <w:pPr>
              <w:pStyle w:val="af"/>
            </w:pPr>
            <w:r w:rsidRPr="0091541B">
              <w:rPr>
                <w:rFonts w:hint="eastAsia"/>
              </w:rPr>
              <w:t>≥</w:t>
            </w:r>
            <w:r w:rsidRPr="0091541B">
              <w:rPr>
                <w:rFonts w:hint="eastAsia"/>
              </w:rPr>
              <w:t>5</w:t>
            </w:r>
          </w:p>
        </w:tc>
        <w:tc>
          <w:tcPr>
            <w:tcW w:w="1228"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5</w:t>
            </w:r>
          </w:p>
        </w:tc>
      </w:tr>
      <w:tr w:rsidR="008C58BE" w:rsidRPr="0091541B" w:rsidTr="008C58BE">
        <w:trPr>
          <w:trHeight w:val="227"/>
        </w:trPr>
        <w:tc>
          <w:tcPr>
            <w:tcW w:w="2035" w:type="dxa"/>
            <w:tcBorders>
              <w:left w:val="single" w:sz="6" w:space="0" w:color="auto"/>
            </w:tcBorders>
            <w:vAlign w:val="center"/>
          </w:tcPr>
          <w:p w:rsidR="008C58BE" w:rsidRPr="0091541B" w:rsidRDefault="008C58BE" w:rsidP="008C58BE">
            <w:pPr>
              <w:pStyle w:val="af"/>
            </w:pPr>
            <w:r w:rsidRPr="0091541B">
              <w:rPr>
                <w:rFonts w:hint="eastAsia"/>
              </w:rPr>
              <w:t>8+</w:t>
            </w:r>
            <w:r w:rsidRPr="0091541B">
              <w:rPr>
                <w:rFonts w:hint="eastAsia"/>
              </w:rPr>
              <w:object w:dxaOrig="260" w:dyaOrig="320">
                <v:shape id="_x0000_i1035" type="#_x0000_t75" style="width:11.2pt;height:14.05pt" o:ole="" fillcolor="#000005">
                  <v:imagedata r:id="rId20" o:title=""/>
                </v:shape>
                <o:OLEObject Type="Embed" ProgID="Equation.3" ShapeID="_x0000_i1035" DrawAspect="Content" ObjectID="_1571834602" r:id="rId21"/>
              </w:object>
            </w:r>
            <w:r w:rsidRPr="0091541B">
              <w:rPr>
                <w:rFonts w:hint="eastAsia"/>
              </w:rPr>
              <w:t>+8</w:t>
            </w:r>
            <w:r w:rsidRPr="0091541B">
              <w:rPr>
                <w:rFonts w:hint="eastAsia"/>
              </w:rPr>
              <w:t>及以上</w:t>
            </w:r>
          </w:p>
        </w:tc>
        <w:tc>
          <w:tcPr>
            <w:tcW w:w="974" w:type="dxa"/>
            <w:vAlign w:val="center"/>
          </w:tcPr>
          <w:p w:rsidR="008C58BE" w:rsidRPr="0091541B" w:rsidRDefault="008C58BE" w:rsidP="008C58BE">
            <w:pPr>
              <w:pStyle w:val="af"/>
            </w:pPr>
            <w:r w:rsidRPr="0091541B">
              <w:rPr>
                <w:rFonts w:hint="eastAsia"/>
              </w:rPr>
              <w:t>≥</w:t>
            </w:r>
            <w:r w:rsidRPr="0091541B">
              <w:rPr>
                <w:rFonts w:hint="eastAsia"/>
              </w:rPr>
              <w:t>6</w:t>
            </w:r>
          </w:p>
        </w:tc>
        <w:tc>
          <w:tcPr>
            <w:tcW w:w="986" w:type="dxa"/>
            <w:vAlign w:val="center"/>
          </w:tcPr>
          <w:p w:rsidR="008C58BE" w:rsidRPr="0091541B" w:rsidRDefault="008C58BE" w:rsidP="008C58BE">
            <w:pPr>
              <w:pStyle w:val="af"/>
            </w:pPr>
            <w:r w:rsidRPr="0091541B">
              <w:rPr>
                <w:rFonts w:hint="eastAsia"/>
              </w:rPr>
              <w:t>≥</w:t>
            </w:r>
            <w:r w:rsidRPr="0091541B">
              <w:rPr>
                <w:rFonts w:hint="eastAsia"/>
              </w:rPr>
              <w:t>18</w:t>
            </w:r>
          </w:p>
        </w:tc>
        <w:tc>
          <w:tcPr>
            <w:tcW w:w="1187" w:type="dxa"/>
            <w:vAlign w:val="center"/>
          </w:tcPr>
          <w:p w:rsidR="008C58BE" w:rsidRPr="0091541B" w:rsidRDefault="008C58BE" w:rsidP="008C58BE">
            <w:pPr>
              <w:pStyle w:val="af"/>
            </w:pPr>
            <w:r w:rsidRPr="0091541B">
              <w:rPr>
                <w:rFonts w:hint="eastAsia"/>
              </w:rPr>
              <w:t>≥</w:t>
            </w:r>
            <w:r w:rsidRPr="0091541B">
              <w:rPr>
                <w:rFonts w:hint="eastAsia"/>
              </w:rPr>
              <w:t>7</w:t>
            </w:r>
          </w:p>
        </w:tc>
        <w:tc>
          <w:tcPr>
            <w:tcW w:w="1253" w:type="dxa"/>
            <w:vAlign w:val="center"/>
          </w:tcPr>
          <w:p w:rsidR="008C58BE" w:rsidRPr="0091541B" w:rsidRDefault="008C58BE" w:rsidP="008C58BE">
            <w:pPr>
              <w:pStyle w:val="af"/>
            </w:pPr>
            <w:r w:rsidRPr="0091541B">
              <w:rPr>
                <w:rFonts w:hint="eastAsia"/>
              </w:rPr>
              <w:t>≥</w:t>
            </w:r>
            <w:r w:rsidRPr="0091541B">
              <w:rPr>
                <w:rFonts w:hint="eastAsia"/>
              </w:rPr>
              <w:t>5</w:t>
            </w:r>
          </w:p>
        </w:tc>
        <w:tc>
          <w:tcPr>
            <w:tcW w:w="1228" w:type="dxa"/>
            <w:tcBorders>
              <w:right w:val="single" w:sz="6" w:space="0" w:color="auto"/>
            </w:tcBorders>
            <w:vAlign w:val="center"/>
          </w:tcPr>
          <w:p w:rsidR="008C58BE" w:rsidRPr="0091541B" w:rsidRDefault="008C58BE" w:rsidP="008C58BE">
            <w:pPr>
              <w:pStyle w:val="af"/>
            </w:pPr>
            <w:r w:rsidRPr="0091541B">
              <w:rPr>
                <w:rFonts w:hint="eastAsia"/>
              </w:rPr>
              <w:t>≥</w:t>
            </w:r>
            <w:r w:rsidRPr="0091541B">
              <w:rPr>
                <w:rFonts w:hint="eastAsia"/>
              </w:rPr>
              <w:t>5</w:t>
            </w:r>
          </w:p>
        </w:tc>
      </w:tr>
    </w:tbl>
    <w:p w:rsidR="008C58BE" w:rsidRPr="0091541B" w:rsidRDefault="008C58BE" w:rsidP="008C58BE">
      <w:pPr>
        <w:rPr>
          <w:snapToGrid w:val="0"/>
        </w:rPr>
      </w:pPr>
      <w:r w:rsidRPr="0091541B">
        <w:rPr>
          <w:rFonts w:hint="eastAsia"/>
          <w:snapToGrid w:val="0"/>
        </w:rPr>
        <w:t>注：</w:t>
      </w:r>
      <w:r w:rsidRPr="0091541B">
        <w:rPr>
          <w:rFonts w:hint="eastAsia"/>
          <w:snapToGrid w:val="0"/>
        </w:rPr>
        <w:object w:dxaOrig="240" w:dyaOrig="280">
          <v:shape id="_x0000_i1036" type="#_x0000_t75" style="width:8.4pt;height:11.2pt" o:ole="" fillcolor="#000005">
            <v:imagedata r:id="rId22" o:title=""/>
          </v:shape>
          <o:OLEObject Type="Embed" ProgID="Equation.3" ShapeID="_x0000_i1036" DrawAspect="Content" ObjectID="_1571834603" r:id="rId23"/>
        </w:object>
      </w:r>
      <w:r w:rsidRPr="0091541B">
        <w:rPr>
          <w:rFonts w:hint="eastAsia"/>
          <w:snapToGrid w:val="0"/>
        </w:rPr>
        <w:t>为气体层厚度，不应小于</w:t>
      </w:r>
      <w:r w:rsidRPr="0091541B">
        <w:rPr>
          <w:rFonts w:hint="eastAsia"/>
          <w:snapToGrid w:val="0"/>
        </w:rPr>
        <w:t>9mm</w:t>
      </w:r>
      <w:r w:rsidRPr="0091541B">
        <w:rPr>
          <w:rFonts w:hint="eastAsia"/>
          <w:snapToGrid w:val="0"/>
        </w:rPr>
        <w:t>。</w:t>
      </w:r>
    </w:p>
    <w:p w:rsidR="008C58BE" w:rsidRPr="0091541B" w:rsidRDefault="008C58BE" w:rsidP="008C58BE">
      <w:pPr>
        <w:jc w:val="center"/>
        <w:rPr>
          <w:rFonts w:ascii="宋体" w:hAnsi="宋体" w:cs="宋体"/>
          <w:snapToGrid w:val="0"/>
          <w:kern w:val="0"/>
          <w:sz w:val="28"/>
          <w:szCs w:val="28"/>
        </w:rPr>
      </w:pPr>
      <w:r w:rsidRPr="0091541B">
        <w:rPr>
          <w:rFonts w:ascii="宋体" w:hAnsi="宋体" w:cs="宋体" w:hint="eastAsia"/>
          <w:noProof/>
          <w:snapToGrid w:val="0"/>
          <w:kern w:val="0"/>
          <w:sz w:val="28"/>
          <w:szCs w:val="28"/>
        </w:rPr>
        <w:drawing>
          <wp:inline distT="0" distB="0" distL="0" distR="0">
            <wp:extent cx="3667125" cy="18409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4" cstate="print">
                      <a:biLevel thresh="50000"/>
                      <a:extLst>
                        <a:ext uri="{28A0092B-C50C-407E-A947-70E740481C1C}">
                          <a14:useLocalDpi xmlns:a14="http://schemas.microsoft.com/office/drawing/2010/main" val="0"/>
                        </a:ext>
                      </a:extLst>
                    </a:blip>
                    <a:srcRect/>
                    <a:stretch>
                      <a:fillRect/>
                    </a:stretch>
                  </pic:blipFill>
                  <pic:spPr>
                    <a:xfrm>
                      <a:off x="0" y="0"/>
                      <a:ext cx="3805099" cy="1910253"/>
                    </a:xfrm>
                    <a:prstGeom prst="rect">
                      <a:avLst/>
                    </a:prstGeom>
                    <a:noFill/>
                    <a:ln>
                      <a:noFill/>
                    </a:ln>
                  </pic:spPr>
                </pic:pic>
              </a:graphicData>
            </a:graphic>
          </wp:inline>
        </w:drawing>
      </w:r>
    </w:p>
    <w:p w:rsidR="008C58BE" w:rsidRPr="008974FA" w:rsidRDefault="008C58BE" w:rsidP="001D5CBE">
      <w:pPr>
        <w:pStyle w:val="ae"/>
      </w:pPr>
      <w:r w:rsidRPr="0091541B">
        <w:rPr>
          <w:rFonts w:hint="eastAsia"/>
        </w:rPr>
        <w:t>图</w:t>
      </w:r>
      <w:r w:rsidRPr="0091541B">
        <w:rPr>
          <w:rFonts w:hint="eastAsia"/>
        </w:rPr>
        <w:t>5.</w:t>
      </w:r>
      <w:r w:rsidR="001C537B">
        <w:t>6</w:t>
      </w:r>
      <w:r w:rsidRPr="0091541B">
        <w:rPr>
          <w:rFonts w:hint="eastAsia"/>
        </w:rPr>
        <w:t>.</w:t>
      </w:r>
      <w:r>
        <w:t>2</w:t>
      </w:r>
      <w:r w:rsidRPr="0091541B">
        <w:rPr>
          <w:rFonts w:hint="eastAsia"/>
        </w:rPr>
        <w:t xml:space="preserve">  </w:t>
      </w:r>
      <w:r w:rsidRPr="0091541B">
        <w:rPr>
          <w:rFonts w:hint="eastAsia"/>
        </w:rPr>
        <w:t>中空玻璃与槽口的配合示意</w:t>
      </w:r>
    </w:p>
    <w:p w:rsidR="008C58BE" w:rsidRPr="0091541B" w:rsidRDefault="008C58BE" w:rsidP="00724CF0">
      <w:pPr>
        <w:rPr>
          <w:snapToGrid w:val="0"/>
        </w:rPr>
      </w:pPr>
      <w:r w:rsidRPr="0091541B">
        <w:rPr>
          <w:rFonts w:hint="eastAsia"/>
          <w:b/>
        </w:rPr>
        <w:t>5.</w:t>
      </w:r>
      <w:r w:rsidR="001C537B">
        <w:rPr>
          <w:b/>
        </w:rPr>
        <w:t>6</w:t>
      </w:r>
      <w:r w:rsidRPr="0091541B">
        <w:rPr>
          <w:rFonts w:hint="eastAsia"/>
          <w:b/>
        </w:rPr>
        <w:t>.</w:t>
      </w:r>
      <w:r>
        <w:rPr>
          <w:b/>
        </w:rPr>
        <w:t>3</w:t>
      </w:r>
      <w:r w:rsidR="00724CF0">
        <w:rPr>
          <w:b/>
        </w:rPr>
        <w:t xml:space="preserve">  </w:t>
      </w:r>
      <w:r w:rsidRPr="0091541B">
        <w:rPr>
          <w:rFonts w:hint="eastAsia"/>
          <w:snapToGrid w:val="0"/>
        </w:rPr>
        <w:t>明框幕墙组件的导气孔及排水孔设置应符合设计要求，组装时应保证导气孔及排水孔通畅。</w:t>
      </w:r>
    </w:p>
    <w:p w:rsidR="008C58BE" w:rsidRPr="0091541B" w:rsidRDefault="008C58BE" w:rsidP="00724CF0">
      <w:pPr>
        <w:rPr>
          <w:snapToGrid w:val="0"/>
        </w:rPr>
      </w:pPr>
      <w:r w:rsidRPr="0091541B">
        <w:rPr>
          <w:rFonts w:hint="eastAsia"/>
          <w:b/>
        </w:rPr>
        <w:t>5.</w:t>
      </w:r>
      <w:r w:rsidR="001C537B">
        <w:rPr>
          <w:b/>
        </w:rPr>
        <w:t>6</w:t>
      </w:r>
      <w:r w:rsidRPr="0091541B">
        <w:rPr>
          <w:rFonts w:hint="eastAsia"/>
          <w:b/>
        </w:rPr>
        <w:t>.</w:t>
      </w:r>
      <w:r>
        <w:rPr>
          <w:b/>
        </w:rPr>
        <w:t>4</w:t>
      </w:r>
      <w:r w:rsidR="00724CF0">
        <w:t xml:space="preserve">  </w:t>
      </w:r>
      <w:r w:rsidRPr="0091541B">
        <w:rPr>
          <w:rFonts w:hint="eastAsia"/>
          <w:snapToGrid w:val="0"/>
        </w:rPr>
        <w:t>明框幕墙组件应拼装严密。设计要求密封时，应采用硅酮建筑密封胶进行密封。</w:t>
      </w:r>
    </w:p>
    <w:p w:rsidR="008C58BE" w:rsidRPr="0091541B" w:rsidRDefault="008C58BE" w:rsidP="00724CF0">
      <w:pPr>
        <w:rPr>
          <w:b/>
          <w:snapToGrid w:val="0"/>
        </w:rPr>
      </w:pPr>
      <w:r w:rsidRPr="0091541B">
        <w:rPr>
          <w:rFonts w:hint="eastAsia"/>
          <w:b/>
        </w:rPr>
        <w:t>5.</w:t>
      </w:r>
      <w:r w:rsidR="001C537B">
        <w:rPr>
          <w:b/>
        </w:rPr>
        <w:t>6</w:t>
      </w:r>
      <w:r w:rsidRPr="0091541B">
        <w:rPr>
          <w:rFonts w:hint="eastAsia"/>
          <w:b/>
        </w:rPr>
        <w:t>.</w:t>
      </w:r>
      <w:r>
        <w:rPr>
          <w:b/>
        </w:rPr>
        <w:t>5</w:t>
      </w:r>
      <w:r w:rsidR="00724CF0">
        <w:t xml:space="preserve">  </w:t>
      </w:r>
      <w:r w:rsidRPr="0091541B">
        <w:rPr>
          <w:rFonts w:hint="eastAsia"/>
          <w:snapToGrid w:val="0"/>
        </w:rPr>
        <w:t>明框幕墙组装时，应采取措施控制玻璃与铝合金框料之间的间隙。</w:t>
      </w:r>
      <w:bookmarkStart w:id="46" w:name="_Toc328406720"/>
    </w:p>
    <w:p w:rsidR="008C58BE" w:rsidRPr="00555431" w:rsidRDefault="008C58BE" w:rsidP="00724CF0">
      <w:pPr>
        <w:pStyle w:val="2"/>
      </w:pPr>
      <w:bookmarkStart w:id="47" w:name="_Toc464632240"/>
      <w:bookmarkStart w:id="48" w:name="_Toc498092694"/>
      <w:r w:rsidRPr="00555431">
        <w:rPr>
          <w:rFonts w:hint="eastAsia"/>
          <w:b/>
        </w:rPr>
        <w:t>5.</w:t>
      </w:r>
      <w:r w:rsidR="001C537B">
        <w:rPr>
          <w:b/>
        </w:rPr>
        <w:t>7</w:t>
      </w:r>
      <w:r w:rsidR="00724CF0">
        <w:t xml:space="preserve">  </w:t>
      </w:r>
      <w:r w:rsidRPr="00555431">
        <w:rPr>
          <w:rFonts w:hint="eastAsia"/>
        </w:rPr>
        <w:t>半隐框幕墙组件</w:t>
      </w:r>
      <w:bookmarkEnd w:id="47"/>
      <w:bookmarkEnd w:id="48"/>
    </w:p>
    <w:bookmarkEnd w:id="46"/>
    <w:p w:rsidR="008C58BE" w:rsidRPr="0091541B" w:rsidRDefault="008C58BE" w:rsidP="00724CF0">
      <w:pPr>
        <w:rPr>
          <w:snapToGrid w:val="0"/>
        </w:rPr>
      </w:pPr>
      <w:r w:rsidRPr="0091541B">
        <w:rPr>
          <w:rFonts w:hint="eastAsia"/>
          <w:b/>
        </w:rPr>
        <w:t>5.</w:t>
      </w:r>
      <w:r w:rsidR="001C537B">
        <w:rPr>
          <w:b/>
        </w:rPr>
        <w:t>7</w:t>
      </w:r>
      <w:r w:rsidRPr="0091541B">
        <w:rPr>
          <w:rFonts w:hint="eastAsia"/>
          <w:b/>
        </w:rPr>
        <w:t>.</w:t>
      </w:r>
      <w:r w:rsidRPr="0091541B">
        <w:rPr>
          <w:rFonts w:hint="eastAsia"/>
          <w:b/>
          <w:snapToGrid w:val="0"/>
        </w:rPr>
        <w:t>1</w:t>
      </w:r>
      <w:r w:rsidR="00724CF0">
        <w:rPr>
          <w:snapToGrid w:val="0"/>
        </w:rPr>
        <w:t xml:space="preserve">  </w:t>
      </w:r>
      <w:r w:rsidRPr="0091541B">
        <w:rPr>
          <w:rFonts w:hint="eastAsia"/>
          <w:snapToGrid w:val="0"/>
        </w:rPr>
        <w:t>半隐框幕墙中，对玻璃面板及铝框的清洁应符合下列</w:t>
      </w:r>
      <w:r w:rsidR="00136AE2">
        <w:rPr>
          <w:rFonts w:hint="eastAsia"/>
          <w:snapToGrid w:val="0"/>
        </w:rPr>
        <w:t>规定</w:t>
      </w:r>
      <w:r w:rsidRPr="0091541B">
        <w:rPr>
          <w:rFonts w:hint="eastAsia"/>
          <w:snapToGrid w:val="0"/>
        </w:rPr>
        <w:t>：</w:t>
      </w:r>
    </w:p>
    <w:p w:rsidR="008C58BE" w:rsidRPr="0091541B" w:rsidRDefault="008C58BE" w:rsidP="00724CF0">
      <w:pPr>
        <w:ind w:firstLineChars="200" w:firstLine="482"/>
        <w:rPr>
          <w:snapToGrid w:val="0"/>
        </w:rPr>
      </w:pPr>
      <w:r w:rsidRPr="0091541B">
        <w:rPr>
          <w:rFonts w:hint="eastAsia"/>
          <w:b/>
          <w:snapToGrid w:val="0"/>
        </w:rPr>
        <w:t>1</w:t>
      </w:r>
      <w:r w:rsidR="0086560D">
        <w:rPr>
          <w:snapToGrid w:val="0"/>
        </w:rPr>
        <w:t xml:space="preserve"> </w:t>
      </w:r>
      <w:r w:rsidRPr="0091541B">
        <w:rPr>
          <w:rFonts w:hint="eastAsia"/>
          <w:snapToGrid w:val="0"/>
        </w:rPr>
        <w:t>玻璃和铝框粘结表面的尘埃、油渍和其他污物，应分别使用带溶剂的擦布和干擦布清除干净；</w:t>
      </w:r>
    </w:p>
    <w:p w:rsidR="008C58BE" w:rsidRPr="0091541B" w:rsidRDefault="008C58BE" w:rsidP="00724CF0">
      <w:pPr>
        <w:ind w:firstLineChars="200" w:firstLine="482"/>
        <w:rPr>
          <w:snapToGrid w:val="0"/>
        </w:rPr>
      </w:pPr>
      <w:r w:rsidRPr="0091541B">
        <w:rPr>
          <w:rFonts w:hint="eastAsia"/>
          <w:b/>
          <w:snapToGrid w:val="0"/>
        </w:rPr>
        <w:t>2</w:t>
      </w:r>
      <w:r w:rsidR="0086560D">
        <w:rPr>
          <w:snapToGrid w:val="0"/>
        </w:rPr>
        <w:t xml:space="preserve"> </w:t>
      </w:r>
      <w:r w:rsidRPr="0091541B">
        <w:rPr>
          <w:rFonts w:hint="eastAsia"/>
          <w:snapToGrid w:val="0"/>
        </w:rPr>
        <w:t>应在清洁后一小时内进行注胶；注胶前再度污染时，应重新清洁；</w:t>
      </w:r>
    </w:p>
    <w:p w:rsidR="008C58BE" w:rsidRPr="0091541B" w:rsidRDefault="008C58BE" w:rsidP="00724CF0">
      <w:pPr>
        <w:ind w:firstLineChars="200" w:firstLine="482"/>
        <w:rPr>
          <w:snapToGrid w:val="0"/>
        </w:rPr>
      </w:pPr>
      <w:r w:rsidRPr="0091541B">
        <w:rPr>
          <w:rFonts w:hint="eastAsia"/>
          <w:b/>
          <w:snapToGrid w:val="0"/>
        </w:rPr>
        <w:t>3</w:t>
      </w:r>
      <w:r w:rsidR="0086560D">
        <w:rPr>
          <w:snapToGrid w:val="0"/>
        </w:rPr>
        <w:t xml:space="preserve"> </w:t>
      </w:r>
      <w:r w:rsidRPr="0091541B">
        <w:rPr>
          <w:rFonts w:hint="eastAsia"/>
          <w:snapToGrid w:val="0"/>
        </w:rPr>
        <w:t>每清洁一个构件或一块玻璃，应更换清洁的干擦布。</w:t>
      </w:r>
    </w:p>
    <w:p w:rsidR="008C58BE" w:rsidRPr="0091541B" w:rsidRDefault="008C58BE" w:rsidP="00724CF0">
      <w:pPr>
        <w:rPr>
          <w:snapToGrid w:val="0"/>
        </w:rPr>
      </w:pPr>
      <w:r w:rsidRPr="0091541B">
        <w:rPr>
          <w:rFonts w:hint="eastAsia"/>
          <w:b/>
        </w:rPr>
        <w:t>5.</w:t>
      </w:r>
      <w:r w:rsidR="001C537B">
        <w:rPr>
          <w:b/>
        </w:rPr>
        <w:t>7</w:t>
      </w:r>
      <w:r w:rsidRPr="0091541B">
        <w:rPr>
          <w:rFonts w:hint="eastAsia"/>
          <w:b/>
        </w:rPr>
        <w:t>.2</w:t>
      </w:r>
      <w:r w:rsidR="00724CF0">
        <w:t xml:space="preserve">  </w:t>
      </w:r>
      <w:r w:rsidRPr="0091541B">
        <w:rPr>
          <w:rFonts w:hint="eastAsia"/>
          <w:snapToGrid w:val="0"/>
        </w:rPr>
        <w:t>使用溶剂清洁时，应符合下列</w:t>
      </w:r>
      <w:r w:rsidR="00136AE2">
        <w:rPr>
          <w:rFonts w:hint="eastAsia"/>
          <w:snapToGrid w:val="0"/>
        </w:rPr>
        <w:t>规定</w:t>
      </w:r>
      <w:r w:rsidRPr="0091541B">
        <w:rPr>
          <w:rFonts w:hint="eastAsia"/>
          <w:snapToGrid w:val="0"/>
        </w:rPr>
        <w:t>：</w:t>
      </w:r>
    </w:p>
    <w:p w:rsidR="008C58BE" w:rsidRPr="0091541B" w:rsidRDefault="008C58BE" w:rsidP="00724CF0">
      <w:pPr>
        <w:ind w:firstLineChars="200" w:firstLine="482"/>
        <w:rPr>
          <w:snapToGrid w:val="0"/>
        </w:rPr>
      </w:pPr>
      <w:r w:rsidRPr="0091541B">
        <w:rPr>
          <w:rFonts w:hint="eastAsia"/>
          <w:b/>
          <w:snapToGrid w:val="0"/>
        </w:rPr>
        <w:t>1</w:t>
      </w:r>
      <w:r w:rsidR="0086560D">
        <w:rPr>
          <w:snapToGrid w:val="0"/>
        </w:rPr>
        <w:t xml:space="preserve"> </w:t>
      </w:r>
      <w:r w:rsidRPr="0091541B">
        <w:rPr>
          <w:rFonts w:hint="eastAsia"/>
          <w:snapToGrid w:val="0"/>
        </w:rPr>
        <w:t>不应将擦布浸泡在溶剂里，应将溶剂倾倒在擦布上；</w:t>
      </w:r>
    </w:p>
    <w:p w:rsidR="008C58BE" w:rsidRPr="0091541B" w:rsidRDefault="008C58BE" w:rsidP="00724CF0">
      <w:pPr>
        <w:ind w:firstLineChars="200" w:firstLine="482"/>
        <w:rPr>
          <w:snapToGrid w:val="0"/>
        </w:rPr>
      </w:pPr>
      <w:r w:rsidRPr="0091541B">
        <w:rPr>
          <w:rFonts w:hint="eastAsia"/>
          <w:b/>
          <w:snapToGrid w:val="0"/>
        </w:rPr>
        <w:t>2</w:t>
      </w:r>
      <w:r w:rsidR="0086560D">
        <w:rPr>
          <w:snapToGrid w:val="0"/>
        </w:rPr>
        <w:t xml:space="preserve"> </w:t>
      </w:r>
      <w:r w:rsidRPr="0091541B">
        <w:rPr>
          <w:rFonts w:hint="eastAsia"/>
          <w:snapToGrid w:val="0"/>
        </w:rPr>
        <w:t>使用和贮存溶剂，应采用干净的容器；</w:t>
      </w:r>
    </w:p>
    <w:p w:rsidR="008C58BE" w:rsidRPr="0091541B" w:rsidRDefault="008C58BE" w:rsidP="00724CF0">
      <w:pPr>
        <w:ind w:firstLineChars="200" w:firstLine="482"/>
        <w:rPr>
          <w:snapToGrid w:val="0"/>
        </w:rPr>
      </w:pPr>
      <w:r w:rsidRPr="0091541B">
        <w:rPr>
          <w:rFonts w:hint="eastAsia"/>
          <w:b/>
          <w:snapToGrid w:val="0"/>
        </w:rPr>
        <w:t>3</w:t>
      </w:r>
      <w:r w:rsidR="0086560D">
        <w:rPr>
          <w:snapToGrid w:val="0"/>
        </w:rPr>
        <w:t xml:space="preserve"> </w:t>
      </w:r>
      <w:r w:rsidRPr="0091541B">
        <w:rPr>
          <w:rFonts w:hint="eastAsia"/>
          <w:snapToGrid w:val="0"/>
        </w:rPr>
        <w:t>使用溶剂的场所严禁烟火；</w:t>
      </w:r>
    </w:p>
    <w:p w:rsidR="008C58BE" w:rsidRPr="0091541B" w:rsidRDefault="008C58BE" w:rsidP="00724CF0">
      <w:pPr>
        <w:ind w:firstLineChars="200" w:firstLine="482"/>
        <w:rPr>
          <w:snapToGrid w:val="0"/>
        </w:rPr>
      </w:pPr>
      <w:r w:rsidRPr="0091541B">
        <w:rPr>
          <w:rFonts w:hint="eastAsia"/>
          <w:b/>
          <w:snapToGrid w:val="0"/>
        </w:rPr>
        <w:lastRenderedPageBreak/>
        <w:t>4</w:t>
      </w:r>
      <w:r w:rsidR="0086560D">
        <w:rPr>
          <w:snapToGrid w:val="0"/>
        </w:rPr>
        <w:t xml:space="preserve"> </w:t>
      </w:r>
      <w:r w:rsidRPr="0091541B">
        <w:rPr>
          <w:rFonts w:hint="eastAsia"/>
          <w:snapToGrid w:val="0"/>
        </w:rPr>
        <w:t>应遵守所用溶剂标签或包装上标明的注意事项。</w:t>
      </w:r>
    </w:p>
    <w:p w:rsidR="008C58BE" w:rsidRPr="0091541B" w:rsidRDefault="008C58BE" w:rsidP="00724CF0">
      <w:pPr>
        <w:rPr>
          <w:snapToGrid w:val="0"/>
        </w:rPr>
      </w:pPr>
      <w:r w:rsidRPr="0091541B">
        <w:rPr>
          <w:rFonts w:hint="eastAsia"/>
          <w:b/>
        </w:rPr>
        <w:t>5.</w:t>
      </w:r>
      <w:r w:rsidR="001C537B">
        <w:rPr>
          <w:b/>
        </w:rPr>
        <w:t>7</w:t>
      </w:r>
      <w:r w:rsidRPr="0091541B">
        <w:rPr>
          <w:rFonts w:hint="eastAsia"/>
          <w:b/>
        </w:rPr>
        <w:t>.</w:t>
      </w:r>
      <w:r w:rsidRPr="0091541B">
        <w:rPr>
          <w:rFonts w:hint="eastAsia"/>
          <w:b/>
          <w:snapToGrid w:val="0"/>
        </w:rPr>
        <w:t>3</w:t>
      </w:r>
      <w:r w:rsidR="00724CF0">
        <w:rPr>
          <w:snapToGrid w:val="0"/>
        </w:rPr>
        <w:t xml:space="preserve">  </w:t>
      </w:r>
      <w:r w:rsidRPr="0091541B">
        <w:rPr>
          <w:rFonts w:hint="eastAsia"/>
          <w:snapToGrid w:val="0"/>
        </w:rPr>
        <w:t>硅酮结构密封胶注胶前，与其相接触的有机材料必须取得合格的相容性试验、剥离粘接性试验报告，必要时应加涂底胶；双组份硅酮结构密封胶应检查混合均匀性（蝴蝶试验）和混合后的固化速度（拉断试验）。</w:t>
      </w:r>
    </w:p>
    <w:p w:rsidR="008C58BE" w:rsidRPr="0091541B" w:rsidRDefault="008C58BE" w:rsidP="00724CF0">
      <w:pPr>
        <w:rPr>
          <w:snapToGrid w:val="0"/>
        </w:rPr>
      </w:pPr>
      <w:r w:rsidRPr="0091541B">
        <w:rPr>
          <w:rFonts w:hint="eastAsia"/>
          <w:b/>
        </w:rPr>
        <w:t>5.</w:t>
      </w:r>
      <w:r w:rsidR="001C537B">
        <w:rPr>
          <w:b/>
        </w:rPr>
        <w:t>7</w:t>
      </w:r>
      <w:r w:rsidRPr="0091541B">
        <w:rPr>
          <w:rFonts w:hint="eastAsia"/>
          <w:b/>
        </w:rPr>
        <w:t>.</w:t>
      </w:r>
      <w:r w:rsidRPr="0091541B">
        <w:rPr>
          <w:rFonts w:hint="eastAsia"/>
          <w:b/>
          <w:snapToGrid w:val="0"/>
        </w:rPr>
        <w:t>4</w:t>
      </w:r>
      <w:r w:rsidR="00724CF0">
        <w:rPr>
          <w:snapToGrid w:val="0"/>
        </w:rPr>
        <w:t xml:space="preserve">  </w:t>
      </w:r>
      <w:r w:rsidRPr="0091541B">
        <w:rPr>
          <w:rFonts w:hint="eastAsia"/>
          <w:snapToGrid w:val="0"/>
        </w:rPr>
        <w:t>硅酮结构密封胶组件在固化并达到足够承载力前不应搬动。</w:t>
      </w:r>
    </w:p>
    <w:p w:rsidR="008C58BE" w:rsidRPr="0091541B" w:rsidRDefault="008C58BE" w:rsidP="00724CF0">
      <w:pPr>
        <w:rPr>
          <w:snapToGrid w:val="0"/>
        </w:rPr>
      </w:pPr>
      <w:r w:rsidRPr="0091541B">
        <w:rPr>
          <w:rFonts w:hint="eastAsia"/>
          <w:b/>
        </w:rPr>
        <w:t>5.</w:t>
      </w:r>
      <w:r w:rsidR="001C537B">
        <w:rPr>
          <w:b/>
        </w:rPr>
        <w:t>7</w:t>
      </w:r>
      <w:r w:rsidRPr="0091541B">
        <w:rPr>
          <w:rFonts w:hint="eastAsia"/>
          <w:b/>
        </w:rPr>
        <w:t>.</w:t>
      </w:r>
      <w:r w:rsidRPr="0091541B">
        <w:rPr>
          <w:rFonts w:hint="eastAsia"/>
          <w:b/>
          <w:snapToGrid w:val="0"/>
        </w:rPr>
        <w:t>5</w:t>
      </w:r>
      <w:r w:rsidR="00724CF0">
        <w:rPr>
          <w:snapToGrid w:val="0"/>
        </w:rPr>
        <w:t xml:space="preserve">  </w:t>
      </w:r>
      <w:r w:rsidRPr="0091541B">
        <w:rPr>
          <w:rFonts w:hint="eastAsia"/>
          <w:snapToGrid w:val="0"/>
        </w:rPr>
        <w:t>半隐框玻璃幕墙装配组件的注胶必须饱满，不得出现气泡，胶缝表面应平整光滑；收胶缝的余胶不得重复使用。</w:t>
      </w:r>
    </w:p>
    <w:p w:rsidR="008C58BE" w:rsidRPr="0091541B" w:rsidRDefault="008C58BE" w:rsidP="00724CF0">
      <w:pPr>
        <w:rPr>
          <w:snapToGrid w:val="0"/>
        </w:rPr>
      </w:pPr>
      <w:r w:rsidRPr="0091541B">
        <w:rPr>
          <w:rFonts w:hint="eastAsia"/>
          <w:b/>
        </w:rPr>
        <w:t>5.</w:t>
      </w:r>
      <w:r w:rsidR="001C537B">
        <w:rPr>
          <w:b/>
        </w:rPr>
        <w:t>7</w:t>
      </w:r>
      <w:r w:rsidRPr="0091541B">
        <w:rPr>
          <w:rFonts w:hint="eastAsia"/>
          <w:b/>
        </w:rPr>
        <w:t>.</w:t>
      </w:r>
      <w:r w:rsidRPr="0091541B">
        <w:rPr>
          <w:rFonts w:hint="eastAsia"/>
          <w:b/>
          <w:snapToGrid w:val="0"/>
        </w:rPr>
        <w:t>6</w:t>
      </w:r>
      <w:r w:rsidR="00724CF0">
        <w:rPr>
          <w:snapToGrid w:val="0"/>
        </w:rPr>
        <w:t xml:space="preserve">  </w:t>
      </w:r>
      <w:r w:rsidRPr="0091541B">
        <w:rPr>
          <w:rFonts w:hint="eastAsia"/>
          <w:snapToGrid w:val="0"/>
        </w:rPr>
        <w:t>硅酮结构密封胶完全固化后，半隐框玻璃幕墙装配组件的尺寸偏差应符合表</w:t>
      </w:r>
      <w:r w:rsidRPr="0091541B">
        <w:rPr>
          <w:rFonts w:hint="eastAsia"/>
          <w:snapToGrid w:val="0"/>
        </w:rPr>
        <w:t>5.</w:t>
      </w:r>
      <w:r w:rsidR="001D5CBE">
        <w:rPr>
          <w:snapToGrid w:val="0"/>
        </w:rPr>
        <w:t>7</w:t>
      </w:r>
      <w:r w:rsidRPr="0091541B">
        <w:rPr>
          <w:rFonts w:hint="eastAsia"/>
          <w:snapToGrid w:val="0"/>
        </w:rPr>
        <w:t>.</w:t>
      </w:r>
      <w:r>
        <w:rPr>
          <w:snapToGrid w:val="0"/>
        </w:rPr>
        <w:t>6</w:t>
      </w:r>
      <w:r w:rsidRPr="0091541B">
        <w:rPr>
          <w:rFonts w:hint="eastAsia"/>
          <w:snapToGrid w:val="0"/>
        </w:rPr>
        <w:t>的规定。</w:t>
      </w:r>
    </w:p>
    <w:p w:rsidR="008C58BE" w:rsidRPr="0091541B" w:rsidRDefault="008C58BE" w:rsidP="00724CF0">
      <w:pPr>
        <w:pStyle w:val="ae"/>
      </w:pPr>
      <w:r w:rsidRPr="0091541B">
        <w:rPr>
          <w:rFonts w:hint="eastAsia"/>
        </w:rPr>
        <w:t>表</w:t>
      </w:r>
      <w:r w:rsidRPr="0091541B">
        <w:rPr>
          <w:rFonts w:hint="eastAsia"/>
        </w:rPr>
        <w:t xml:space="preserve"> 5.</w:t>
      </w:r>
      <w:r w:rsidR="001C537B">
        <w:t>7</w:t>
      </w:r>
      <w:r w:rsidRPr="0091541B">
        <w:rPr>
          <w:rFonts w:hint="eastAsia"/>
        </w:rPr>
        <w:t xml:space="preserve">.6  </w:t>
      </w:r>
      <w:r w:rsidRPr="0091541B">
        <w:rPr>
          <w:rFonts w:hint="eastAsia"/>
        </w:rPr>
        <w:t>结构胶完全固化后半隐框玻璃幕墙组件的尺寸允许偏差（</w:t>
      </w:r>
      <w:r w:rsidRPr="0091541B">
        <w:rPr>
          <w:rFonts w:hint="eastAsia"/>
        </w:rPr>
        <w:t>mm</w:t>
      </w:r>
      <w:r w:rsidRPr="0091541B">
        <w:rPr>
          <w:rFonts w:hint="eastAsia"/>
        </w:rPr>
        <w:t>）</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230"/>
        <w:gridCol w:w="2047"/>
        <w:gridCol w:w="1435"/>
      </w:tblGrid>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序号</w:t>
            </w:r>
          </w:p>
        </w:tc>
        <w:tc>
          <w:tcPr>
            <w:tcW w:w="3230" w:type="dxa"/>
            <w:vAlign w:val="center"/>
          </w:tcPr>
          <w:p w:rsidR="008C58BE" w:rsidRPr="0091541B" w:rsidRDefault="008C58BE" w:rsidP="00724CF0">
            <w:pPr>
              <w:pStyle w:val="af"/>
            </w:pPr>
            <w:r w:rsidRPr="0091541B">
              <w:rPr>
                <w:rFonts w:hint="eastAsia"/>
              </w:rPr>
              <w:t>项目</w:t>
            </w:r>
          </w:p>
        </w:tc>
        <w:tc>
          <w:tcPr>
            <w:tcW w:w="2047" w:type="dxa"/>
            <w:vAlign w:val="center"/>
          </w:tcPr>
          <w:p w:rsidR="008C58BE" w:rsidRPr="0091541B" w:rsidRDefault="008C58BE" w:rsidP="00724CF0">
            <w:pPr>
              <w:pStyle w:val="af"/>
            </w:pPr>
            <w:r w:rsidRPr="0091541B">
              <w:rPr>
                <w:rFonts w:hint="eastAsia"/>
              </w:rPr>
              <w:t>尺寸范围</w:t>
            </w:r>
          </w:p>
        </w:tc>
        <w:tc>
          <w:tcPr>
            <w:tcW w:w="1435" w:type="dxa"/>
            <w:vAlign w:val="center"/>
          </w:tcPr>
          <w:p w:rsidR="008C58BE" w:rsidRPr="0091541B" w:rsidRDefault="008C58BE" w:rsidP="00724CF0">
            <w:pPr>
              <w:pStyle w:val="af"/>
            </w:pPr>
            <w:r w:rsidRPr="0091541B">
              <w:rPr>
                <w:rFonts w:hint="eastAsia"/>
              </w:rPr>
              <w:t>允许偏差</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1</w:t>
            </w:r>
          </w:p>
        </w:tc>
        <w:tc>
          <w:tcPr>
            <w:tcW w:w="3230" w:type="dxa"/>
            <w:vAlign w:val="center"/>
          </w:tcPr>
          <w:p w:rsidR="008C58BE" w:rsidRPr="0091541B" w:rsidRDefault="008C58BE" w:rsidP="00724CF0">
            <w:pPr>
              <w:pStyle w:val="af"/>
            </w:pPr>
            <w:r w:rsidRPr="0091541B">
              <w:rPr>
                <w:rFonts w:hint="eastAsia"/>
              </w:rPr>
              <w:t>框长宽尺寸</w:t>
            </w:r>
          </w:p>
        </w:tc>
        <w:tc>
          <w:tcPr>
            <w:tcW w:w="2047" w:type="dxa"/>
            <w:vAlign w:val="center"/>
          </w:tcPr>
          <w:p w:rsidR="008C58BE" w:rsidRPr="0091541B" w:rsidRDefault="008C58BE" w:rsidP="00724CF0">
            <w:pPr>
              <w:pStyle w:val="af"/>
            </w:pPr>
          </w:p>
        </w:tc>
        <w:tc>
          <w:tcPr>
            <w:tcW w:w="1435" w:type="dxa"/>
            <w:vAlign w:val="center"/>
          </w:tcPr>
          <w:p w:rsidR="008C58BE" w:rsidRPr="0091541B" w:rsidRDefault="008C58BE" w:rsidP="00724CF0">
            <w:pPr>
              <w:pStyle w:val="af"/>
            </w:pPr>
            <w:r w:rsidRPr="0091541B">
              <w:rPr>
                <w:rFonts w:hint="eastAsia"/>
              </w:rPr>
              <w:t>±</w:t>
            </w:r>
            <w:r w:rsidRPr="0091541B">
              <w:rPr>
                <w:rFonts w:hint="eastAsia"/>
              </w:rPr>
              <w:t>1.0</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2</w:t>
            </w:r>
          </w:p>
        </w:tc>
        <w:tc>
          <w:tcPr>
            <w:tcW w:w="3230" w:type="dxa"/>
            <w:vAlign w:val="center"/>
          </w:tcPr>
          <w:p w:rsidR="008C58BE" w:rsidRPr="0091541B" w:rsidRDefault="008C58BE" w:rsidP="00724CF0">
            <w:pPr>
              <w:pStyle w:val="af"/>
            </w:pPr>
            <w:r w:rsidRPr="0091541B">
              <w:rPr>
                <w:rFonts w:hint="eastAsia"/>
              </w:rPr>
              <w:t>组件长宽尺寸</w:t>
            </w:r>
          </w:p>
        </w:tc>
        <w:tc>
          <w:tcPr>
            <w:tcW w:w="2047" w:type="dxa"/>
            <w:vAlign w:val="center"/>
          </w:tcPr>
          <w:p w:rsidR="008C58BE" w:rsidRPr="0091541B" w:rsidRDefault="008C58BE" w:rsidP="00724CF0">
            <w:pPr>
              <w:pStyle w:val="af"/>
            </w:pPr>
          </w:p>
        </w:tc>
        <w:tc>
          <w:tcPr>
            <w:tcW w:w="1435" w:type="dxa"/>
            <w:vAlign w:val="center"/>
          </w:tcPr>
          <w:p w:rsidR="008C58BE" w:rsidRPr="0091541B" w:rsidRDefault="008C58BE" w:rsidP="00724CF0">
            <w:pPr>
              <w:pStyle w:val="af"/>
            </w:pPr>
            <w:r w:rsidRPr="0091541B">
              <w:rPr>
                <w:rFonts w:hint="eastAsia"/>
              </w:rPr>
              <w:t>±</w:t>
            </w:r>
            <w:r w:rsidRPr="0091541B">
              <w:rPr>
                <w:rFonts w:hint="eastAsia"/>
              </w:rPr>
              <w:t>2.</w:t>
            </w:r>
            <w:r>
              <w:t>0</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3</w:t>
            </w:r>
          </w:p>
        </w:tc>
        <w:tc>
          <w:tcPr>
            <w:tcW w:w="3230" w:type="dxa"/>
            <w:vAlign w:val="center"/>
          </w:tcPr>
          <w:p w:rsidR="008C58BE" w:rsidRPr="0091541B" w:rsidRDefault="008C58BE" w:rsidP="00724CF0">
            <w:pPr>
              <w:pStyle w:val="af"/>
            </w:pPr>
            <w:r w:rsidRPr="0091541B">
              <w:rPr>
                <w:rFonts w:hint="eastAsia"/>
              </w:rPr>
              <w:t>框接缝高度差</w:t>
            </w:r>
          </w:p>
        </w:tc>
        <w:tc>
          <w:tcPr>
            <w:tcW w:w="2047" w:type="dxa"/>
            <w:vAlign w:val="center"/>
          </w:tcPr>
          <w:p w:rsidR="008C58BE" w:rsidRPr="0091541B" w:rsidRDefault="008C58BE" w:rsidP="00724CF0">
            <w:pPr>
              <w:pStyle w:val="af"/>
            </w:pPr>
          </w:p>
        </w:tc>
        <w:tc>
          <w:tcPr>
            <w:tcW w:w="1435" w:type="dxa"/>
            <w:vAlign w:val="center"/>
          </w:tcPr>
          <w:p w:rsidR="008C58BE" w:rsidRPr="0091541B" w:rsidRDefault="008C58BE" w:rsidP="00724CF0">
            <w:pPr>
              <w:pStyle w:val="af"/>
            </w:pPr>
            <w:r w:rsidRPr="0091541B">
              <w:rPr>
                <w:rFonts w:hint="eastAsia"/>
              </w:rPr>
              <w:t>≤</w:t>
            </w:r>
            <w:r w:rsidRPr="0091541B">
              <w:rPr>
                <w:rFonts w:hint="eastAsia"/>
              </w:rPr>
              <w:t>0.5</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4</w:t>
            </w:r>
          </w:p>
        </w:tc>
        <w:tc>
          <w:tcPr>
            <w:tcW w:w="3230" w:type="dxa"/>
            <w:vAlign w:val="center"/>
          </w:tcPr>
          <w:p w:rsidR="008C58BE" w:rsidRPr="0091541B" w:rsidRDefault="008C58BE" w:rsidP="00724CF0">
            <w:pPr>
              <w:pStyle w:val="af"/>
            </w:pPr>
            <w:r w:rsidRPr="0091541B">
              <w:rPr>
                <w:rFonts w:hint="eastAsia"/>
              </w:rPr>
              <w:t>框内侧对角线差及组件对角线差</w:t>
            </w:r>
          </w:p>
        </w:tc>
        <w:tc>
          <w:tcPr>
            <w:tcW w:w="2047" w:type="dxa"/>
            <w:vAlign w:val="center"/>
          </w:tcPr>
          <w:p w:rsidR="008C58BE" w:rsidRPr="0091541B" w:rsidRDefault="008C58BE" w:rsidP="00724CF0">
            <w:pPr>
              <w:pStyle w:val="af"/>
            </w:pPr>
            <w:r w:rsidRPr="0091541B">
              <w:rPr>
                <w:rFonts w:hint="eastAsia"/>
              </w:rPr>
              <w:t>当长边≤</w:t>
            </w:r>
            <w:r w:rsidRPr="0091541B">
              <w:rPr>
                <w:rFonts w:hint="eastAsia"/>
              </w:rPr>
              <w:t>2000</w:t>
            </w:r>
            <w:r w:rsidRPr="0091541B">
              <w:rPr>
                <w:rFonts w:hint="eastAsia"/>
              </w:rPr>
              <w:t>时</w:t>
            </w:r>
          </w:p>
          <w:p w:rsidR="008C58BE" w:rsidRPr="0091541B" w:rsidRDefault="008C58BE" w:rsidP="00724CF0">
            <w:pPr>
              <w:pStyle w:val="af"/>
            </w:pPr>
            <w:r w:rsidRPr="0091541B">
              <w:rPr>
                <w:rFonts w:hint="eastAsia"/>
              </w:rPr>
              <w:t>当长边</w:t>
            </w:r>
            <w:r w:rsidRPr="0091541B">
              <w:rPr>
                <w:rFonts w:hint="eastAsia"/>
              </w:rPr>
              <w:t>&gt;2000</w:t>
            </w:r>
            <w:r w:rsidRPr="0091541B">
              <w:rPr>
                <w:rFonts w:hint="eastAsia"/>
              </w:rPr>
              <w:t>时</w:t>
            </w:r>
          </w:p>
        </w:tc>
        <w:tc>
          <w:tcPr>
            <w:tcW w:w="1435" w:type="dxa"/>
            <w:vAlign w:val="center"/>
          </w:tcPr>
          <w:p w:rsidR="008C58BE" w:rsidRPr="0091541B" w:rsidRDefault="008C58BE" w:rsidP="00724CF0">
            <w:pPr>
              <w:pStyle w:val="af"/>
            </w:pPr>
            <w:r w:rsidRPr="0091541B">
              <w:rPr>
                <w:rFonts w:hint="eastAsia"/>
              </w:rPr>
              <w:t>≤</w:t>
            </w:r>
            <w:r w:rsidRPr="0091541B">
              <w:rPr>
                <w:rFonts w:hint="eastAsia"/>
              </w:rPr>
              <w:t>2.</w:t>
            </w:r>
            <w:r>
              <w:t>0</w:t>
            </w:r>
          </w:p>
          <w:p w:rsidR="008C58BE" w:rsidRPr="0091541B" w:rsidRDefault="008C58BE" w:rsidP="00724CF0">
            <w:pPr>
              <w:pStyle w:val="af"/>
            </w:pPr>
            <w:r w:rsidRPr="0091541B">
              <w:rPr>
                <w:rFonts w:hint="eastAsia"/>
              </w:rPr>
              <w:t>≤</w:t>
            </w:r>
            <w:r w:rsidRPr="0091541B">
              <w:rPr>
                <w:rFonts w:hint="eastAsia"/>
              </w:rPr>
              <w:t>3.</w:t>
            </w:r>
            <w:r>
              <w:t>0</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5</w:t>
            </w:r>
          </w:p>
        </w:tc>
        <w:tc>
          <w:tcPr>
            <w:tcW w:w="3230" w:type="dxa"/>
            <w:vAlign w:val="center"/>
          </w:tcPr>
          <w:p w:rsidR="008C58BE" w:rsidRPr="0091541B" w:rsidRDefault="008C58BE" w:rsidP="00724CF0">
            <w:pPr>
              <w:pStyle w:val="af"/>
            </w:pPr>
            <w:r w:rsidRPr="0091541B">
              <w:rPr>
                <w:rFonts w:hint="eastAsia"/>
              </w:rPr>
              <w:t>框组装间隙</w:t>
            </w:r>
          </w:p>
        </w:tc>
        <w:tc>
          <w:tcPr>
            <w:tcW w:w="2047" w:type="dxa"/>
            <w:vAlign w:val="center"/>
          </w:tcPr>
          <w:p w:rsidR="008C58BE" w:rsidRPr="0091541B" w:rsidRDefault="008C58BE" w:rsidP="00724CF0">
            <w:pPr>
              <w:pStyle w:val="af"/>
            </w:pPr>
          </w:p>
        </w:tc>
        <w:tc>
          <w:tcPr>
            <w:tcW w:w="1435" w:type="dxa"/>
            <w:vAlign w:val="center"/>
          </w:tcPr>
          <w:p w:rsidR="008C58BE" w:rsidRPr="0091541B" w:rsidRDefault="008C58BE" w:rsidP="00724CF0">
            <w:pPr>
              <w:pStyle w:val="af"/>
            </w:pPr>
            <w:r w:rsidRPr="0091541B">
              <w:rPr>
                <w:rFonts w:hint="eastAsia"/>
              </w:rPr>
              <w:t>≤</w:t>
            </w:r>
            <w:r w:rsidRPr="0091541B">
              <w:rPr>
                <w:rFonts w:hint="eastAsia"/>
              </w:rPr>
              <w:t>0.5</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6</w:t>
            </w:r>
          </w:p>
        </w:tc>
        <w:tc>
          <w:tcPr>
            <w:tcW w:w="3230" w:type="dxa"/>
            <w:vAlign w:val="center"/>
          </w:tcPr>
          <w:p w:rsidR="008C58BE" w:rsidRPr="0091541B" w:rsidRDefault="008C58BE" w:rsidP="00724CF0">
            <w:pPr>
              <w:pStyle w:val="af"/>
            </w:pPr>
            <w:r w:rsidRPr="0091541B">
              <w:rPr>
                <w:rFonts w:hint="eastAsia"/>
              </w:rPr>
              <w:t>胶缝宽度</w:t>
            </w:r>
          </w:p>
        </w:tc>
        <w:tc>
          <w:tcPr>
            <w:tcW w:w="2047" w:type="dxa"/>
            <w:vAlign w:val="center"/>
          </w:tcPr>
          <w:p w:rsidR="008C58BE" w:rsidRPr="0091541B" w:rsidRDefault="008C58BE" w:rsidP="00724CF0">
            <w:pPr>
              <w:pStyle w:val="af"/>
            </w:pPr>
          </w:p>
        </w:tc>
        <w:tc>
          <w:tcPr>
            <w:tcW w:w="1435" w:type="dxa"/>
            <w:vAlign w:val="center"/>
          </w:tcPr>
          <w:p w:rsidR="008C58BE" w:rsidRPr="0091541B" w:rsidRDefault="008C58BE" w:rsidP="00724CF0">
            <w:pPr>
              <w:pStyle w:val="af"/>
            </w:pPr>
            <w:r w:rsidRPr="0091541B">
              <w:rPr>
                <w:rFonts w:hint="eastAsia"/>
              </w:rPr>
              <w:t>0~+2.0</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7</w:t>
            </w:r>
          </w:p>
        </w:tc>
        <w:tc>
          <w:tcPr>
            <w:tcW w:w="3230" w:type="dxa"/>
            <w:vAlign w:val="center"/>
          </w:tcPr>
          <w:p w:rsidR="008C58BE" w:rsidRPr="0091541B" w:rsidRDefault="008C58BE" w:rsidP="00724CF0">
            <w:pPr>
              <w:pStyle w:val="af"/>
            </w:pPr>
            <w:r w:rsidRPr="0091541B">
              <w:rPr>
                <w:rFonts w:hint="eastAsia"/>
              </w:rPr>
              <w:t>胶缝厚度</w:t>
            </w:r>
          </w:p>
        </w:tc>
        <w:tc>
          <w:tcPr>
            <w:tcW w:w="2047" w:type="dxa"/>
            <w:vAlign w:val="center"/>
          </w:tcPr>
          <w:p w:rsidR="008C58BE" w:rsidRPr="0091541B" w:rsidRDefault="008C58BE" w:rsidP="00724CF0">
            <w:pPr>
              <w:pStyle w:val="af"/>
            </w:pPr>
          </w:p>
        </w:tc>
        <w:tc>
          <w:tcPr>
            <w:tcW w:w="1435" w:type="dxa"/>
            <w:vAlign w:val="center"/>
          </w:tcPr>
          <w:p w:rsidR="008C58BE" w:rsidRPr="0091541B" w:rsidRDefault="008C58BE" w:rsidP="00724CF0">
            <w:pPr>
              <w:pStyle w:val="af"/>
            </w:pPr>
            <w:r w:rsidRPr="0091541B">
              <w:rPr>
                <w:rFonts w:hint="eastAsia"/>
              </w:rPr>
              <w:t>0~+0.5</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8</w:t>
            </w:r>
          </w:p>
        </w:tc>
        <w:tc>
          <w:tcPr>
            <w:tcW w:w="3230" w:type="dxa"/>
            <w:vAlign w:val="center"/>
          </w:tcPr>
          <w:p w:rsidR="008C58BE" w:rsidRPr="0091541B" w:rsidRDefault="008C58BE" w:rsidP="00724CF0">
            <w:pPr>
              <w:pStyle w:val="af"/>
            </w:pPr>
            <w:r w:rsidRPr="0091541B">
              <w:rPr>
                <w:rFonts w:hint="eastAsia"/>
              </w:rPr>
              <w:t>组件周边玻璃与铝框位置差</w:t>
            </w:r>
          </w:p>
        </w:tc>
        <w:tc>
          <w:tcPr>
            <w:tcW w:w="2047" w:type="dxa"/>
            <w:vAlign w:val="center"/>
          </w:tcPr>
          <w:p w:rsidR="008C58BE" w:rsidRPr="0091541B" w:rsidRDefault="008C58BE" w:rsidP="00724CF0">
            <w:pPr>
              <w:pStyle w:val="af"/>
            </w:pPr>
          </w:p>
        </w:tc>
        <w:tc>
          <w:tcPr>
            <w:tcW w:w="1435" w:type="dxa"/>
            <w:vAlign w:val="center"/>
          </w:tcPr>
          <w:p w:rsidR="008C58BE" w:rsidRPr="0091541B" w:rsidRDefault="008C58BE" w:rsidP="00724CF0">
            <w:pPr>
              <w:pStyle w:val="af"/>
            </w:pPr>
            <w:r w:rsidRPr="0091541B">
              <w:rPr>
                <w:rFonts w:hint="eastAsia"/>
              </w:rPr>
              <w:t>±</w:t>
            </w:r>
            <w:r w:rsidRPr="0091541B">
              <w:rPr>
                <w:rFonts w:hint="eastAsia"/>
              </w:rPr>
              <w:t>1.0</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9</w:t>
            </w:r>
          </w:p>
        </w:tc>
        <w:tc>
          <w:tcPr>
            <w:tcW w:w="3230" w:type="dxa"/>
            <w:vAlign w:val="center"/>
          </w:tcPr>
          <w:p w:rsidR="008C58BE" w:rsidRPr="0091541B" w:rsidRDefault="008C58BE" w:rsidP="00724CF0">
            <w:pPr>
              <w:pStyle w:val="af"/>
            </w:pPr>
            <w:r w:rsidRPr="0091541B">
              <w:rPr>
                <w:rFonts w:hint="eastAsia"/>
              </w:rPr>
              <w:t>结构组件平面度</w:t>
            </w:r>
          </w:p>
        </w:tc>
        <w:tc>
          <w:tcPr>
            <w:tcW w:w="2047" w:type="dxa"/>
            <w:vAlign w:val="center"/>
          </w:tcPr>
          <w:p w:rsidR="008C58BE" w:rsidRPr="0091541B" w:rsidRDefault="008C58BE" w:rsidP="00724CF0">
            <w:pPr>
              <w:pStyle w:val="af"/>
            </w:pPr>
          </w:p>
        </w:tc>
        <w:tc>
          <w:tcPr>
            <w:tcW w:w="1435" w:type="dxa"/>
            <w:vAlign w:val="center"/>
          </w:tcPr>
          <w:p w:rsidR="008C58BE" w:rsidRPr="0091541B" w:rsidRDefault="008C58BE" w:rsidP="00724CF0">
            <w:pPr>
              <w:pStyle w:val="af"/>
            </w:pPr>
            <w:r w:rsidRPr="0091541B">
              <w:rPr>
                <w:rFonts w:hint="eastAsia"/>
              </w:rPr>
              <w:t>≤</w:t>
            </w:r>
            <w:r>
              <w:t>2.</w:t>
            </w:r>
            <w:r>
              <w:rPr>
                <w:rFonts w:hint="eastAsia"/>
              </w:rPr>
              <w:t>5</w:t>
            </w:r>
          </w:p>
        </w:tc>
      </w:tr>
      <w:tr w:rsidR="008C58BE" w:rsidRPr="0091541B" w:rsidTr="008C58BE">
        <w:trPr>
          <w:trHeight w:val="454"/>
          <w:jc w:val="center"/>
        </w:trPr>
        <w:tc>
          <w:tcPr>
            <w:tcW w:w="776" w:type="dxa"/>
            <w:vAlign w:val="center"/>
          </w:tcPr>
          <w:p w:rsidR="008C58BE" w:rsidRPr="0091541B" w:rsidRDefault="008C58BE" w:rsidP="00724CF0">
            <w:pPr>
              <w:pStyle w:val="af"/>
            </w:pPr>
            <w:r w:rsidRPr="0091541B">
              <w:rPr>
                <w:rFonts w:hint="eastAsia"/>
              </w:rPr>
              <w:t>10</w:t>
            </w:r>
          </w:p>
        </w:tc>
        <w:tc>
          <w:tcPr>
            <w:tcW w:w="3230" w:type="dxa"/>
            <w:vAlign w:val="center"/>
          </w:tcPr>
          <w:p w:rsidR="008C58BE" w:rsidRPr="0091541B" w:rsidRDefault="008C58BE" w:rsidP="00724CF0">
            <w:pPr>
              <w:pStyle w:val="af"/>
            </w:pPr>
            <w:r w:rsidRPr="0091541B">
              <w:rPr>
                <w:rFonts w:hint="eastAsia"/>
              </w:rPr>
              <w:t>组件厚度</w:t>
            </w:r>
          </w:p>
        </w:tc>
        <w:tc>
          <w:tcPr>
            <w:tcW w:w="2047" w:type="dxa"/>
            <w:vAlign w:val="center"/>
          </w:tcPr>
          <w:p w:rsidR="008C58BE" w:rsidRPr="0091541B" w:rsidRDefault="008C58BE" w:rsidP="00724CF0">
            <w:pPr>
              <w:pStyle w:val="af"/>
            </w:pPr>
          </w:p>
        </w:tc>
        <w:tc>
          <w:tcPr>
            <w:tcW w:w="1435" w:type="dxa"/>
            <w:vAlign w:val="center"/>
          </w:tcPr>
          <w:p w:rsidR="008C58BE" w:rsidRPr="0091541B" w:rsidRDefault="008C58BE" w:rsidP="00724CF0">
            <w:pPr>
              <w:pStyle w:val="af"/>
            </w:pPr>
            <w:r w:rsidRPr="0091541B">
              <w:rPr>
                <w:rFonts w:hint="eastAsia"/>
              </w:rPr>
              <w:t>±</w:t>
            </w:r>
            <w:r w:rsidRPr="0091541B">
              <w:rPr>
                <w:rFonts w:hint="eastAsia"/>
              </w:rPr>
              <w:t>1.5</w:t>
            </w:r>
          </w:p>
        </w:tc>
      </w:tr>
    </w:tbl>
    <w:p w:rsidR="008C58BE" w:rsidRPr="0091541B" w:rsidRDefault="008C58BE" w:rsidP="00724CF0">
      <w:pPr>
        <w:rPr>
          <w:snapToGrid w:val="0"/>
          <w:kern w:val="0"/>
        </w:rPr>
      </w:pPr>
      <w:r w:rsidRPr="0091541B">
        <w:rPr>
          <w:rFonts w:hint="eastAsia"/>
          <w:b/>
        </w:rPr>
        <w:t>5.</w:t>
      </w:r>
      <w:r w:rsidR="001C537B">
        <w:rPr>
          <w:b/>
        </w:rPr>
        <w:t>7</w:t>
      </w:r>
      <w:r w:rsidRPr="0091541B">
        <w:rPr>
          <w:rFonts w:hint="eastAsia"/>
          <w:b/>
        </w:rPr>
        <w:t>.</w:t>
      </w:r>
      <w:r w:rsidRPr="0091541B">
        <w:rPr>
          <w:rFonts w:hint="eastAsia"/>
          <w:b/>
          <w:snapToGrid w:val="0"/>
        </w:rPr>
        <w:t>7</w:t>
      </w:r>
      <w:r w:rsidR="00724CF0">
        <w:rPr>
          <w:snapToGrid w:val="0"/>
        </w:rPr>
        <w:t xml:space="preserve">  </w:t>
      </w:r>
      <w:r w:rsidRPr="0091541B">
        <w:rPr>
          <w:rFonts w:hint="eastAsia"/>
          <w:snapToGrid w:val="0"/>
        </w:rPr>
        <w:t>当</w:t>
      </w:r>
      <w:r w:rsidRPr="0091541B">
        <w:rPr>
          <w:rFonts w:hint="eastAsia"/>
          <w:snapToGrid w:val="0"/>
          <w:kern w:val="0"/>
        </w:rPr>
        <w:t>半</w:t>
      </w:r>
      <w:r w:rsidRPr="0091541B">
        <w:rPr>
          <w:rFonts w:hint="eastAsia"/>
          <w:snapToGrid w:val="0"/>
        </w:rPr>
        <w:t>隐框玻璃幕墙采用悬挑玻璃时，玻璃的悬挑尺寸应符合计算要求，且不宜超过</w:t>
      </w:r>
      <w:r w:rsidRPr="0091541B">
        <w:rPr>
          <w:rFonts w:hint="eastAsia"/>
          <w:snapToGrid w:val="0"/>
        </w:rPr>
        <w:t>300mm</w:t>
      </w:r>
      <w:r w:rsidRPr="0091541B">
        <w:rPr>
          <w:rFonts w:hint="eastAsia"/>
          <w:snapToGrid w:val="0"/>
        </w:rPr>
        <w:t>。</w:t>
      </w:r>
    </w:p>
    <w:p w:rsidR="008C58BE" w:rsidRPr="005234C2" w:rsidRDefault="008C58BE" w:rsidP="005234C2">
      <w:pPr>
        <w:pStyle w:val="2"/>
      </w:pPr>
      <w:bookmarkStart w:id="49" w:name="_Toc464632241"/>
      <w:bookmarkStart w:id="50" w:name="_Toc498092695"/>
      <w:r w:rsidRPr="00555431">
        <w:rPr>
          <w:rFonts w:hint="eastAsia"/>
          <w:b/>
        </w:rPr>
        <w:t>5.</w:t>
      </w:r>
      <w:r w:rsidR="001C537B">
        <w:rPr>
          <w:b/>
        </w:rPr>
        <w:t>8</w:t>
      </w:r>
      <w:r w:rsidR="00724CF0">
        <w:t xml:space="preserve">  </w:t>
      </w:r>
      <w:r w:rsidRPr="00555431">
        <w:rPr>
          <w:rFonts w:hint="eastAsia"/>
        </w:rPr>
        <w:t>单元板块制作</w:t>
      </w:r>
      <w:bookmarkEnd w:id="49"/>
      <w:bookmarkEnd w:id="50"/>
    </w:p>
    <w:p w:rsidR="008C58BE" w:rsidRPr="0091541B" w:rsidRDefault="008C58BE" w:rsidP="00724CF0">
      <w:pPr>
        <w:rPr>
          <w:snapToGrid w:val="0"/>
          <w:kern w:val="0"/>
        </w:rPr>
      </w:pPr>
      <w:r w:rsidRPr="0036747A">
        <w:rPr>
          <w:rFonts w:hint="eastAsia"/>
          <w:b/>
        </w:rPr>
        <w:t>5.</w:t>
      </w:r>
      <w:r w:rsidR="001C537B">
        <w:rPr>
          <w:b/>
        </w:rPr>
        <w:t>8</w:t>
      </w:r>
      <w:r w:rsidRPr="0036747A">
        <w:rPr>
          <w:rFonts w:hint="eastAsia"/>
          <w:b/>
        </w:rPr>
        <w:t>.</w:t>
      </w:r>
      <w:r w:rsidR="005234C2">
        <w:rPr>
          <w:rFonts w:hint="eastAsia"/>
          <w:b/>
        </w:rPr>
        <w:t>1</w:t>
      </w:r>
      <w:r w:rsidR="00724CF0">
        <w:t xml:space="preserve">  </w:t>
      </w:r>
      <w:r w:rsidRPr="0091541B">
        <w:rPr>
          <w:rFonts w:hint="eastAsia"/>
          <w:bCs/>
        </w:rPr>
        <w:t>单元板块</w:t>
      </w:r>
      <w:r w:rsidRPr="0091541B">
        <w:rPr>
          <w:rFonts w:hint="eastAsia"/>
        </w:rPr>
        <w:t>组装</w:t>
      </w:r>
      <w:r w:rsidR="00136AE2" w:rsidRPr="00654262">
        <w:rPr>
          <w:rFonts w:hint="eastAsia"/>
        </w:rPr>
        <w:t>应符合下列</w:t>
      </w:r>
      <w:r w:rsidR="00136AE2">
        <w:rPr>
          <w:rFonts w:hint="eastAsia"/>
        </w:rPr>
        <w:t>规定</w:t>
      </w:r>
    </w:p>
    <w:p w:rsidR="008C58BE" w:rsidRDefault="008C58BE" w:rsidP="00724CF0">
      <w:pPr>
        <w:ind w:firstLineChars="200" w:firstLine="482"/>
        <w:rPr>
          <w:snapToGrid w:val="0"/>
          <w:kern w:val="0"/>
        </w:rPr>
      </w:pPr>
      <w:r w:rsidRPr="0036747A">
        <w:rPr>
          <w:rFonts w:hint="eastAsia"/>
          <w:b/>
          <w:snapToGrid w:val="0"/>
          <w:kern w:val="0"/>
        </w:rPr>
        <w:lastRenderedPageBreak/>
        <w:t>1</w:t>
      </w:r>
      <w:r w:rsidR="0086560D">
        <w:rPr>
          <w:snapToGrid w:val="0"/>
          <w:kern w:val="0"/>
        </w:rPr>
        <w:t xml:space="preserve"> </w:t>
      </w:r>
      <w:r w:rsidRPr="0091541B">
        <w:rPr>
          <w:rFonts w:hint="eastAsia"/>
          <w:snapToGrid w:val="0"/>
          <w:kern w:val="0"/>
        </w:rPr>
        <w:t>单元板应按加工图和工艺要求加工组装。组装的单元板应编号</w:t>
      </w:r>
      <w:r w:rsidR="00E10412">
        <w:rPr>
          <w:rFonts w:hint="eastAsia"/>
          <w:snapToGrid w:val="0"/>
          <w:kern w:val="0"/>
        </w:rPr>
        <w:t>，</w:t>
      </w:r>
      <w:r w:rsidRPr="0091541B">
        <w:rPr>
          <w:rFonts w:hint="eastAsia"/>
          <w:snapToGrid w:val="0"/>
          <w:kern w:val="0"/>
        </w:rPr>
        <w:t>并注明安装方向和安装顺序</w:t>
      </w:r>
      <w:r w:rsidR="005234C2">
        <w:rPr>
          <w:rFonts w:hint="eastAsia"/>
          <w:snapToGrid w:val="0"/>
          <w:kern w:val="0"/>
        </w:rPr>
        <w:t>；</w:t>
      </w:r>
    </w:p>
    <w:p w:rsidR="008C58BE" w:rsidRDefault="008C58BE" w:rsidP="00724CF0">
      <w:pPr>
        <w:ind w:firstLineChars="200" w:firstLine="482"/>
        <w:rPr>
          <w:snapToGrid w:val="0"/>
          <w:kern w:val="0"/>
        </w:rPr>
      </w:pPr>
      <w:r w:rsidRPr="0036747A">
        <w:rPr>
          <w:rFonts w:hint="eastAsia"/>
          <w:b/>
          <w:snapToGrid w:val="0"/>
          <w:kern w:val="0"/>
        </w:rPr>
        <w:t>2</w:t>
      </w:r>
      <w:r w:rsidR="0086560D">
        <w:rPr>
          <w:snapToGrid w:val="0"/>
          <w:kern w:val="0"/>
        </w:rPr>
        <w:t xml:space="preserve"> </w:t>
      </w:r>
      <w:r w:rsidRPr="0091541B">
        <w:rPr>
          <w:rFonts w:hint="eastAsia"/>
          <w:snapToGrid w:val="0"/>
          <w:kern w:val="0"/>
        </w:rPr>
        <w:t>单元板构件连接应牢固。连接处的缝隙应采用硅酮密封胶密封</w:t>
      </w:r>
      <w:r w:rsidR="005234C2">
        <w:rPr>
          <w:rFonts w:hint="eastAsia"/>
          <w:snapToGrid w:val="0"/>
          <w:kern w:val="0"/>
        </w:rPr>
        <w:t>；</w:t>
      </w:r>
    </w:p>
    <w:p w:rsidR="008C58BE" w:rsidRDefault="008C58BE" w:rsidP="00724CF0">
      <w:pPr>
        <w:ind w:firstLineChars="200" w:firstLine="482"/>
        <w:rPr>
          <w:snapToGrid w:val="0"/>
          <w:kern w:val="0"/>
        </w:rPr>
      </w:pPr>
      <w:r w:rsidRPr="0036747A">
        <w:rPr>
          <w:rFonts w:hint="eastAsia"/>
          <w:b/>
          <w:snapToGrid w:val="0"/>
          <w:kern w:val="0"/>
        </w:rPr>
        <w:t>3</w:t>
      </w:r>
      <w:r w:rsidR="0086560D">
        <w:rPr>
          <w:snapToGrid w:val="0"/>
          <w:kern w:val="0"/>
        </w:rPr>
        <w:t xml:space="preserve"> </w:t>
      </w:r>
      <w:r w:rsidRPr="0091541B">
        <w:rPr>
          <w:rFonts w:hint="eastAsia"/>
          <w:snapToGrid w:val="0"/>
          <w:kern w:val="0"/>
        </w:rPr>
        <w:t>单元板块吊挂件的厚度应不小于</w:t>
      </w:r>
      <w:r w:rsidRPr="0091541B">
        <w:rPr>
          <w:rFonts w:hint="eastAsia"/>
          <w:snapToGrid w:val="0"/>
          <w:kern w:val="0"/>
        </w:rPr>
        <w:t>5mm</w:t>
      </w:r>
      <w:r w:rsidRPr="0091541B">
        <w:rPr>
          <w:rFonts w:hint="eastAsia"/>
          <w:snapToGrid w:val="0"/>
          <w:kern w:val="0"/>
        </w:rPr>
        <w:t>。</w:t>
      </w:r>
      <w:r w:rsidRPr="0091541B">
        <w:rPr>
          <w:rFonts w:hint="eastAsia"/>
          <w:snapToGrid w:val="0"/>
          <w:kern w:val="0"/>
        </w:rPr>
        <w:t xml:space="preserve"> </w:t>
      </w:r>
      <w:r w:rsidRPr="0091541B">
        <w:rPr>
          <w:rFonts w:hint="eastAsia"/>
          <w:snapToGrid w:val="0"/>
          <w:kern w:val="0"/>
        </w:rPr>
        <w:t>吊挂件应可调节</w:t>
      </w:r>
      <w:r w:rsidR="00E10412">
        <w:rPr>
          <w:rFonts w:hint="eastAsia"/>
          <w:snapToGrid w:val="0"/>
          <w:kern w:val="0"/>
        </w:rPr>
        <w:t>，</w:t>
      </w:r>
      <w:r w:rsidRPr="0091541B">
        <w:rPr>
          <w:rFonts w:hint="eastAsia"/>
          <w:snapToGrid w:val="0"/>
          <w:kern w:val="0"/>
        </w:rPr>
        <w:t>用不锈钢螺栓与立柱连接</w:t>
      </w:r>
      <w:r w:rsidR="00E10412">
        <w:rPr>
          <w:rFonts w:hint="eastAsia"/>
          <w:snapToGrid w:val="0"/>
          <w:kern w:val="0"/>
        </w:rPr>
        <w:t>，</w:t>
      </w:r>
      <w:r w:rsidRPr="0091541B">
        <w:rPr>
          <w:rFonts w:hint="eastAsia"/>
          <w:snapToGrid w:val="0"/>
          <w:kern w:val="0"/>
        </w:rPr>
        <w:t>螺栓不得少于</w:t>
      </w:r>
      <w:r w:rsidRPr="0091541B">
        <w:rPr>
          <w:rFonts w:hint="eastAsia"/>
          <w:snapToGrid w:val="0"/>
          <w:kern w:val="0"/>
        </w:rPr>
        <w:t>2</w:t>
      </w:r>
      <w:r w:rsidRPr="0091541B">
        <w:rPr>
          <w:rFonts w:hint="eastAsia"/>
          <w:snapToGrid w:val="0"/>
          <w:kern w:val="0"/>
        </w:rPr>
        <w:t>个</w:t>
      </w:r>
      <w:r w:rsidR="005234C2">
        <w:rPr>
          <w:rFonts w:hint="eastAsia"/>
          <w:snapToGrid w:val="0"/>
          <w:kern w:val="0"/>
        </w:rPr>
        <w:t>；</w:t>
      </w:r>
    </w:p>
    <w:p w:rsidR="008C58BE" w:rsidRDefault="008C58BE" w:rsidP="00724CF0">
      <w:pPr>
        <w:ind w:firstLineChars="200" w:firstLine="482"/>
        <w:rPr>
          <w:snapToGrid w:val="0"/>
          <w:kern w:val="0"/>
        </w:rPr>
      </w:pPr>
      <w:r w:rsidRPr="0036747A">
        <w:rPr>
          <w:rFonts w:hint="eastAsia"/>
          <w:b/>
          <w:snapToGrid w:val="0"/>
          <w:kern w:val="0"/>
        </w:rPr>
        <w:t>4</w:t>
      </w:r>
      <w:r w:rsidR="0086560D">
        <w:rPr>
          <w:snapToGrid w:val="0"/>
          <w:kern w:val="0"/>
        </w:rPr>
        <w:t xml:space="preserve"> </w:t>
      </w:r>
      <w:r w:rsidRPr="0091541B">
        <w:rPr>
          <w:rFonts w:hint="eastAsia"/>
          <w:snapToGrid w:val="0"/>
          <w:kern w:val="0"/>
        </w:rPr>
        <w:t>单元板块的硅酮结构密封胶不应外露</w:t>
      </w:r>
      <w:r w:rsidR="005234C2">
        <w:rPr>
          <w:rFonts w:hint="eastAsia"/>
          <w:snapToGrid w:val="0"/>
          <w:kern w:val="0"/>
        </w:rPr>
        <w:t>；</w:t>
      </w:r>
    </w:p>
    <w:p w:rsidR="008C58BE" w:rsidRDefault="008C58BE" w:rsidP="00724CF0">
      <w:pPr>
        <w:ind w:firstLineChars="200" w:firstLine="482"/>
        <w:rPr>
          <w:snapToGrid w:val="0"/>
          <w:kern w:val="0"/>
        </w:rPr>
      </w:pPr>
      <w:r w:rsidRPr="0036747A">
        <w:rPr>
          <w:rFonts w:hint="eastAsia"/>
          <w:b/>
          <w:snapToGrid w:val="0"/>
          <w:kern w:val="0"/>
        </w:rPr>
        <w:t>5</w:t>
      </w:r>
      <w:r w:rsidR="0086560D">
        <w:rPr>
          <w:snapToGrid w:val="0"/>
          <w:kern w:val="0"/>
        </w:rPr>
        <w:t xml:space="preserve"> </w:t>
      </w:r>
      <w:r w:rsidRPr="0091541B">
        <w:rPr>
          <w:rFonts w:hint="eastAsia"/>
          <w:snapToGrid w:val="0"/>
          <w:kern w:val="0"/>
        </w:rPr>
        <w:t>面板宜有可更换措施</w:t>
      </w:r>
      <w:r w:rsidR="005234C2">
        <w:rPr>
          <w:rFonts w:hint="eastAsia"/>
          <w:snapToGrid w:val="0"/>
          <w:kern w:val="0"/>
        </w:rPr>
        <w:t>；</w:t>
      </w:r>
    </w:p>
    <w:p w:rsidR="008C58BE" w:rsidRPr="0091541B" w:rsidRDefault="008C58BE" w:rsidP="00724CF0">
      <w:pPr>
        <w:ind w:firstLineChars="200" w:firstLine="482"/>
        <w:rPr>
          <w:bCs/>
          <w:snapToGrid w:val="0"/>
          <w:kern w:val="0"/>
        </w:rPr>
      </w:pPr>
      <w:r w:rsidRPr="0036747A">
        <w:rPr>
          <w:rFonts w:hint="eastAsia"/>
          <w:b/>
          <w:snapToGrid w:val="0"/>
          <w:kern w:val="0"/>
        </w:rPr>
        <w:t>6</w:t>
      </w:r>
      <w:r w:rsidR="0086560D">
        <w:rPr>
          <w:snapToGrid w:val="0"/>
          <w:kern w:val="0"/>
        </w:rPr>
        <w:t xml:space="preserve"> </w:t>
      </w:r>
      <w:r w:rsidRPr="0091541B">
        <w:rPr>
          <w:rFonts w:hint="eastAsia"/>
          <w:snapToGrid w:val="0"/>
          <w:kern w:val="0"/>
        </w:rPr>
        <w:t>采用不锈钢自攻螺钉连接单元组件框时</w:t>
      </w:r>
      <w:r w:rsidR="00E10412">
        <w:rPr>
          <w:rFonts w:hint="eastAsia"/>
          <w:snapToGrid w:val="0"/>
          <w:kern w:val="0"/>
        </w:rPr>
        <w:t>，</w:t>
      </w:r>
      <w:r w:rsidRPr="0091541B">
        <w:rPr>
          <w:rFonts w:hint="eastAsia"/>
          <w:snapToGrid w:val="0"/>
          <w:kern w:val="0"/>
        </w:rPr>
        <w:t>每处螺钉应不少于</w:t>
      </w:r>
      <w:r w:rsidRPr="0091541B">
        <w:rPr>
          <w:rFonts w:hint="eastAsia"/>
          <w:snapToGrid w:val="0"/>
          <w:kern w:val="0"/>
        </w:rPr>
        <w:t>3</w:t>
      </w:r>
      <w:r w:rsidRPr="0091541B">
        <w:rPr>
          <w:rFonts w:hint="eastAsia"/>
          <w:snapToGrid w:val="0"/>
          <w:kern w:val="0"/>
        </w:rPr>
        <w:t>个</w:t>
      </w:r>
      <w:r w:rsidR="00E10412">
        <w:rPr>
          <w:rFonts w:hint="eastAsia"/>
          <w:snapToGrid w:val="0"/>
          <w:kern w:val="0"/>
        </w:rPr>
        <w:t>，</w:t>
      </w:r>
      <w:r w:rsidRPr="0091541B">
        <w:rPr>
          <w:rFonts w:hint="eastAsia"/>
          <w:snapToGrid w:val="0"/>
          <w:kern w:val="0"/>
        </w:rPr>
        <w:t>螺钉直径应不小于</w:t>
      </w:r>
      <w:r w:rsidRPr="0091541B">
        <w:rPr>
          <w:rFonts w:hint="eastAsia"/>
          <w:snapToGrid w:val="0"/>
          <w:kern w:val="0"/>
        </w:rPr>
        <w:t>4mm</w:t>
      </w:r>
      <w:r w:rsidRPr="0091541B">
        <w:rPr>
          <w:rFonts w:hint="eastAsia"/>
          <w:snapToGrid w:val="0"/>
          <w:kern w:val="0"/>
        </w:rPr>
        <w:t>。</w:t>
      </w:r>
      <w:r w:rsidRPr="0091541B">
        <w:rPr>
          <w:rFonts w:hint="eastAsia"/>
          <w:bCs/>
          <w:snapToGrid w:val="0"/>
          <w:kern w:val="0"/>
        </w:rPr>
        <w:t>螺钉连接部位应采用硅酮建筑密封胶做好密封处理。螺钉槽内径和扭矩应符合表</w:t>
      </w:r>
      <w:r w:rsidRPr="0091541B">
        <w:rPr>
          <w:rFonts w:hint="eastAsia"/>
        </w:rPr>
        <w:t>5.</w:t>
      </w:r>
      <w:r w:rsidR="005234C2">
        <w:rPr>
          <w:rFonts w:hint="eastAsia"/>
        </w:rPr>
        <w:t>8</w:t>
      </w:r>
      <w:r w:rsidRPr="0091541B">
        <w:rPr>
          <w:rFonts w:hint="eastAsia"/>
        </w:rPr>
        <w:t>.</w:t>
      </w:r>
      <w:r w:rsidR="005234C2">
        <w:rPr>
          <w:rFonts w:hint="eastAsia"/>
        </w:rPr>
        <w:t>1</w:t>
      </w:r>
      <w:r w:rsidRPr="0091541B">
        <w:rPr>
          <w:rFonts w:hint="eastAsia"/>
        </w:rPr>
        <w:t>-</w:t>
      </w:r>
      <w:r>
        <w:t>1</w:t>
      </w:r>
      <w:r w:rsidRPr="0091541B">
        <w:rPr>
          <w:rFonts w:hint="eastAsia"/>
          <w:bCs/>
          <w:snapToGrid w:val="0"/>
          <w:kern w:val="0"/>
        </w:rPr>
        <w:t>的</w:t>
      </w:r>
      <w:r w:rsidR="00136AE2">
        <w:rPr>
          <w:rFonts w:hint="eastAsia"/>
          <w:bCs/>
          <w:snapToGrid w:val="0"/>
          <w:kern w:val="0"/>
        </w:rPr>
        <w:t>规定</w:t>
      </w:r>
      <w:r w:rsidRPr="0091541B">
        <w:rPr>
          <w:rFonts w:hint="eastAsia"/>
          <w:bCs/>
          <w:snapToGrid w:val="0"/>
          <w:kern w:val="0"/>
        </w:rPr>
        <w:t>。</w:t>
      </w:r>
    </w:p>
    <w:p w:rsidR="008C58BE" w:rsidRPr="0091541B" w:rsidRDefault="008C58BE" w:rsidP="00724CF0">
      <w:pPr>
        <w:pStyle w:val="ae"/>
      </w:pPr>
      <w:r w:rsidRPr="0091541B">
        <w:rPr>
          <w:rFonts w:hint="eastAsia"/>
        </w:rPr>
        <w:t>表</w:t>
      </w:r>
      <w:r w:rsidRPr="0091541B">
        <w:rPr>
          <w:rFonts w:hint="eastAsia"/>
        </w:rPr>
        <w:t>5.</w:t>
      </w:r>
      <w:r w:rsidR="001C537B">
        <w:t>8</w:t>
      </w:r>
      <w:r>
        <w:rPr>
          <w:rFonts w:hint="eastAsia"/>
        </w:rPr>
        <w:t>.</w:t>
      </w:r>
      <w:r w:rsidR="005234C2">
        <w:rPr>
          <w:rFonts w:hint="eastAsia"/>
        </w:rPr>
        <w:t>1</w:t>
      </w:r>
      <w:r w:rsidRPr="0091541B">
        <w:rPr>
          <w:rFonts w:hint="eastAsia"/>
        </w:rPr>
        <w:t>-</w:t>
      </w:r>
      <w:r>
        <w:rPr>
          <w:rFonts w:hint="eastAsia"/>
        </w:rPr>
        <w:t>1</w:t>
      </w:r>
      <w:r w:rsidRPr="0091541B">
        <w:rPr>
          <w:rFonts w:hint="eastAsia"/>
        </w:rPr>
        <w:t xml:space="preserve">  </w:t>
      </w:r>
      <w:r w:rsidRPr="0091541B">
        <w:rPr>
          <w:rFonts w:hint="eastAsia"/>
        </w:rPr>
        <w:t>螺钉槽内径和扭矩要求</w:t>
      </w: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3227"/>
        <w:gridCol w:w="2017"/>
      </w:tblGrid>
      <w:tr w:rsidR="008C58BE" w:rsidRPr="0091541B" w:rsidTr="008C58BE">
        <w:trPr>
          <w:jc w:val="center"/>
        </w:trPr>
        <w:tc>
          <w:tcPr>
            <w:tcW w:w="2301" w:type="dxa"/>
            <w:tcBorders>
              <w:top w:val="single" w:sz="4" w:space="0" w:color="auto"/>
              <w:left w:val="single" w:sz="4" w:space="0" w:color="auto"/>
              <w:bottom w:val="single" w:sz="4" w:space="0" w:color="auto"/>
              <w:right w:val="single" w:sz="4" w:space="0" w:color="auto"/>
            </w:tcBorders>
            <w:vAlign w:val="center"/>
          </w:tcPr>
          <w:p w:rsidR="008C58BE" w:rsidRPr="0091541B" w:rsidRDefault="008C58BE" w:rsidP="00724CF0">
            <w:pPr>
              <w:pStyle w:val="af"/>
            </w:pPr>
            <w:r w:rsidRPr="0091541B">
              <w:rPr>
                <w:rFonts w:hint="eastAsia"/>
              </w:rPr>
              <w:t>螺钉公称直径（</w:t>
            </w:r>
            <w:r w:rsidRPr="0091541B">
              <w:rPr>
                <w:rFonts w:hint="eastAsia"/>
              </w:rPr>
              <w:t>mm</w:t>
            </w:r>
            <w:r w:rsidRPr="0091541B">
              <w:rPr>
                <w:rFonts w:hint="eastAsia"/>
              </w:rPr>
              <w:t>）</w:t>
            </w:r>
          </w:p>
        </w:tc>
        <w:tc>
          <w:tcPr>
            <w:tcW w:w="3227" w:type="dxa"/>
            <w:tcBorders>
              <w:top w:val="single" w:sz="4" w:space="0" w:color="auto"/>
              <w:left w:val="single" w:sz="4" w:space="0" w:color="auto"/>
              <w:bottom w:val="single" w:sz="4" w:space="0" w:color="auto"/>
              <w:right w:val="single" w:sz="4" w:space="0" w:color="auto"/>
            </w:tcBorders>
            <w:vAlign w:val="center"/>
          </w:tcPr>
          <w:p w:rsidR="008C58BE" w:rsidRPr="0091541B" w:rsidRDefault="008C58BE" w:rsidP="00724CF0">
            <w:pPr>
              <w:pStyle w:val="af"/>
            </w:pPr>
            <w:r w:rsidRPr="0091541B">
              <w:rPr>
                <w:rFonts w:hint="eastAsia"/>
              </w:rPr>
              <w:t>螺钉槽内径及允许偏差（</w:t>
            </w:r>
            <w:r w:rsidRPr="0091541B">
              <w:rPr>
                <w:rFonts w:hint="eastAsia"/>
              </w:rPr>
              <w:t>mm</w:t>
            </w:r>
            <w:r w:rsidRPr="0091541B">
              <w:rPr>
                <w:rFonts w:hint="eastAsia"/>
              </w:rPr>
              <w:t>）</w:t>
            </w:r>
          </w:p>
        </w:tc>
        <w:tc>
          <w:tcPr>
            <w:tcW w:w="2017" w:type="dxa"/>
            <w:tcBorders>
              <w:top w:val="single" w:sz="4" w:space="0" w:color="auto"/>
              <w:left w:val="single" w:sz="4" w:space="0" w:color="auto"/>
              <w:bottom w:val="single" w:sz="4" w:space="0" w:color="auto"/>
              <w:right w:val="single" w:sz="4" w:space="0" w:color="auto"/>
            </w:tcBorders>
            <w:vAlign w:val="center"/>
          </w:tcPr>
          <w:p w:rsidR="008C58BE" w:rsidRPr="0091541B" w:rsidRDefault="008C58BE" w:rsidP="00724CF0">
            <w:pPr>
              <w:pStyle w:val="af"/>
            </w:pPr>
            <w:r w:rsidRPr="0091541B">
              <w:rPr>
                <w:rFonts w:hint="eastAsia"/>
              </w:rPr>
              <w:t>扭矩（</w:t>
            </w:r>
            <w:r w:rsidRPr="0091541B">
              <w:rPr>
                <w:rFonts w:hint="eastAsia"/>
              </w:rPr>
              <w:t>N</w:t>
            </w:r>
            <w:r w:rsidRPr="0091541B">
              <w:rPr>
                <w:rFonts w:hint="eastAsia"/>
              </w:rPr>
              <w:t>·</w:t>
            </w:r>
            <w:r w:rsidRPr="0091541B">
              <w:rPr>
                <w:rFonts w:hint="eastAsia"/>
              </w:rPr>
              <w:t>m</w:t>
            </w:r>
            <w:r w:rsidRPr="0091541B">
              <w:rPr>
                <w:rFonts w:hint="eastAsia"/>
              </w:rPr>
              <w:t>）</w:t>
            </w:r>
          </w:p>
        </w:tc>
      </w:tr>
      <w:tr w:rsidR="008C58BE" w:rsidRPr="0091541B" w:rsidTr="008C58BE">
        <w:trPr>
          <w:jc w:val="center"/>
        </w:trPr>
        <w:tc>
          <w:tcPr>
            <w:tcW w:w="2301" w:type="dxa"/>
            <w:tcBorders>
              <w:top w:val="single" w:sz="4" w:space="0" w:color="auto"/>
              <w:left w:val="single" w:sz="4" w:space="0" w:color="auto"/>
              <w:bottom w:val="single" w:sz="4" w:space="0" w:color="auto"/>
              <w:right w:val="single" w:sz="4" w:space="0" w:color="auto"/>
            </w:tcBorders>
            <w:vAlign w:val="center"/>
          </w:tcPr>
          <w:p w:rsidR="008C58BE" w:rsidRPr="0091541B" w:rsidRDefault="008C58BE" w:rsidP="00724CF0">
            <w:pPr>
              <w:pStyle w:val="af"/>
            </w:pPr>
            <w:r w:rsidRPr="0091541B">
              <w:rPr>
                <w:rFonts w:hint="eastAsia"/>
              </w:rPr>
              <w:t>4.2</w:t>
            </w:r>
          </w:p>
        </w:tc>
        <w:tc>
          <w:tcPr>
            <w:tcW w:w="3227" w:type="dxa"/>
            <w:tcBorders>
              <w:top w:val="single" w:sz="4" w:space="0" w:color="auto"/>
              <w:left w:val="single" w:sz="4" w:space="0" w:color="auto"/>
              <w:bottom w:val="single" w:sz="4" w:space="0" w:color="auto"/>
              <w:right w:val="single" w:sz="4" w:space="0" w:color="auto"/>
            </w:tcBorders>
          </w:tcPr>
          <w:p w:rsidR="008C58BE" w:rsidRPr="0091541B" w:rsidRDefault="008C58BE" w:rsidP="00724CF0">
            <w:pPr>
              <w:pStyle w:val="af"/>
            </w:pPr>
            <w:r w:rsidRPr="0091541B">
              <w:rPr>
                <w:rFonts w:hint="eastAsia"/>
              </w:rPr>
              <w:t>3.7</w:t>
            </w:r>
            <w:r w:rsidRPr="0091541B">
              <w:rPr>
                <w:rFonts w:hint="eastAsia"/>
              </w:rPr>
              <w:t>±</w:t>
            </w:r>
            <w:r w:rsidRPr="0091541B">
              <w:rPr>
                <w:rFonts w:hint="eastAsia"/>
              </w:rPr>
              <w:t>0.1</w:t>
            </w:r>
          </w:p>
        </w:tc>
        <w:tc>
          <w:tcPr>
            <w:tcW w:w="2017" w:type="dxa"/>
            <w:tcBorders>
              <w:top w:val="single" w:sz="4" w:space="0" w:color="auto"/>
              <w:left w:val="single" w:sz="4" w:space="0" w:color="auto"/>
              <w:bottom w:val="single" w:sz="4" w:space="0" w:color="auto"/>
              <w:right w:val="single" w:sz="4" w:space="0" w:color="auto"/>
            </w:tcBorders>
          </w:tcPr>
          <w:p w:rsidR="008C58BE" w:rsidRPr="0091541B" w:rsidRDefault="008C58BE" w:rsidP="00724CF0">
            <w:pPr>
              <w:pStyle w:val="af"/>
            </w:pPr>
            <w:r w:rsidRPr="0091541B">
              <w:rPr>
                <w:rFonts w:hint="eastAsia"/>
              </w:rPr>
              <w:t>4.4</w:t>
            </w:r>
          </w:p>
        </w:tc>
      </w:tr>
      <w:tr w:rsidR="008C58BE" w:rsidRPr="0091541B" w:rsidTr="008C58BE">
        <w:trPr>
          <w:jc w:val="center"/>
        </w:trPr>
        <w:tc>
          <w:tcPr>
            <w:tcW w:w="2301" w:type="dxa"/>
            <w:tcBorders>
              <w:top w:val="single" w:sz="4" w:space="0" w:color="auto"/>
              <w:left w:val="single" w:sz="4" w:space="0" w:color="auto"/>
              <w:bottom w:val="single" w:sz="4" w:space="0" w:color="auto"/>
              <w:right w:val="single" w:sz="4" w:space="0" w:color="auto"/>
            </w:tcBorders>
            <w:vAlign w:val="center"/>
          </w:tcPr>
          <w:p w:rsidR="008C58BE" w:rsidRPr="0091541B" w:rsidRDefault="008C58BE" w:rsidP="00724CF0">
            <w:pPr>
              <w:pStyle w:val="af"/>
            </w:pPr>
            <w:r w:rsidRPr="0091541B">
              <w:rPr>
                <w:rFonts w:hint="eastAsia"/>
              </w:rPr>
              <w:t>4.8</w:t>
            </w:r>
          </w:p>
        </w:tc>
        <w:tc>
          <w:tcPr>
            <w:tcW w:w="3227" w:type="dxa"/>
            <w:tcBorders>
              <w:top w:val="single" w:sz="4" w:space="0" w:color="auto"/>
              <w:left w:val="single" w:sz="4" w:space="0" w:color="auto"/>
              <w:bottom w:val="single" w:sz="4" w:space="0" w:color="auto"/>
              <w:right w:val="single" w:sz="4" w:space="0" w:color="auto"/>
            </w:tcBorders>
          </w:tcPr>
          <w:p w:rsidR="008C58BE" w:rsidRPr="0091541B" w:rsidRDefault="008C58BE" w:rsidP="00724CF0">
            <w:pPr>
              <w:pStyle w:val="af"/>
            </w:pPr>
            <w:r w:rsidRPr="0091541B">
              <w:rPr>
                <w:rFonts w:hint="eastAsia"/>
              </w:rPr>
              <w:t>4.3</w:t>
            </w:r>
            <w:r w:rsidRPr="0091541B">
              <w:rPr>
                <w:rFonts w:hint="eastAsia"/>
              </w:rPr>
              <w:t>±</w:t>
            </w:r>
            <w:r w:rsidRPr="0091541B">
              <w:rPr>
                <w:rFonts w:hint="eastAsia"/>
              </w:rPr>
              <w:t>0.1</w:t>
            </w:r>
          </w:p>
        </w:tc>
        <w:tc>
          <w:tcPr>
            <w:tcW w:w="2017" w:type="dxa"/>
            <w:tcBorders>
              <w:top w:val="single" w:sz="4" w:space="0" w:color="auto"/>
              <w:left w:val="single" w:sz="4" w:space="0" w:color="auto"/>
              <w:bottom w:val="single" w:sz="4" w:space="0" w:color="auto"/>
              <w:right w:val="single" w:sz="4" w:space="0" w:color="auto"/>
            </w:tcBorders>
          </w:tcPr>
          <w:p w:rsidR="008C58BE" w:rsidRPr="0091541B" w:rsidRDefault="008C58BE" w:rsidP="00724CF0">
            <w:pPr>
              <w:pStyle w:val="af"/>
            </w:pPr>
            <w:r w:rsidRPr="0091541B">
              <w:rPr>
                <w:rFonts w:hint="eastAsia"/>
              </w:rPr>
              <w:t>6.3</w:t>
            </w:r>
          </w:p>
        </w:tc>
      </w:tr>
      <w:tr w:rsidR="008C58BE" w:rsidRPr="0091541B" w:rsidTr="008C58BE">
        <w:trPr>
          <w:jc w:val="center"/>
        </w:trPr>
        <w:tc>
          <w:tcPr>
            <w:tcW w:w="2301" w:type="dxa"/>
            <w:tcBorders>
              <w:top w:val="single" w:sz="4" w:space="0" w:color="auto"/>
              <w:left w:val="single" w:sz="4" w:space="0" w:color="auto"/>
              <w:bottom w:val="single" w:sz="4" w:space="0" w:color="auto"/>
              <w:right w:val="single" w:sz="4" w:space="0" w:color="auto"/>
            </w:tcBorders>
            <w:vAlign w:val="center"/>
          </w:tcPr>
          <w:p w:rsidR="008C58BE" w:rsidRPr="0091541B" w:rsidRDefault="008C58BE" w:rsidP="00724CF0">
            <w:pPr>
              <w:pStyle w:val="af"/>
            </w:pPr>
            <w:r w:rsidRPr="0091541B">
              <w:rPr>
                <w:rFonts w:hint="eastAsia"/>
              </w:rPr>
              <w:t>5.5</w:t>
            </w:r>
          </w:p>
        </w:tc>
        <w:tc>
          <w:tcPr>
            <w:tcW w:w="3227" w:type="dxa"/>
            <w:tcBorders>
              <w:top w:val="single" w:sz="4" w:space="0" w:color="auto"/>
              <w:left w:val="single" w:sz="4" w:space="0" w:color="auto"/>
              <w:bottom w:val="single" w:sz="4" w:space="0" w:color="auto"/>
              <w:right w:val="single" w:sz="4" w:space="0" w:color="auto"/>
            </w:tcBorders>
          </w:tcPr>
          <w:p w:rsidR="008C58BE" w:rsidRPr="0091541B" w:rsidRDefault="008C58BE" w:rsidP="00724CF0">
            <w:pPr>
              <w:pStyle w:val="af"/>
            </w:pPr>
            <w:r w:rsidRPr="0091541B">
              <w:rPr>
                <w:rFonts w:hint="eastAsia"/>
              </w:rPr>
              <w:t>4.9</w:t>
            </w:r>
            <w:r w:rsidRPr="0091541B">
              <w:rPr>
                <w:rFonts w:hint="eastAsia"/>
              </w:rPr>
              <w:t>±</w:t>
            </w:r>
            <w:r w:rsidRPr="0091541B">
              <w:rPr>
                <w:rFonts w:hint="eastAsia"/>
              </w:rPr>
              <w:t>0.1</w:t>
            </w:r>
          </w:p>
        </w:tc>
        <w:tc>
          <w:tcPr>
            <w:tcW w:w="2017" w:type="dxa"/>
            <w:tcBorders>
              <w:top w:val="single" w:sz="4" w:space="0" w:color="auto"/>
              <w:left w:val="single" w:sz="4" w:space="0" w:color="auto"/>
              <w:bottom w:val="single" w:sz="4" w:space="0" w:color="auto"/>
              <w:right w:val="single" w:sz="4" w:space="0" w:color="auto"/>
            </w:tcBorders>
          </w:tcPr>
          <w:p w:rsidR="008C58BE" w:rsidRPr="0091541B" w:rsidRDefault="008C58BE" w:rsidP="00724CF0">
            <w:pPr>
              <w:pStyle w:val="af"/>
            </w:pPr>
            <w:r w:rsidRPr="0091541B">
              <w:rPr>
                <w:rFonts w:hint="eastAsia"/>
              </w:rPr>
              <w:t>10.0</w:t>
            </w:r>
          </w:p>
        </w:tc>
      </w:tr>
      <w:tr w:rsidR="008C58BE" w:rsidRPr="0091541B" w:rsidTr="008C58BE">
        <w:trPr>
          <w:jc w:val="center"/>
        </w:trPr>
        <w:tc>
          <w:tcPr>
            <w:tcW w:w="2301" w:type="dxa"/>
            <w:tcBorders>
              <w:top w:val="single" w:sz="4" w:space="0" w:color="auto"/>
              <w:left w:val="single" w:sz="4" w:space="0" w:color="auto"/>
              <w:bottom w:val="single" w:sz="4" w:space="0" w:color="auto"/>
              <w:right w:val="single" w:sz="4" w:space="0" w:color="auto"/>
            </w:tcBorders>
            <w:vAlign w:val="center"/>
          </w:tcPr>
          <w:p w:rsidR="008C58BE" w:rsidRPr="0091541B" w:rsidRDefault="008C58BE" w:rsidP="00724CF0">
            <w:pPr>
              <w:pStyle w:val="af"/>
            </w:pPr>
            <w:r w:rsidRPr="0091541B">
              <w:rPr>
                <w:rFonts w:hint="eastAsia"/>
              </w:rPr>
              <w:t>6.3</w:t>
            </w:r>
          </w:p>
        </w:tc>
        <w:tc>
          <w:tcPr>
            <w:tcW w:w="3227" w:type="dxa"/>
            <w:tcBorders>
              <w:top w:val="single" w:sz="4" w:space="0" w:color="auto"/>
              <w:left w:val="single" w:sz="4" w:space="0" w:color="auto"/>
              <w:bottom w:val="single" w:sz="4" w:space="0" w:color="auto"/>
              <w:right w:val="single" w:sz="4" w:space="0" w:color="auto"/>
            </w:tcBorders>
          </w:tcPr>
          <w:p w:rsidR="008C58BE" w:rsidRPr="0091541B" w:rsidRDefault="008C58BE" w:rsidP="00724CF0">
            <w:pPr>
              <w:pStyle w:val="af"/>
            </w:pPr>
            <w:r w:rsidRPr="0091541B">
              <w:rPr>
                <w:rFonts w:hint="eastAsia"/>
              </w:rPr>
              <w:t>5.8</w:t>
            </w:r>
            <w:r w:rsidRPr="0091541B">
              <w:rPr>
                <w:rFonts w:hint="eastAsia"/>
              </w:rPr>
              <w:t>±</w:t>
            </w:r>
            <w:r w:rsidRPr="0091541B">
              <w:rPr>
                <w:rFonts w:hint="eastAsia"/>
              </w:rPr>
              <w:t>0.1</w:t>
            </w:r>
          </w:p>
        </w:tc>
        <w:tc>
          <w:tcPr>
            <w:tcW w:w="2017" w:type="dxa"/>
            <w:tcBorders>
              <w:top w:val="single" w:sz="4" w:space="0" w:color="auto"/>
              <w:left w:val="single" w:sz="4" w:space="0" w:color="auto"/>
              <w:bottom w:val="single" w:sz="4" w:space="0" w:color="auto"/>
              <w:right w:val="single" w:sz="4" w:space="0" w:color="auto"/>
            </w:tcBorders>
          </w:tcPr>
          <w:p w:rsidR="008C58BE" w:rsidRPr="0091541B" w:rsidRDefault="008C58BE" w:rsidP="00724CF0">
            <w:pPr>
              <w:pStyle w:val="af"/>
            </w:pPr>
            <w:r w:rsidRPr="0091541B">
              <w:rPr>
                <w:rFonts w:hint="eastAsia"/>
              </w:rPr>
              <w:t>13.6</w:t>
            </w:r>
          </w:p>
        </w:tc>
      </w:tr>
    </w:tbl>
    <w:p w:rsidR="008C58BE" w:rsidRPr="0091541B" w:rsidRDefault="008C58BE" w:rsidP="00724CF0">
      <w:pPr>
        <w:ind w:firstLineChars="200" w:firstLine="482"/>
        <w:rPr>
          <w:snapToGrid w:val="0"/>
        </w:rPr>
      </w:pPr>
      <w:r w:rsidRPr="0036747A">
        <w:rPr>
          <w:rFonts w:hint="eastAsia"/>
          <w:b/>
          <w:snapToGrid w:val="0"/>
        </w:rPr>
        <w:t>7</w:t>
      </w:r>
      <w:r w:rsidR="0086560D">
        <w:rPr>
          <w:snapToGrid w:val="0"/>
        </w:rPr>
        <w:t xml:space="preserve"> </w:t>
      </w:r>
      <w:r w:rsidRPr="0091541B">
        <w:rPr>
          <w:rFonts w:hint="eastAsia"/>
          <w:snapToGrid w:val="0"/>
        </w:rPr>
        <w:t>穿入单元组件框中的防水胶条在两端应预留</w:t>
      </w:r>
      <w:r w:rsidRPr="0091541B">
        <w:rPr>
          <w:rFonts w:hint="eastAsia"/>
          <w:snapToGrid w:val="0"/>
        </w:rPr>
        <w:t>20mm</w:t>
      </w:r>
      <w:r w:rsidRPr="0091541B">
        <w:rPr>
          <w:rFonts w:hint="eastAsia"/>
          <w:snapToGrid w:val="0"/>
        </w:rPr>
        <w:t>。</w:t>
      </w:r>
    </w:p>
    <w:p w:rsidR="008C58BE" w:rsidRPr="0036747A" w:rsidRDefault="008C58BE" w:rsidP="00724CF0">
      <w:pPr>
        <w:ind w:firstLineChars="200" w:firstLine="482"/>
        <w:rPr>
          <w:snapToGrid w:val="0"/>
        </w:rPr>
      </w:pPr>
      <w:r w:rsidRPr="0036747A">
        <w:rPr>
          <w:rFonts w:hint="eastAsia"/>
          <w:b/>
          <w:snapToGrid w:val="0"/>
        </w:rPr>
        <w:t>8</w:t>
      </w:r>
      <w:r w:rsidR="0086560D">
        <w:rPr>
          <w:snapToGrid w:val="0"/>
        </w:rPr>
        <w:t xml:space="preserve"> </w:t>
      </w:r>
      <w:r w:rsidRPr="0036747A">
        <w:rPr>
          <w:rFonts w:hint="eastAsia"/>
          <w:snapToGrid w:val="0"/>
        </w:rPr>
        <w:t>单元组件框加工制作允许偏差应符合表</w:t>
      </w:r>
      <w:r w:rsidRPr="0036747A">
        <w:rPr>
          <w:rFonts w:hint="eastAsia"/>
          <w:snapToGrid w:val="0"/>
        </w:rPr>
        <w:t>5.</w:t>
      </w:r>
      <w:r w:rsidR="005234C2">
        <w:rPr>
          <w:rFonts w:hint="eastAsia"/>
          <w:snapToGrid w:val="0"/>
        </w:rPr>
        <w:t>8</w:t>
      </w:r>
      <w:r w:rsidRPr="0036747A">
        <w:rPr>
          <w:rFonts w:hint="eastAsia"/>
          <w:snapToGrid w:val="0"/>
        </w:rPr>
        <w:t>.</w:t>
      </w:r>
      <w:r w:rsidR="005234C2">
        <w:rPr>
          <w:rFonts w:hint="eastAsia"/>
          <w:snapToGrid w:val="0"/>
        </w:rPr>
        <w:t>1</w:t>
      </w:r>
      <w:r w:rsidRPr="0036747A">
        <w:rPr>
          <w:rFonts w:hint="eastAsia"/>
          <w:snapToGrid w:val="0"/>
        </w:rPr>
        <w:t>-</w:t>
      </w:r>
      <w:r>
        <w:rPr>
          <w:snapToGrid w:val="0"/>
        </w:rPr>
        <w:t>2</w:t>
      </w:r>
      <w:r w:rsidRPr="0036747A">
        <w:rPr>
          <w:rFonts w:hint="eastAsia"/>
          <w:snapToGrid w:val="0"/>
        </w:rPr>
        <w:t>的规定。</w:t>
      </w:r>
    </w:p>
    <w:p w:rsidR="008C58BE" w:rsidRPr="0091541B" w:rsidRDefault="008C58BE" w:rsidP="00724CF0">
      <w:pPr>
        <w:pStyle w:val="ae"/>
      </w:pPr>
      <w:r w:rsidRPr="0091541B">
        <w:rPr>
          <w:rFonts w:hint="eastAsia"/>
        </w:rPr>
        <w:t>表</w:t>
      </w:r>
      <w:r w:rsidRPr="0091541B">
        <w:rPr>
          <w:rFonts w:hint="eastAsia"/>
        </w:rPr>
        <w:t>5.</w:t>
      </w:r>
      <w:r w:rsidR="001C537B">
        <w:t>8</w:t>
      </w:r>
      <w:r w:rsidRPr="0091541B">
        <w:rPr>
          <w:rFonts w:hint="eastAsia"/>
        </w:rPr>
        <w:t>.</w:t>
      </w:r>
      <w:r w:rsidR="005234C2">
        <w:rPr>
          <w:rFonts w:hint="eastAsia"/>
        </w:rPr>
        <w:t>1</w:t>
      </w:r>
      <w:r w:rsidRPr="0091541B">
        <w:rPr>
          <w:rFonts w:hint="eastAsia"/>
        </w:rPr>
        <w:t>-</w:t>
      </w:r>
      <w:r>
        <w:t>2</w:t>
      </w:r>
      <w:r w:rsidRPr="0091541B">
        <w:rPr>
          <w:rFonts w:hint="eastAsia"/>
        </w:rPr>
        <w:t xml:space="preserve">  </w:t>
      </w:r>
      <w:r w:rsidRPr="0091541B">
        <w:rPr>
          <w:rFonts w:hint="eastAsia"/>
        </w:rPr>
        <w:t>单元组件框加工制作允许尺寸偏差</w:t>
      </w:r>
    </w:p>
    <w:tbl>
      <w:tblPr>
        <w:tblW w:w="7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21"/>
        <w:gridCol w:w="1040"/>
        <w:gridCol w:w="2507"/>
        <w:gridCol w:w="1397"/>
      </w:tblGrid>
      <w:tr w:rsidR="008C58BE" w:rsidRPr="0091541B" w:rsidTr="008C58BE">
        <w:trPr>
          <w:trHeight w:val="452"/>
          <w:jc w:val="center"/>
        </w:trPr>
        <w:tc>
          <w:tcPr>
            <w:tcW w:w="720" w:type="dxa"/>
            <w:vAlign w:val="center"/>
          </w:tcPr>
          <w:p w:rsidR="008C58BE" w:rsidRPr="0091541B" w:rsidRDefault="008C58BE" w:rsidP="00724CF0">
            <w:pPr>
              <w:pStyle w:val="af"/>
            </w:pPr>
            <w:r w:rsidRPr="0091541B">
              <w:rPr>
                <w:rFonts w:hint="eastAsia"/>
              </w:rPr>
              <w:t>序号</w:t>
            </w:r>
          </w:p>
        </w:tc>
        <w:tc>
          <w:tcPr>
            <w:tcW w:w="2961" w:type="dxa"/>
            <w:gridSpan w:val="2"/>
            <w:vAlign w:val="center"/>
          </w:tcPr>
          <w:p w:rsidR="008C58BE" w:rsidRPr="0091541B" w:rsidRDefault="008C58BE" w:rsidP="00724CF0">
            <w:pPr>
              <w:pStyle w:val="af"/>
            </w:pPr>
            <w:r w:rsidRPr="0091541B">
              <w:rPr>
                <w:rFonts w:hint="eastAsia"/>
              </w:rPr>
              <w:t>项</w:t>
            </w:r>
            <w:r w:rsidRPr="0091541B">
              <w:rPr>
                <w:rFonts w:hint="eastAsia"/>
              </w:rPr>
              <w:t xml:space="preserve">  </w:t>
            </w:r>
            <w:r w:rsidRPr="0091541B">
              <w:rPr>
                <w:rFonts w:hint="eastAsia"/>
              </w:rPr>
              <w:t>目</w:t>
            </w:r>
          </w:p>
        </w:tc>
        <w:tc>
          <w:tcPr>
            <w:tcW w:w="2507" w:type="dxa"/>
            <w:vAlign w:val="center"/>
          </w:tcPr>
          <w:p w:rsidR="008C58BE" w:rsidRPr="0091541B" w:rsidRDefault="008C58BE" w:rsidP="00724CF0">
            <w:pPr>
              <w:pStyle w:val="af"/>
            </w:pPr>
            <w:r w:rsidRPr="0091541B">
              <w:rPr>
                <w:rFonts w:hint="eastAsia"/>
              </w:rPr>
              <w:t>允许偏差</w:t>
            </w:r>
          </w:p>
        </w:tc>
        <w:tc>
          <w:tcPr>
            <w:tcW w:w="1397" w:type="dxa"/>
            <w:vAlign w:val="center"/>
          </w:tcPr>
          <w:p w:rsidR="008C58BE" w:rsidRPr="0091541B" w:rsidRDefault="008C58BE" w:rsidP="00724CF0">
            <w:pPr>
              <w:pStyle w:val="af"/>
            </w:pPr>
            <w:r w:rsidRPr="0091541B">
              <w:rPr>
                <w:rFonts w:hint="eastAsia"/>
              </w:rPr>
              <w:t>检查方法</w:t>
            </w:r>
          </w:p>
        </w:tc>
      </w:tr>
      <w:tr w:rsidR="008C58BE" w:rsidRPr="0091541B" w:rsidTr="008C58BE">
        <w:trPr>
          <w:cantSplit/>
          <w:trHeight w:val="316"/>
          <w:jc w:val="center"/>
        </w:trPr>
        <w:tc>
          <w:tcPr>
            <w:tcW w:w="720" w:type="dxa"/>
            <w:vMerge w:val="restart"/>
            <w:vAlign w:val="center"/>
          </w:tcPr>
          <w:p w:rsidR="008C58BE" w:rsidRPr="0091541B" w:rsidRDefault="008C58BE" w:rsidP="00724CF0">
            <w:pPr>
              <w:pStyle w:val="af"/>
            </w:pPr>
            <w:r w:rsidRPr="0091541B">
              <w:rPr>
                <w:rFonts w:hint="eastAsia"/>
              </w:rPr>
              <w:t>1</w:t>
            </w:r>
          </w:p>
        </w:tc>
        <w:tc>
          <w:tcPr>
            <w:tcW w:w="1921" w:type="dxa"/>
            <w:vMerge w:val="restart"/>
            <w:vAlign w:val="center"/>
          </w:tcPr>
          <w:p w:rsidR="008C58BE" w:rsidRPr="0091541B" w:rsidRDefault="008C58BE" w:rsidP="00724CF0">
            <w:pPr>
              <w:pStyle w:val="af"/>
            </w:pPr>
            <w:r w:rsidRPr="0091541B">
              <w:rPr>
                <w:rFonts w:hint="eastAsia"/>
              </w:rPr>
              <w:t>框长（宽）度</w:t>
            </w:r>
            <w:r w:rsidRPr="0091541B">
              <w:rPr>
                <w:rFonts w:hint="eastAsia"/>
              </w:rPr>
              <w:t>(mm)</w:t>
            </w:r>
          </w:p>
        </w:tc>
        <w:tc>
          <w:tcPr>
            <w:tcW w:w="1040" w:type="dxa"/>
            <w:vAlign w:val="center"/>
          </w:tcPr>
          <w:p w:rsidR="008C58BE" w:rsidRPr="0091541B" w:rsidRDefault="008C58BE" w:rsidP="00724CF0">
            <w:pPr>
              <w:pStyle w:val="af"/>
            </w:pPr>
            <w:r w:rsidRPr="0091541B">
              <w:rPr>
                <w:rFonts w:hint="eastAsia"/>
              </w:rPr>
              <w:t>≤</w:t>
            </w:r>
            <w:r w:rsidRPr="0091541B">
              <w:rPr>
                <w:rFonts w:hint="eastAsia"/>
              </w:rPr>
              <w:t>2000</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1.5 mm</w:t>
            </w:r>
          </w:p>
        </w:tc>
        <w:tc>
          <w:tcPr>
            <w:tcW w:w="1397" w:type="dxa"/>
            <w:vMerge w:val="restart"/>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291"/>
          <w:jc w:val="center"/>
        </w:trPr>
        <w:tc>
          <w:tcPr>
            <w:tcW w:w="720" w:type="dxa"/>
            <w:vMerge/>
            <w:vAlign w:val="center"/>
          </w:tcPr>
          <w:p w:rsidR="008C58BE" w:rsidRPr="0091541B" w:rsidRDefault="008C58BE" w:rsidP="00724CF0">
            <w:pPr>
              <w:pStyle w:val="af"/>
            </w:pPr>
          </w:p>
        </w:tc>
        <w:tc>
          <w:tcPr>
            <w:tcW w:w="1921" w:type="dxa"/>
            <w:vMerge/>
            <w:vAlign w:val="center"/>
          </w:tcPr>
          <w:p w:rsidR="008C58BE" w:rsidRPr="0091541B" w:rsidRDefault="008C58BE" w:rsidP="00724CF0">
            <w:pPr>
              <w:pStyle w:val="af"/>
            </w:pPr>
          </w:p>
        </w:tc>
        <w:tc>
          <w:tcPr>
            <w:tcW w:w="1040" w:type="dxa"/>
            <w:vAlign w:val="center"/>
          </w:tcPr>
          <w:p w:rsidR="008C58BE" w:rsidRPr="0091541B" w:rsidRDefault="008C58BE" w:rsidP="00724CF0">
            <w:pPr>
              <w:pStyle w:val="af"/>
            </w:pPr>
            <w:r w:rsidRPr="0091541B">
              <w:rPr>
                <w:rFonts w:hint="eastAsia"/>
              </w:rPr>
              <w:t>&gt;2000</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2.0 mm</w:t>
            </w:r>
          </w:p>
        </w:tc>
        <w:tc>
          <w:tcPr>
            <w:tcW w:w="1397" w:type="dxa"/>
            <w:vMerge/>
            <w:vAlign w:val="center"/>
          </w:tcPr>
          <w:p w:rsidR="008C58BE" w:rsidRPr="0091541B" w:rsidRDefault="008C58BE" w:rsidP="00724CF0">
            <w:pPr>
              <w:pStyle w:val="af"/>
            </w:pPr>
          </w:p>
        </w:tc>
      </w:tr>
      <w:tr w:rsidR="008C58BE" w:rsidRPr="0091541B" w:rsidTr="008C58BE">
        <w:trPr>
          <w:cantSplit/>
          <w:trHeight w:val="309"/>
          <w:jc w:val="center"/>
        </w:trPr>
        <w:tc>
          <w:tcPr>
            <w:tcW w:w="720" w:type="dxa"/>
            <w:vMerge w:val="restart"/>
            <w:vAlign w:val="center"/>
          </w:tcPr>
          <w:p w:rsidR="008C58BE" w:rsidRPr="0091541B" w:rsidRDefault="008C58BE" w:rsidP="00724CF0">
            <w:pPr>
              <w:pStyle w:val="af"/>
            </w:pPr>
            <w:r w:rsidRPr="0091541B">
              <w:rPr>
                <w:rFonts w:hint="eastAsia"/>
              </w:rPr>
              <w:t>2</w:t>
            </w:r>
          </w:p>
        </w:tc>
        <w:tc>
          <w:tcPr>
            <w:tcW w:w="1921" w:type="dxa"/>
            <w:vMerge w:val="restart"/>
            <w:vAlign w:val="center"/>
          </w:tcPr>
          <w:p w:rsidR="008C58BE" w:rsidRPr="0091541B" w:rsidRDefault="008C58BE" w:rsidP="00724CF0">
            <w:pPr>
              <w:pStyle w:val="af"/>
            </w:pPr>
            <w:r w:rsidRPr="0091541B">
              <w:rPr>
                <w:rFonts w:hint="eastAsia"/>
              </w:rPr>
              <w:t>分格长（宽）度</w:t>
            </w:r>
            <w:r w:rsidRPr="0091541B">
              <w:rPr>
                <w:rFonts w:hint="eastAsia"/>
              </w:rPr>
              <w:t>(mm)</w:t>
            </w:r>
          </w:p>
        </w:tc>
        <w:tc>
          <w:tcPr>
            <w:tcW w:w="1040" w:type="dxa"/>
            <w:vAlign w:val="center"/>
          </w:tcPr>
          <w:p w:rsidR="008C58BE" w:rsidRPr="0091541B" w:rsidRDefault="008C58BE" w:rsidP="00724CF0">
            <w:pPr>
              <w:pStyle w:val="af"/>
            </w:pPr>
            <w:r w:rsidRPr="0091541B">
              <w:rPr>
                <w:rFonts w:hint="eastAsia"/>
              </w:rPr>
              <w:t>≤</w:t>
            </w:r>
            <w:r w:rsidRPr="0091541B">
              <w:rPr>
                <w:rFonts w:hint="eastAsia"/>
              </w:rPr>
              <w:t>2000</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1.5 mm</w:t>
            </w:r>
          </w:p>
        </w:tc>
        <w:tc>
          <w:tcPr>
            <w:tcW w:w="1397" w:type="dxa"/>
            <w:vMerge w:val="restart"/>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299"/>
          <w:jc w:val="center"/>
        </w:trPr>
        <w:tc>
          <w:tcPr>
            <w:tcW w:w="720" w:type="dxa"/>
            <w:vMerge/>
            <w:vAlign w:val="center"/>
          </w:tcPr>
          <w:p w:rsidR="008C58BE" w:rsidRPr="0091541B" w:rsidRDefault="008C58BE" w:rsidP="00724CF0">
            <w:pPr>
              <w:pStyle w:val="af"/>
            </w:pPr>
          </w:p>
        </w:tc>
        <w:tc>
          <w:tcPr>
            <w:tcW w:w="1921" w:type="dxa"/>
            <w:vMerge/>
            <w:vAlign w:val="center"/>
          </w:tcPr>
          <w:p w:rsidR="008C58BE" w:rsidRPr="0091541B" w:rsidRDefault="008C58BE" w:rsidP="00724CF0">
            <w:pPr>
              <w:pStyle w:val="af"/>
            </w:pPr>
          </w:p>
        </w:tc>
        <w:tc>
          <w:tcPr>
            <w:tcW w:w="1040" w:type="dxa"/>
            <w:vAlign w:val="center"/>
          </w:tcPr>
          <w:p w:rsidR="008C58BE" w:rsidRPr="0091541B" w:rsidRDefault="008C58BE" w:rsidP="00724CF0">
            <w:pPr>
              <w:pStyle w:val="af"/>
            </w:pPr>
            <w:r w:rsidRPr="0091541B">
              <w:rPr>
                <w:rFonts w:hint="eastAsia"/>
              </w:rPr>
              <w:t>&gt;2000</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2.0 mm</w:t>
            </w:r>
          </w:p>
        </w:tc>
        <w:tc>
          <w:tcPr>
            <w:tcW w:w="1397" w:type="dxa"/>
            <w:vMerge/>
            <w:vAlign w:val="center"/>
          </w:tcPr>
          <w:p w:rsidR="008C58BE" w:rsidRPr="0091541B" w:rsidRDefault="008C58BE" w:rsidP="00724CF0">
            <w:pPr>
              <w:pStyle w:val="af"/>
            </w:pPr>
          </w:p>
        </w:tc>
      </w:tr>
      <w:tr w:rsidR="008C58BE" w:rsidRPr="0091541B" w:rsidTr="008C58BE">
        <w:trPr>
          <w:cantSplit/>
          <w:trHeight w:val="303"/>
          <w:jc w:val="center"/>
        </w:trPr>
        <w:tc>
          <w:tcPr>
            <w:tcW w:w="720" w:type="dxa"/>
            <w:vMerge w:val="restart"/>
            <w:vAlign w:val="center"/>
          </w:tcPr>
          <w:p w:rsidR="008C58BE" w:rsidRPr="0091541B" w:rsidRDefault="008C58BE" w:rsidP="00724CF0">
            <w:pPr>
              <w:pStyle w:val="af"/>
            </w:pPr>
            <w:r w:rsidRPr="0091541B">
              <w:rPr>
                <w:rFonts w:hint="eastAsia"/>
              </w:rPr>
              <w:t>3</w:t>
            </w:r>
          </w:p>
        </w:tc>
        <w:tc>
          <w:tcPr>
            <w:tcW w:w="1921" w:type="dxa"/>
            <w:vMerge w:val="restart"/>
            <w:vAlign w:val="center"/>
          </w:tcPr>
          <w:p w:rsidR="008C58BE" w:rsidRPr="0091541B" w:rsidRDefault="008C58BE" w:rsidP="00724CF0">
            <w:pPr>
              <w:pStyle w:val="af"/>
            </w:pPr>
            <w:r w:rsidRPr="0091541B">
              <w:rPr>
                <w:rFonts w:hint="eastAsia"/>
              </w:rPr>
              <w:t>对角线长度差</w:t>
            </w:r>
            <w:r w:rsidRPr="0091541B">
              <w:rPr>
                <w:rFonts w:hint="eastAsia"/>
              </w:rPr>
              <w:t>(mm)</w:t>
            </w:r>
          </w:p>
        </w:tc>
        <w:tc>
          <w:tcPr>
            <w:tcW w:w="1040" w:type="dxa"/>
            <w:vAlign w:val="center"/>
          </w:tcPr>
          <w:p w:rsidR="008C58BE" w:rsidRPr="0091541B" w:rsidRDefault="008C58BE" w:rsidP="00724CF0">
            <w:pPr>
              <w:pStyle w:val="af"/>
            </w:pPr>
            <w:r w:rsidRPr="0091541B">
              <w:rPr>
                <w:rFonts w:hint="eastAsia"/>
              </w:rPr>
              <w:t>≤</w:t>
            </w:r>
            <w:r w:rsidRPr="0091541B">
              <w:rPr>
                <w:rFonts w:hint="eastAsia"/>
              </w:rPr>
              <w:t>2000</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2.5 mm</w:t>
            </w:r>
          </w:p>
        </w:tc>
        <w:tc>
          <w:tcPr>
            <w:tcW w:w="1397" w:type="dxa"/>
            <w:vMerge w:val="restart"/>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293"/>
          <w:jc w:val="center"/>
        </w:trPr>
        <w:tc>
          <w:tcPr>
            <w:tcW w:w="720" w:type="dxa"/>
            <w:vMerge/>
            <w:vAlign w:val="center"/>
          </w:tcPr>
          <w:p w:rsidR="008C58BE" w:rsidRPr="0091541B" w:rsidRDefault="008C58BE" w:rsidP="00724CF0">
            <w:pPr>
              <w:pStyle w:val="af"/>
            </w:pPr>
          </w:p>
        </w:tc>
        <w:tc>
          <w:tcPr>
            <w:tcW w:w="1921" w:type="dxa"/>
            <w:vMerge/>
            <w:vAlign w:val="center"/>
          </w:tcPr>
          <w:p w:rsidR="008C58BE" w:rsidRPr="0091541B" w:rsidRDefault="008C58BE" w:rsidP="00724CF0">
            <w:pPr>
              <w:pStyle w:val="af"/>
            </w:pPr>
          </w:p>
        </w:tc>
        <w:tc>
          <w:tcPr>
            <w:tcW w:w="1040" w:type="dxa"/>
            <w:vAlign w:val="center"/>
          </w:tcPr>
          <w:p w:rsidR="008C58BE" w:rsidRPr="0091541B" w:rsidRDefault="008C58BE" w:rsidP="00724CF0">
            <w:pPr>
              <w:pStyle w:val="af"/>
            </w:pPr>
            <w:r w:rsidRPr="0091541B">
              <w:rPr>
                <w:rFonts w:hint="eastAsia"/>
              </w:rPr>
              <w:t>&gt;2000</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3.5 mm</w:t>
            </w:r>
          </w:p>
        </w:tc>
        <w:tc>
          <w:tcPr>
            <w:tcW w:w="1397" w:type="dxa"/>
            <w:vMerge/>
          </w:tcPr>
          <w:p w:rsidR="008C58BE" w:rsidRPr="0091541B" w:rsidRDefault="008C58BE" w:rsidP="00724CF0">
            <w:pPr>
              <w:pStyle w:val="af"/>
            </w:pPr>
          </w:p>
        </w:tc>
      </w:tr>
      <w:tr w:rsidR="008C58BE" w:rsidRPr="0091541B" w:rsidTr="008C58BE">
        <w:trPr>
          <w:trHeight w:val="70"/>
          <w:jc w:val="center"/>
        </w:trPr>
        <w:tc>
          <w:tcPr>
            <w:tcW w:w="720" w:type="dxa"/>
            <w:vAlign w:val="center"/>
          </w:tcPr>
          <w:p w:rsidR="008C58BE" w:rsidRPr="0091541B" w:rsidRDefault="008C58BE" w:rsidP="00724CF0">
            <w:pPr>
              <w:pStyle w:val="af"/>
            </w:pPr>
            <w:r w:rsidRPr="0091541B">
              <w:rPr>
                <w:rFonts w:hint="eastAsia"/>
              </w:rPr>
              <w:t>4</w:t>
            </w:r>
          </w:p>
        </w:tc>
        <w:tc>
          <w:tcPr>
            <w:tcW w:w="2961" w:type="dxa"/>
            <w:gridSpan w:val="2"/>
            <w:vAlign w:val="center"/>
          </w:tcPr>
          <w:p w:rsidR="008C58BE" w:rsidRPr="0091541B" w:rsidRDefault="008C58BE" w:rsidP="00724CF0">
            <w:pPr>
              <w:pStyle w:val="af"/>
            </w:pPr>
            <w:r w:rsidRPr="0091541B">
              <w:rPr>
                <w:rFonts w:hint="eastAsia"/>
              </w:rPr>
              <w:t>接缝高低差</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0.5 mm</w:t>
            </w:r>
          </w:p>
        </w:tc>
        <w:tc>
          <w:tcPr>
            <w:tcW w:w="1397" w:type="dxa"/>
            <w:vAlign w:val="center"/>
          </w:tcPr>
          <w:p w:rsidR="008C58BE" w:rsidRPr="0091541B" w:rsidRDefault="008C58BE" w:rsidP="00724CF0">
            <w:pPr>
              <w:pStyle w:val="af"/>
            </w:pPr>
            <w:r w:rsidRPr="0091541B">
              <w:rPr>
                <w:rFonts w:hint="eastAsia"/>
              </w:rPr>
              <w:t>游标深度尺</w:t>
            </w:r>
          </w:p>
        </w:tc>
      </w:tr>
      <w:tr w:rsidR="008C58BE" w:rsidRPr="0091541B" w:rsidTr="008C58BE">
        <w:trPr>
          <w:trHeight w:val="70"/>
          <w:jc w:val="center"/>
        </w:trPr>
        <w:tc>
          <w:tcPr>
            <w:tcW w:w="720" w:type="dxa"/>
            <w:vAlign w:val="center"/>
          </w:tcPr>
          <w:p w:rsidR="008C58BE" w:rsidRPr="0091541B" w:rsidRDefault="008C58BE" w:rsidP="00724CF0">
            <w:pPr>
              <w:pStyle w:val="af"/>
            </w:pPr>
            <w:r w:rsidRPr="0091541B">
              <w:rPr>
                <w:rFonts w:hint="eastAsia"/>
              </w:rPr>
              <w:t>5</w:t>
            </w:r>
          </w:p>
        </w:tc>
        <w:tc>
          <w:tcPr>
            <w:tcW w:w="2961" w:type="dxa"/>
            <w:gridSpan w:val="2"/>
            <w:vAlign w:val="center"/>
          </w:tcPr>
          <w:p w:rsidR="008C58BE" w:rsidRPr="0091541B" w:rsidRDefault="008C58BE" w:rsidP="00724CF0">
            <w:pPr>
              <w:pStyle w:val="af"/>
            </w:pPr>
            <w:r w:rsidRPr="0091541B">
              <w:rPr>
                <w:rFonts w:hint="eastAsia"/>
              </w:rPr>
              <w:t>接缝间隙</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0.5 mm</w:t>
            </w:r>
          </w:p>
        </w:tc>
        <w:tc>
          <w:tcPr>
            <w:tcW w:w="1397" w:type="dxa"/>
            <w:vAlign w:val="center"/>
          </w:tcPr>
          <w:p w:rsidR="008C58BE" w:rsidRPr="0091541B" w:rsidRDefault="008C58BE" w:rsidP="00724CF0">
            <w:pPr>
              <w:pStyle w:val="af"/>
            </w:pPr>
            <w:r w:rsidRPr="0091541B">
              <w:rPr>
                <w:rFonts w:hint="eastAsia"/>
              </w:rPr>
              <w:t>塞片</w:t>
            </w:r>
          </w:p>
        </w:tc>
      </w:tr>
      <w:tr w:rsidR="008C58BE" w:rsidRPr="0091541B" w:rsidTr="008C58BE">
        <w:trPr>
          <w:trHeight w:val="118"/>
          <w:jc w:val="center"/>
        </w:trPr>
        <w:tc>
          <w:tcPr>
            <w:tcW w:w="720" w:type="dxa"/>
            <w:vAlign w:val="center"/>
          </w:tcPr>
          <w:p w:rsidR="008C58BE" w:rsidRPr="0091541B" w:rsidRDefault="008C58BE" w:rsidP="00724CF0">
            <w:pPr>
              <w:pStyle w:val="af"/>
            </w:pPr>
            <w:r w:rsidRPr="0091541B">
              <w:rPr>
                <w:rFonts w:hint="eastAsia"/>
              </w:rPr>
              <w:lastRenderedPageBreak/>
              <w:t>6</w:t>
            </w:r>
          </w:p>
        </w:tc>
        <w:tc>
          <w:tcPr>
            <w:tcW w:w="2961" w:type="dxa"/>
            <w:gridSpan w:val="2"/>
            <w:vAlign w:val="center"/>
          </w:tcPr>
          <w:p w:rsidR="008C58BE" w:rsidRPr="0091541B" w:rsidRDefault="008C58BE" w:rsidP="00724CF0">
            <w:pPr>
              <w:pStyle w:val="af"/>
            </w:pPr>
            <w:r w:rsidRPr="0091541B">
              <w:rPr>
                <w:rFonts w:hint="eastAsia"/>
              </w:rPr>
              <w:t>框面划伤</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3</w:t>
            </w:r>
            <w:r w:rsidRPr="0091541B">
              <w:rPr>
                <w:rFonts w:hint="eastAsia"/>
              </w:rPr>
              <w:t>处且总长≤</w:t>
            </w:r>
            <w:r w:rsidRPr="0091541B">
              <w:rPr>
                <w:rFonts w:hint="eastAsia"/>
              </w:rPr>
              <w:t>100mm</w:t>
            </w:r>
          </w:p>
        </w:tc>
        <w:tc>
          <w:tcPr>
            <w:tcW w:w="1397" w:type="dxa"/>
            <w:vAlign w:val="center"/>
          </w:tcPr>
          <w:p w:rsidR="008C58BE" w:rsidRPr="0091541B" w:rsidRDefault="008C58BE" w:rsidP="00724CF0">
            <w:pPr>
              <w:pStyle w:val="af"/>
            </w:pPr>
          </w:p>
        </w:tc>
      </w:tr>
      <w:tr w:rsidR="008C58BE" w:rsidRPr="0091541B" w:rsidTr="008C58BE">
        <w:trPr>
          <w:trHeight w:val="171"/>
          <w:jc w:val="center"/>
        </w:trPr>
        <w:tc>
          <w:tcPr>
            <w:tcW w:w="720" w:type="dxa"/>
            <w:vAlign w:val="center"/>
          </w:tcPr>
          <w:p w:rsidR="008C58BE" w:rsidRPr="0091541B" w:rsidRDefault="008C58BE" w:rsidP="00724CF0">
            <w:pPr>
              <w:pStyle w:val="af"/>
            </w:pPr>
            <w:r w:rsidRPr="0091541B">
              <w:rPr>
                <w:rFonts w:hint="eastAsia"/>
              </w:rPr>
              <w:t>7</w:t>
            </w:r>
          </w:p>
        </w:tc>
        <w:tc>
          <w:tcPr>
            <w:tcW w:w="2961" w:type="dxa"/>
            <w:gridSpan w:val="2"/>
            <w:vAlign w:val="center"/>
          </w:tcPr>
          <w:p w:rsidR="008C58BE" w:rsidRPr="0091541B" w:rsidRDefault="008C58BE" w:rsidP="00724CF0">
            <w:pPr>
              <w:pStyle w:val="af"/>
            </w:pPr>
            <w:r w:rsidRPr="0091541B">
              <w:rPr>
                <w:rFonts w:hint="eastAsia"/>
              </w:rPr>
              <w:t>框料擦伤</w:t>
            </w:r>
          </w:p>
        </w:tc>
        <w:tc>
          <w:tcPr>
            <w:tcW w:w="2507" w:type="dxa"/>
            <w:vAlign w:val="center"/>
          </w:tcPr>
          <w:p w:rsidR="008C58BE" w:rsidRPr="0091541B" w:rsidRDefault="008C58BE" w:rsidP="00724CF0">
            <w:pPr>
              <w:pStyle w:val="af"/>
            </w:pPr>
            <w:r w:rsidRPr="0091541B">
              <w:rPr>
                <w:rFonts w:hint="eastAsia"/>
              </w:rPr>
              <w:t>≤</w:t>
            </w:r>
            <w:r w:rsidRPr="0091541B">
              <w:rPr>
                <w:rFonts w:hint="eastAsia"/>
              </w:rPr>
              <w:t>3</w:t>
            </w:r>
            <w:r w:rsidRPr="0091541B">
              <w:rPr>
                <w:rFonts w:hint="eastAsia"/>
              </w:rPr>
              <w:t>处且总面积≤</w:t>
            </w:r>
            <w:r w:rsidRPr="0091541B">
              <w:rPr>
                <w:rFonts w:hint="eastAsia"/>
              </w:rPr>
              <w:t>200mm2</w:t>
            </w:r>
          </w:p>
        </w:tc>
        <w:tc>
          <w:tcPr>
            <w:tcW w:w="1397" w:type="dxa"/>
            <w:vAlign w:val="center"/>
          </w:tcPr>
          <w:p w:rsidR="008C58BE" w:rsidRPr="0091541B" w:rsidRDefault="008C58BE" w:rsidP="00724CF0">
            <w:pPr>
              <w:pStyle w:val="af"/>
            </w:pPr>
          </w:p>
        </w:tc>
      </w:tr>
    </w:tbl>
    <w:p w:rsidR="008C58BE" w:rsidRPr="0091541B" w:rsidRDefault="008C58BE" w:rsidP="00724CF0">
      <w:pPr>
        <w:ind w:firstLineChars="200" w:firstLine="482"/>
        <w:rPr>
          <w:snapToGrid w:val="0"/>
        </w:rPr>
      </w:pPr>
      <w:r w:rsidRPr="0036747A">
        <w:rPr>
          <w:rFonts w:hint="eastAsia"/>
          <w:b/>
          <w:snapToGrid w:val="0"/>
        </w:rPr>
        <w:t>9</w:t>
      </w:r>
      <w:r w:rsidR="0086560D">
        <w:rPr>
          <w:snapToGrid w:val="0"/>
        </w:rPr>
        <w:t xml:space="preserve"> </w:t>
      </w:r>
      <w:r w:rsidRPr="0091541B">
        <w:rPr>
          <w:rFonts w:hint="eastAsia"/>
          <w:snapToGrid w:val="0"/>
        </w:rPr>
        <w:t>单元板块组装完成后</w:t>
      </w:r>
      <w:r w:rsidR="00E10412">
        <w:rPr>
          <w:rFonts w:hint="eastAsia"/>
          <w:snapToGrid w:val="0"/>
        </w:rPr>
        <w:t>，</w:t>
      </w:r>
      <w:r w:rsidRPr="0091541B">
        <w:rPr>
          <w:rFonts w:hint="eastAsia"/>
          <w:snapToGrid w:val="0"/>
        </w:rPr>
        <w:t>工艺孔宜封堵</w:t>
      </w:r>
      <w:r w:rsidR="00E10412">
        <w:rPr>
          <w:rFonts w:hint="eastAsia"/>
          <w:snapToGrid w:val="0"/>
        </w:rPr>
        <w:t>，</w:t>
      </w:r>
      <w:r w:rsidRPr="0091541B">
        <w:rPr>
          <w:rFonts w:hint="eastAsia"/>
          <w:snapToGrid w:val="0"/>
        </w:rPr>
        <w:t>通气孔及排水孔应畅通。</w:t>
      </w:r>
    </w:p>
    <w:p w:rsidR="008C58BE" w:rsidRPr="0091541B" w:rsidRDefault="008C58BE" w:rsidP="00724CF0">
      <w:pPr>
        <w:ind w:firstLineChars="200" w:firstLine="482"/>
        <w:rPr>
          <w:snapToGrid w:val="0"/>
        </w:rPr>
      </w:pPr>
      <w:r w:rsidRPr="0036747A">
        <w:rPr>
          <w:rFonts w:hint="eastAsia"/>
          <w:b/>
          <w:snapToGrid w:val="0"/>
        </w:rPr>
        <w:t>10</w:t>
      </w:r>
      <w:r w:rsidR="0086560D">
        <w:rPr>
          <w:snapToGrid w:val="0"/>
        </w:rPr>
        <w:t xml:space="preserve"> </w:t>
      </w:r>
      <w:r w:rsidRPr="0091541B">
        <w:rPr>
          <w:rFonts w:hint="eastAsia"/>
          <w:snapToGrid w:val="0"/>
        </w:rPr>
        <w:t>在组件上有门或窗时，其加工应分别符合现行国家标准《铝合金门窗》</w:t>
      </w:r>
      <w:r w:rsidRPr="0091541B">
        <w:rPr>
          <w:rFonts w:hint="eastAsia"/>
          <w:snapToGrid w:val="0"/>
        </w:rPr>
        <w:t>GB/T 8478</w:t>
      </w:r>
      <w:r w:rsidRPr="0091541B">
        <w:rPr>
          <w:rFonts w:hint="eastAsia"/>
          <w:snapToGrid w:val="0"/>
        </w:rPr>
        <w:t>的规定。</w:t>
      </w:r>
    </w:p>
    <w:p w:rsidR="008C58BE" w:rsidRPr="0091541B" w:rsidRDefault="008C58BE" w:rsidP="00724CF0">
      <w:pPr>
        <w:ind w:firstLineChars="200" w:firstLine="482"/>
        <w:rPr>
          <w:snapToGrid w:val="0"/>
        </w:rPr>
      </w:pPr>
      <w:r w:rsidRPr="0036747A">
        <w:rPr>
          <w:rFonts w:hint="eastAsia"/>
          <w:b/>
          <w:snapToGrid w:val="0"/>
        </w:rPr>
        <w:t>11</w:t>
      </w:r>
      <w:r w:rsidR="0086560D">
        <w:rPr>
          <w:snapToGrid w:val="0"/>
        </w:rPr>
        <w:t xml:space="preserve"> </w:t>
      </w:r>
      <w:r w:rsidRPr="0091541B">
        <w:rPr>
          <w:rFonts w:hint="eastAsia"/>
          <w:snapToGrid w:val="0"/>
        </w:rPr>
        <w:t>在组件上安装附件，其连接强度、功能和外观应符合设计要求。</w:t>
      </w:r>
    </w:p>
    <w:p w:rsidR="008C58BE" w:rsidRPr="0091541B" w:rsidRDefault="008C58BE" w:rsidP="00724CF0">
      <w:pPr>
        <w:rPr>
          <w:snapToGrid w:val="0"/>
        </w:rPr>
      </w:pPr>
      <w:r w:rsidRPr="0036747A">
        <w:rPr>
          <w:rFonts w:hint="eastAsia"/>
          <w:b/>
        </w:rPr>
        <w:t>5.</w:t>
      </w:r>
      <w:r w:rsidR="001C537B">
        <w:rPr>
          <w:b/>
        </w:rPr>
        <w:t>8</w:t>
      </w:r>
      <w:r w:rsidRPr="0036747A">
        <w:rPr>
          <w:rFonts w:hint="eastAsia"/>
          <w:b/>
        </w:rPr>
        <w:t>.</w:t>
      </w:r>
      <w:r w:rsidR="005234C2">
        <w:rPr>
          <w:rFonts w:hint="eastAsia"/>
          <w:b/>
        </w:rPr>
        <w:t>2</w:t>
      </w:r>
      <w:r w:rsidR="00724CF0">
        <w:t xml:space="preserve">  </w:t>
      </w:r>
      <w:r w:rsidRPr="0091541B">
        <w:rPr>
          <w:rFonts w:hint="eastAsia"/>
          <w:snapToGrid w:val="0"/>
        </w:rPr>
        <w:t>单元板组装应</w:t>
      </w:r>
      <w:r w:rsidR="005234C2">
        <w:rPr>
          <w:rFonts w:hint="eastAsia"/>
          <w:snapToGrid w:val="0"/>
        </w:rPr>
        <w:t>允许偏差应</w:t>
      </w:r>
      <w:r w:rsidRPr="0091541B">
        <w:rPr>
          <w:rFonts w:hint="eastAsia"/>
          <w:snapToGrid w:val="0"/>
        </w:rPr>
        <w:t>符合</w:t>
      </w:r>
      <w:r w:rsidR="005234C2">
        <w:rPr>
          <w:rFonts w:hint="eastAsia"/>
        </w:rPr>
        <w:t>下列</w:t>
      </w:r>
      <w:r w:rsidRPr="0091541B">
        <w:rPr>
          <w:rFonts w:hint="eastAsia"/>
          <w:snapToGrid w:val="0"/>
        </w:rPr>
        <w:t>规定</w:t>
      </w:r>
      <w:r w:rsidR="005234C2">
        <w:rPr>
          <w:rFonts w:hint="eastAsia"/>
          <w:snapToGrid w:val="0"/>
        </w:rPr>
        <w:t>：</w:t>
      </w:r>
    </w:p>
    <w:p w:rsidR="008C58BE" w:rsidRPr="0091541B" w:rsidRDefault="008C58BE" w:rsidP="00724CF0">
      <w:pPr>
        <w:pStyle w:val="ae"/>
      </w:pPr>
      <w:r w:rsidRPr="0091541B">
        <w:rPr>
          <w:rFonts w:hint="eastAsia"/>
        </w:rPr>
        <w:t>表</w:t>
      </w:r>
      <w:r w:rsidRPr="0091541B">
        <w:rPr>
          <w:rFonts w:hint="eastAsia"/>
        </w:rPr>
        <w:t>5.</w:t>
      </w:r>
      <w:r w:rsidR="001C537B">
        <w:t>8</w:t>
      </w:r>
      <w:r w:rsidRPr="0091541B">
        <w:rPr>
          <w:rFonts w:hint="eastAsia"/>
        </w:rPr>
        <w:t>.</w:t>
      </w:r>
      <w:r w:rsidR="005234C2">
        <w:rPr>
          <w:rFonts w:hint="eastAsia"/>
        </w:rPr>
        <w:t>2</w:t>
      </w:r>
      <w:r w:rsidR="00A2329A">
        <w:t xml:space="preserve">  </w:t>
      </w:r>
      <w:r w:rsidRPr="0091541B">
        <w:rPr>
          <w:rFonts w:hint="eastAsia"/>
        </w:rPr>
        <w:t>单元板组装允许偏差</w:t>
      </w:r>
      <w:r w:rsidRPr="0091541B">
        <w:rPr>
          <w:rFonts w:hint="eastAsia"/>
        </w:rPr>
        <w:t>(mm)</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55"/>
        <w:gridCol w:w="1866"/>
        <w:gridCol w:w="1494"/>
        <w:gridCol w:w="1736"/>
      </w:tblGrid>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序号</w:t>
            </w:r>
          </w:p>
        </w:tc>
        <w:tc>
          <w:tcPr>
            <w:tcW w:w="4221" w:type="dxa"/>
            <w:gridSpan w:val="2"/>
            <w:vAlign w:val="center"/>
          </w:tcPr>
          <w:p w:rsidR="008C58BE" w:rsidRPr="0091541B" w:rsidRDefault="008C58BE" w:rsidP="00724CF0">
            <w:pPr>
              <w:pStyle w:val="af"/>
            </w:pPr>
            <w:r w:rsidRPr="0091541B">
              <w:rPr>
                <w:rFonts w:hint="eastAsia"/>
              </w:rPr>
              <w:t>项</w:t>
            </w:r>
            <w:r w:rsidRPr="0091541B">
              <w:rPr>
                <w:rFonts w:hint="eastAsia"/>
              </w:rPr>
              <w:t xml:space="preserve">          </w:t>
            </w:r>
            <w:r w:rsidRPr="0091541B">
              <w:rPr>
                <w:rFonts w:hint="eastAsia"/>
              </w:rPr>
              <w:t>目</w:t>
            </w:r>
          </w:p>
        </w:tc>
        <w:tc>
          <w:tcPr>
            <w:tcW w:w="1494" w:type="dxa"/>
            <w:vAlign w:val="center"/>
          </w:tcPr>
          <w:p w:rsidR="008C58BE" w:rsidRPr="0091541B" w:rsidRDefault="008C58BE" w:rsidP="00724CF0">
            <w:pPr>
              <w:pStyle w:val="af"/>
            </w:pPr>
            <w:r w:rsidRPr="0091541B">
              <w:rPr>
                <w:rFonts w:hint="eastAsia"/>
              </w:rPr>
              <w:t>允许偏差</w:t>
            </w:r>
            <w:r w:rsidRPr="0091541B">
              <w:rPr>
                <w:rFonts w:hint="eastAsia"/>
              </w:rPr>
              <w:t>(mm)</w:t>
            </w:r>
          </w:p>
        </w:tc>
        <w:tc>
          <w:tcPr>
            <w:tcW w:w="1736" w:type="dxa"/>
            <w:vAlign w:val="center"/>
          </w:tcPr>
          <w:p w:rsidR="008C58BE" w:rsidRPr="0091541B" w:rsidRDefault="008C58BE" w:rsidP="00724CF0">
            <w:pPr>
              <w:pStyle w:val="af"/>
            </w:pPr>
            <w:r w:rsidRPr="0091541B">
              <w:rPr>
                <w:rFonts w:hint="eastAsia"/>
              </w:rPr>
              <w:t>检查方法</w:t>
            </w:r>
          </w:p>
        </w:tc>
      </w:tr>
      <w:tr w:rsidR="008C58BE" w:rsidRPr="0091541B" w:rsidTr="008C58BE">
        <w:trPr>
          <w:cantSplit/>
          <w:trHeight w:val="454"/>
          <w:jc w:val="center"/>
        </w:trPr>
        <w:tc>
          <w:tcPr>
            <w:tcW w:w="648" w:type="dxa"/>
            <w:vMerge w:val="restart"/>
            <w:vAlign w:val="center"/>
          </w:tcPr>
          <w:p w:rsidR="008C58BE" w:rsidRPr="0091541B" w:rsidRDefault="008C58BE" w:rsidP="00724CF0">
            <w:pPr>
              <w:pStyle w:val="af"/>
            </w:pPr>
            <w:r w:rsidRPr="0091541B">
              <w:rPr>
                <w:rFonts w:hint="eastAsia"/>
              </w:rPr>
              <w:t>1</w:t>
            </w:r>
          </w:p>
        </w:tc>
        <w:tc>
          <w:tcPr>
            <w:tcW w:w="2355" w:type="dxa"/>
            <w:vMerge w:val="restart"/>
            <w:vAlign w:val="center"/>
          </w:tcPr>
          <w:p w:rsidR="008C58BE" w:rsidRPr="0091541B" w:rsidRDefault="008C58BE" w:rsidP="00724CF0">
            <w:pPr>
              <w:pStyle w:val="af"/>
            </w:pPr>
            <w:r w:rsidRPr="0091541B">
              <w:rPr>
                <w:rFonts w:hint="eastAsia"/>
              </w:rPr>
              <w:t>组件长度、宽度</w:t>
            </w:r>
            <w:r w:rsidRPr="0091541B">
              <w:rPr>
                <w:rFonts w:hint="eastAsia"/>
              </w:rPr>
              <w:t>(mm)</w:t>
            </w:r>
          </w:p>
        </w:tc>
        <w:tc>
          <w:tcPr>
            <w:tcW w:w="1866" w:type="dxa"/>
            <w:vAlign w:val="center"/>
          </w:tcPr>
          <w:p w:rsidR="008C58BE" w:rsidRPr="0091541B" w:rsidRDefault="008C58BE" w:rsidP="00724CF0">
            <w:pPr>
              <w:pStyle w:val="af"/>
            </w:pPr>
            <w:r w:rsidRPr="0091541B">
              <w:rPr>
                <w:rFonts w:hint="eastAsia"/>
              </w:rPr>
              <w:t>≤</w:t>
            </w:r>
            <w:r w:rsidRPr="0091541B">
              <w:rPr>
                <w:rFonts w:hint="eastAsia"/>
              </w:rPr>
              <w:t>2000</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1.5</w:t>
            </w:r>
          </w:p>
        </w:tc>
        <w:tc>
          <w:tcPr>
            <w:tcW w:w="1736" w:type="dxa"/>
            <w:vMerge w:val="restart"/>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454"/>
          <w:jc w:val="center"/>
        </w:trPr>
        <w:tc>
          <w:tcPr>
            <w:tcW w:w="648" w:type="dxa"/>
            <w:vMerge/>
            <w:vAlign w:val="center"/>
          </w:tcPr>
          <w:p w:rsidR="008C58BE" w:rsidRPr="0091541B" w:rsidRDefault="008C58BE" w:rsidP="00724CF0">
            <w:pPr>
              <w:pStyle w:val="af"/>
            </w:pPr>
          </w:p>
        </w:tc>
        <w:tc>
          <w:tcPr>
            <w:tcW w:w="2355" w:type="dxa"/>
            <w:vMerge/>
            <w:vAlign w:val="center"/>
          </w:tcPr>
          <w:p w:rsidR="008C58BE" w:rsidRPr="0091541B" w:rsidRDefault="008C58BE" w:rsidP="00724CF0">
            <w:pPr>
              <w:pStyle w:val="af"/>
            </w:pPr>
          </w:p>
        </w:tc>
        <w:tc>
          <w:tcPr>
            <w:tcW w:w="1866" w:type="dxa"/>
            <w:vAlign w:val="center"/>
          </w:tcPr>
          <w:p w:rsidR="008C58BE" w:rsidRPr="0091541B" w:rsidRDefault="008C58BE" w:rsidP="00724CF0">
            <w:pPr>
              <w:pStyle w:val="af"/>
            </w:pPr>
            <w:r w:rsidRPr="0091541B">
              <w:rPr>
                <w:rFonts w:hint="eastAsia"/>
              </w:rPr>
              <w:t>&gt;2000</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2.0</w:t>
            </w:r>
          </w:p>
        </w:tc>
        <w:tc>
          <w:tcPr>
            <w:tcW w:w="1736" w:type="dxa"/>
            <w:vMerge/>
            <w:vAlign w:val="center"/>
          </w:tcPr>
          <w:p w:rsidR="008C58BE" w:rsidRPr="0091541B" w:rsidRDefault="008C58BE" w:rsidP="00724CF0">
            <w:pPr>
              <w:pStyle w:val="af"/>
            </w:pPr>
          </w:p>
        </w:tc>
      </w:tr>
      <w:tr w:rsidR="008C58BE" w:rsidRPr="0091541B" w:rsidTr="008C58BE">
        <w:trPr>
          <w:cantSplit/>
          <w:trHeight w:val="454"/>
          <w:jc w:val="center"/>
        </w:trPr>
        <w:tc>
          <w:tcPr>
            <w:tcW w:w="648" w:type="dxa"/>
            <w:vMerge w:val="restart"/>
            <w:vAlign w:val="center"/>
          </w:tcPr>
          <w:p w:rsidR="008C58BE" w:rsidRPr="0091541B" w:rsidRDefault="008C58BE" w:rsidP="00724CF0">
            <w:pPr>
              <w:pStyle w:val="af"/>
            </w:pPr>
            <w:r w:rsidRPr="0091541B">
              <w:rPr>
                <w:rFonts w:hint="eastAsia"/>
              </w:rPr>
              <w:t>2</w:t>
            </w:r>
          </w:p>
        </w:tc>
        <w:tc>
          <w:tcPr>
            <w:tcW w:w="2355" w:type="dxa"/>
            <w:vMerge w:val="restart"/>
            <w:vAlign w:val="center"/>
          </w:tcPr>
          <w:p w:rsidR="008C58BE" w:rsidRPr="0091541B" w:rsidRDefault="008C58BE" w:rsidP="00724CF0">
            <w:pPr>
              <w:pStyle w:val="af"/>
            </w:pPr>
            <w:r w:rsidRPr="0091541B">
              <w:rPr>
                <w:rFonts w:hint="eastAsia"/>
              </w:rPr>
              <w:t>组件对角线长度差</w:t>
            </w:r>
            <w:r w:rsidRPr="0091541B">
              <w:rPr>
                <w:rFonts w:hint="eastAsia"/>
              </w:rPr>
              <w:t>(mm)</w:t>
            </w:r>
          </w:p>
        </w:tc>
        <w:tc>
          <w:tcPr>
            <w:tcW w:w="1866" w:type="dxa"/>
            <w:vAlign w:val="center"/>
          </w:tcPr>
          <w:p w:rsidR="008C58BE" w:rsidRPr="0091541B" w:rsidRDefault="008C58BE" w:rsidP="00724CF0">
            <w:pPr>
              <w:pStyle w:val="af"/>
            </w:pPr>
            <w:r w:rsidRPr="0091541B">
              <w:rPr>
                <w:rFonts w:hint="eastAsia"/>
              </w:rPr>
              <w:t>≤</w:t>
            </w:r>
            <w:r w:rsidRPr="0091541B">
              <w:rPr>
                <w:rFonts w:hint="eastAsia"/>
              </w:rPr>
              <w:t>2000</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2.5</w:t>
            </w:r>
          </w:p>
        </w:tc>
        <w:tc>
          <w:tcPr>
            <w:tcW w:w="1736" w:type="dxa"/>
            <w:vMerge w:val="restart"/>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454"/>
          <w:jc w:val="center"/>
        </w:trPr>
        <w:tc>
          <w:tcPr>
            <w:tcW w:w="648" w:type="dxa"/>
            <w:vMerge/>
            <w:vAlign w:val="center"/>
          </w:tcPr>
          <w:p w:rsidR="008C58BE" w:rsidRPr="0091541B" w:rsidRDefault="008C58BE" w:rsidP="00724CF0">
            <w:pPr>
              <w:pStyle w:val="af"/>
            </w:pPr>
          </w:p>
        </w:tc>
        <w:tc>
          <w:tcPr>
            <w:tcW w:w="2355" w:type="dxa"/>
            <w:vMerge/>
            <w:vAlign w:val="center"/>
          </w:tcPr>
          <w:p w:rsidR="008C58BE" w:rsidRPr="0091541B" w:rsidRDefault="008C58BE" w:rsidP="00724CF0">
            <w:pPr>
              <w:pStyle w:val="af"/>
            </w:pPr>
          </w:p>
        </w:tc>
        <w:tc>
          <w:tcPr>
            <w:tcW w:w="1866" w:type="dxa"/>
            <w:vAlign w:val="center"/>
          </w:tcPr>
          <w:p w:rsidR="008C58BE" w:rsidRPr="0091541B" w:rsidRDefault="008C58BE" w:rsidP="00724CF0">
            <w:pPr>
              <w:pStyle w:val="af"/>
            </w:pPr>
            <w:r w:rsidRPr="0091541B">
              <w:rPr>
                <w:rFonts w:hint="eastAsia"/>
              </w:rPr>
              <w:t>&gt;2000</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3.5</w:t>
            </w:r>
          </w:p>
        </w:tc>
        <w:tc>
          <w:tcPr>
            <w:tcW w:w="1736" w:type="dxa"/>
            <w:vMerge/>
            <w:vAlign w:val="center"/>
          </w:tcPr>
          <w:p w:rsidR="008C58BE" w:rsidRPr="0091541B" w:rsidRDefault="008C58BE" w:rsidP="00724CF0">
            <w:pPr>
              <w:pStyle w:val="af"/>
            </w:pP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3</w:t>
            </w:r>
          </w:p>
        </w:tc>
        <w:tc>
          <w:tcPr>
            <w:tcW w:w="4221" w:type="dxa"/>
            <w:gridSpan w:val="2"/>
            <w:vAlign w:val="center"/>
          </w:tcPr>
          <w:p w:rsidR="008C58BE" w:rsidRPr="0091541B" w:rsidRDefault="008C58BE" w:rsidP="00724CF0">
            <w:pPr>
              <w:pStyle w:val="af"/>
            </w:pPr>
            <w:r w:rsidRPr="0091541B">
              <w:rPr>
                <w:rFonts w:hint="eastAsia"/>
              </w:rPr>
              <w:t>胶缝宽度</w:t>
            </w:r>
          </w:p>
        </w:tc>
        <w:tc>
          <w:tcPr>
            <w:tcW w:w="1494" w:type="dxa"/>
            <w:vAlign w:val="center"/>
          </w:tcPr>
          <w:p w:rsidR="008C58BE" w:rsidRPr="0091541B" w:rsidRDefault="008C58BE" w:rsidP="00724CF0">
            <w:pPr>
              <w:pStyle w:val="af"/>
            </w:pPr>
            <w:r w:rsidRPr="0091541B">
              <w:rPr>
                <w:rFonts w:hint="eastAsia"/>
              </w:rPr>
              <w:t>0~+1.0</w:t>
            </w:r>
          </w:p>
        </w:tc>
        <w:tc>
          <w:tcPr>
            <w:tcW w:w="1736" w:type="dxa"/>
            <w:vAlign w:val="center"/>
          </w:tcPr>
          <w:p w:rsidR="008C58BE" w:rsidRPr="0091541B" w:rsidRDefault="008C58BE" w:rsidP="00724CF0">
            <w:pPr>
              <w:pStyle w:val="af"/>
            </w:pPr>
            <w:r w:rsidRPr="0091541B">
              <w:rPr>
                <w:rFonts w:hint="eastAsia"/>
              </w:rPr>
              <w:t>卡尺或金属直尺</w:t>
            </w: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4</w:t>
            </w:r>
          </w:p>
        </w:tc>
        <w:tc>
          <w:tcPr>
            <w:tcW w:w="4221" w:type="dxa"/>
            <w:gridSpan w:val="2"/>
            <w:vAlign w:val="center"/>
          </w:tcPr>
          <w:p w:rsidR="008C58BE" w:rsidRPr="0091541B" w:rsidRDefault="008C58BE" w:rsidP="00724CF0">
            <w:pPr>
              <w:pStyle w:val="af"/>
            </w:pPr>
            <w:r w:rsidRPr="0091541B">
              <w:rPr>
                <w:rFonts w:hint="eastAsia"/>
              </w:rPr>
              <w:t>胶缝厚度</w:t>
            </w:r>
          </w:p>
        </w:tc>
        <w:tc>
          <w:tcPr>
            <w:tcW w:w="1494" w:type="dxa"/>
            <w:vAlign w:val="center"/>
          </w:tcPr>
          <w:p w:rsidR="008C58BE" w:rsidRPr="0091541B" w:rsidRDefault="008C58BE" w:rsidP="00724CF0">
            <w:pPr>
              <w:pStyle w:val="af"/>
            </w:pPr>
            <w:r w:rsidRPr="0091541B">
              <w:rPr>
                <w:rFonts w:hint="eastAsia"/>
              </w:rPr>
              <w:t>0~+0.5</w:t>
            </w:r>
          </w:p>
        </w:tc>
        <w:tc>
          <w:tcPr>
            <w:tcW w:w="1736" w:type="dxa"/>
            <w:vAlign w:val="center"/>
          </w:tcPr>
          <w:p w:rsidR="008C58BE" w:rsidRPr="0091541B" w:rsidRDefault="008C58BE" w:rsidP="00724CF0">
            <w:pPr>
              <w:pStyle w:val="af"/>
            </w:pPr>
            <w:r w:rsidRPr="0091541B">
              <w:rPr>
                <w:rFonts w:hint="eastAsia"/>
              </w:rPr>
              <w:t>卡尺或金属直尺</w:t>
            </w: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5</w:t>
            </w:r>
          </w:p>
        </w:tc>
        <w:tc>
          <w:tcPr>
            <w:tcW w:w="4221" w:type="dxa"/>
            <w:gridSpan w:val="2"/>
            <w:vAlign w:val="center"/>
          </w:tcPr>
          <w:p w:rsidR="008C58BE" w:rsidRPr="0091541B" w:rsidRDefault="008C58BE" w:rsidP="00724CF0">
            <w:pPr>
              <w:pStyle w:val="af"/>
            </w:pPr>
            <w:r w:rsidRPr="0091541B">
              <w:rPr>
                <w:rFonts w:hint="eastAsia"/>
              </w:rPr>
              <w:t>各搭接量（与设计值比）</w:t>
            </w:r>
          </w:p>
        </w:tc>
        <w:tc>
          <w:tcPr>
            <w:tcW w:w="1494" w:type="dxa"/>
            <w:vAlign w:val="center"/>
          </w:tcPr>
          <w:p w:rsidR="008C58BE" w:rsidRPr="0091541B" w:rsidRDefault="008C58BE" w:rsidP="00724CF0">
            <w:pPr>
              <w:pStyle w:val="af"/>
            </w:pPr>
            <w:r w:rsidRPr="0091541B">
              <w:rPr>
                <w:rFonts w:hint="eastAsia"/>
              </w:rPr>
              <w:t>0~+1.0</w:t>
            </w:r>
          </w:p>
        </w:tc>
        <w:tc>
          <w:tcPr>
            <w:tcW w:w="1736" w:type="dxa"/>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6</w:t>
            </w:r>
          </w:p>
        </w:tc>
        <w:tc>
          <w:tcPr>
            <w:tcW w:w="4221" w:type="dxa"/>
            <w:gridSpan w:val="2"/>
            <w:vAlign w:val="center"/>
          </w:tcPr>
          <w:p w:rsidR="008C58BE" w:rsidRPr="0091541B" w:rsidRDefault="008C58BE" w:rsidP="00724CF0">
            <w:pPr>
              <w:pStyle w:val="af"/>
            </w:pPr>
            <w:r w:rsidRPr="0091541B">
              <w:rPr>
                <w:rFonts w:hint="eastAsia"/>
              </w:rPr>
              <w:t>组件平面度</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1.5</w:t>
            </w:r>
          </w:p>
        </w:tc>
        <w:tc>
          <w:tcPr>
            <w:tcW w:w="1736" w:type="dxa"/>
            <w:vAlign w:val="center"/>
          </w:tcPr>
          <w:p w:rsidR="008C58BE" w:rsidRPr="0091541B" w:rsidRDefault="008C58BE" w:rsidP="00724CF0">
            <w:pPr>
              <w:pStyle w:val="af"/>
            </w:pPr>
            <w:r w:rsidRPr="0091541B">
              <w:rPr>
                <w:rFonts w:hint="eastAsia"/>
              </w:rPr>
              <w:t>1m</w:t>
            </w:r>
            <w:r w:rsidRPr="0091541B">
              <w:rPr>
                <w:rFonts w:hint="eastAsia"/>
              </w:rPr>
              <w:t>靠尺</w:t>
            </w: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7</w:t>
            </w:r>
          </w:p>
        </w:tc>
        <w:tc>
          <w:tcPr>
            <w:tcW w:w="4221" w:type="dxa"/>
            <w:gridSpan w:val="2"/>
            <w:vAlign w:val="center"/>
          </w:tcPr>
          <w:p w:rsidR="008C58BE" w:rsidRPr="0091541B" w:rsidRDefault="008C58BE" w:rsidP="00724CF0">
            <w:pPr>
              <w:pStyle w:val="af"/>
            </w:pPr>
            <w:r w:rsidRPr="0091541B">
              <w:rPr>
                <w:rFonts w:hint="eastAsia"/>
              </w:rPr>
              <w:t>组件内镶板间接缝宽度（与设计值比）</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1.0</w:t>
            </w:r>
          </w:p>
        </w:tc>
        <w:tc>
          <w:tcPr>
            <w:tcW w:w="1736" w:type="dxa"/>
            <w:vAlign w:val="center"/>
          </w:tcPr>
          <w:p w:rsidR="008C58BE" w:rsidRPr="0091541B" w:rsidRDefault="008C58BE" w:rsidP="00724CF0">
            <w:pPr>
              <w:pStyle w:val="af"/>
            </w:pPr>
            <w:r w:rsidRPr="0091541B">
              <w:rPr>
                <w:rFonts w:hint="eastAsia"/>
              </w:rPr>
              <w:t>塞尺</w:t>
            </w: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8</w:t>
            </w:r>
          </w:p>
        </w:tc>
        <w:tc>
          <w:tcPr>
            <w:tcW w:w="4221" w:type="dxa"/>
            <w:gridSpan w:val="2"/>
            <w:vAlign w:val="center"/>
          </w:tcPr>
          <w:p w:rsidR="008C58BE" w:rsidRPr="0091541B" w:rsidRDefault="008C58BE" w:rsidP="00724CF0">
            <w:pPr>
              <w:pStyle w:val="af"/>
            </w:pPr>
            <w:r w:rsidRPr="0091541B">
              <w:rPr>
                <w:rFonts w:hint="eastAsia"/>
              </w:rPr>
              <w:t>连接构件竖向中轴线距组件外表面（与设计值比）</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1.0</w:t>
            </w:r>
          </w:p>
        </w:tc>
        <w:tc>
          <w:tcPr>
            <w:tcW w:w="1736" w:type="dxa"/>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9</w:t>
            </w:r>
          </w:p>
        </w:tc>
        <w:tc>
          <w:tcPr>
            <w:tcW w:w="4221" w:type="dxa"/>
            <w:gridSpan w:val="2"/>
            <w:vAlign w:val="center"/>
          </w:tcPr>
          <w:p w:rsidR="008C58BE" w:rsidRPr="0091541B" w:rsidRDefault="008C58BE" w:rsidP="00724CF0">
            <w:pPr>
              <w:pStyle w:val="af"/>
            </w:pPr>
            <w:r w:rsidRPr="0091541B">
              <w:rPr>
                <w:rFonts w:hint="eastAsia"/>
              </w:rPr>
              <w:t>连接构件水平轴线距组件水平对插中心线</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1.0</w:t>
            </w:r>
          </w:p>
          <w:p w:rsidR="008C58BE" w:rsidRPr="0091541B" w:rsidRDefault="008C58BE" w:rsidP="00724CF0">
            <w:pPr>
              <w:pStyle w:val="af"/>
            </w:pPr>
            <w:r w:rsidRPr="0091541B">
              <w:rPr>
                <w:rFonts w:hint="eastAsia"/>
              </w:rPr>
              <w:t>(</w:t>
            </w:r>
            <w:r w:rsidRPr="0091541B">
              <w:rPr>
                <w:rFonts w:hint="eastAsia"/>
              </w:rPr>
              <w:t>可上、下调节时±</w:t>
            </w:r>
            <w:r w:rsidRPr="0091541B">
              <w:rPr>
                <w:rFonts w:hint="eastAsia"/>
              </w:rPr>
              <w:t>2.0)</w:t>
            </w:r>
          </w:p>
        </w:tc>
        <w:tc>
          <w:tcPr>
            <w:tcW w:w="1736" w:type="dxa"/>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10</w:t>
            </w:r>
          </w:p>
        </w:tc>
        <w:tc>
          <w:tcPr>
            <w:tcW w:w="4221" w:type="dxa"/>
            <w:gridSpan w:val="2"/>
            <w:vAlign w:val="center"/>
          </w:tcPr>
          <w:p w:rsidR="008C58BE" w:rsidRPr="0091541B" w:rsidRDefault="008C58BE" w:rsidP="00724CF0">
            <w:pPr>
              <w:pStyle w:val="af"/>
            </w:pPr>
            <w:r w:rsidRPr="0091541B">
              <w:rPr>
                <w:rFonts w:hint="eastAsia"/>
              </w:rPr>
              <w:t>连接构件竖向轴线距组件竖向对插中心线</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1.0</w:t>
            </w:r>
          </w:p>
        </w:tc>
        <w:tc>
          <w:tcPr>
            <w:tcW w:w="1736" w:type="dxa"/>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11</w:t>
            </w:r>
          </w:p>
        </w:tc>
        <w:tc>
          <w:tcPr>
            <w:tcW w:w="4221" w:type="dxa"/>
            <w:gridSpan w:val="2"/>
            <w:vAlign w:val="center"/>
          </w:tcPr>
          <w:p w:rsidR="008C58BE" w:rsidRPr="0091541B" w:rsidRDefault="008C58BE" w:rsidP="00724CF0">
            <w:pPr>
              <w:pStyle w:val="af"/>
            </w:pPr>
            <w:r w:rsidRPr="0091541B">
              <w:rPr>
                <w:rFonts w:hint="eastAsia"/>
              </w:rPr>
              <w:t>两连接构件中心线水平距离</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1.0</w:t>
            </w:r>
          </w:p>
        </w:tc>
        <w:tc>
          <w:tcPr>
            <w:tcW w:w="1736" w:type="dxa"/>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454"/>
          <w:jc w:val="center"/>
        </w:trPr>
        <w:tc>
          <w:tcPr>
            <w:tcW w:w="648" w:type="dxa"/>
            <w:tcBorders>
              <w:bottom w:val="single" w:sz="4" w:space="0" w:color="auto"/>
            </w:tcBorders>
            <w:vAlign w:val="center"/>
          </w:tcPr>
          <w:p w:rsidR="008C58BE" w:rsidRPr="0091541B" w:rsidRDefault="008C58BE" w:rsidP="00724CF0">
            <w:pPr>
              <w:pStyle w:val="af"/>
            </w:pPr>
            <w:r w:rsidRPr="0091541B">
              <w:rPr>
                <w:rFonts w:hint="eastAsia"/>
              </w:rPr>
              <w:t>12</w:t>
            </w:r>
          </w:p>
        </w:tc>
        <w:tc>
          <w:tcPr>
            <w:tcW w:w="4221" w:type="dxa"/>
            <w:gridSpan w:val="2"/>
            <w:tcBorders>
              <w:bottom w:val="single" w:sz="4" w:space="0" w:color="auto"/>
            </w:tcBorders>
            <w:vAlign w:val="center"/>
          </w:tcPr>
          <w:p w:rsidR="008C58BE" w:rsidRPr="0091541B" w:rsidRDefault="008C58BE" w:rsidP="00724CF0">
            <w:pPr>
              <w:pStyle w:val="af"/>
            </w:pPr>
            <w:r w:rsidRPr="0091541B">
              <w:rPr>
                <w:rFonts w:hint="eastAsia"/>
              </w:rPr>
              <w:t>两连接构件上、下端水平距离差</w:t>
            </w:r>
          </w:p>
        </w:tc>
        <w:tc>
          <w:tcPr>
            <w:tcW w:w="1494" w:type="dxa"/>
            <w:tcBorders>
              <w:bottom w:val="single" w:sz="4" w:space="0" w:color="auto"/>
            </w:tcBorders>
            <w:vAlign w:val="center"/>
          </w:tcPr>
          <w:p w:rsidR="008C58BE" w:rsidRPr="0091541B" w:rsidRDefault="008C58BE" w:rsidP="00724CF0">
            <w:pPr>
              <w:pStyle w:val="af"/>
            </w:pPr>
            <w:r w:rsidRPr="0091541B">
              <w:rPr>
                <w:rFonts w:hint="eastAsia"/>
              </w:rPr>
              <w:t>±</w:t>
            </w:r>
            <w:r w:rsidRPr="0091541B">
              <w:rPr>
                <w:rFonts w:hint="eastAsia"/>
              </w:rPr>
              <w:t>0.5</w:t>
            </w:r>
          </w:p>
        </w:tc>
        <w:tc>
          <w:tcPr>
            <w:tcW w:w="1736" w:type="dxa"/>
            <w:tcBorders>
              <w:bottom w:val="single" w:sz="4" w:space="0" w:color="auto"/>
            </w:tcBorders>
            <w:vAlign w:val="center"/>
          </w:tcPr>
          <w:p w:rsidR="008C58BE" w:rsidRPr="0091541B" w:rsidRDefault="008C58BE" w:rsidP="00724CF0">
            <w:pPr>
              <w:pStyle w:val="af"/>
            </w:pPr>
            <w:r w:rsidRPr="0091541B">
              <w:rPr>
                <w:rFonts w:hint="eastAsia"/>
              </w:rPr>
              <w:t>金属直尺</w:t>
            </w:r>
          </w:p>
        </w:tc>
      </w:tr>
      <w:tr w:rsidR="008C58BE" w:rsidRPr="0091541B" w:rsidTr="008C58BE">
        <w:trPr>
          <w:cantSplit/>
          <w:trHeight w:val="454"/>
          <w:jc w:val="center"/>
        </w:trPr>
        <w:tc>
          <w:tcPr>
            <w:tcW w:w="648" w:type="dxa"/>
            <w:vAlign w:val="center"/>
          </w:tcPr>
          <w:p w:rsidR="008C58BE" w:rsidRPr="0091541B" w:rsidRDefault="008C58BE" w:rsidP="00724CF0">
            <w:pPr>
              <w:pStyle w:val="af"/>
            </w:pPr>
            <w:r w:rsidRPr="0091541B">
              <w:rPr>
                <w:rFonts w:hint="eastAsia"/>
              </w:rPr>
              <w:t>13</w:t>
            </w:r>
          </w:p>
        </w:tc>
        <w:tc>
          <w:tcPr>
            <w:tcW w:w="4221" w:type="dxa"/>
            <w:gridSpan w:val="2"/>
            <w:vAlign w:val="center"/>
          </w:tcPr>
          <w:p w:rsidR="008C58BE" w:rsidRPr="0091541B" w:rsidRDefault="008C58BE" w:rsidP="00724CF0">
            <w:pPr>
              <w:pStyle w:val="af"/>
            </w:pPr>
            <w:r w:rsidRPr="0091541B">
              <w:rPr>
                <w:rFonts w:hint="eastAsia"/>
              </w:rPr>
              <w:t>两连接构件上、下端对角线差</w:t>
            </w:r>
          </w:p>
        </w:tc>
        <w:tc>
          <w:tcPr>
            <w:tcW w:w="1494" w:type="dxa"/>
            <w:vAlign w:val="center"/>
          </w:tcPr>
          <w:p w:rsidR="008C58BE" w:rsidRPr="0091541B" w:rsidRDefault="008C58BE" w:rsidP="00724CF0">
            <w:pPr>
              <w:pStyle w:val="af"/>
            </w:pPr>
            <w:r w:rsidRPr="0091541B">
              <w:rPr>
                <w:rFonts w:hint="eastAsia"/>
              </w:rPr>
              <w:t>≤</w:t>
            </w:r>
            <w:r w:rsidRPr="0091541B">
              <w:rPr>
                <w:rFonts w:hint="eastAsia"/>
              </w:rPr>
              <w:t>1.0</w:t>
            </w:r>
          </w:p>
        </w:tc>
        <w:tc>
          <w:tcPr>
            <w:tcW w:w="1736" w:type="dxa"/>
            <w:vAlign w:val="center"/>
          </w:tcPr>
          <w:p w:rsidR="008C58BE" w:rsidRPr="0091541B" w:rsidRDefault="008C58BE" w:rsidP="00724CF0">
            <w:pPr>
              <w:pStyle w:val="af"/>
            </w:pPr>
            <w:r w:rsidRPr="0091541B">
              <w:rPr>
                <w:rFonts w:hint="eastAsia"/>
              </w:rPr>
              <w:t>金属直尺</w:t>
            </w:r>
          </w:p>
        </w:tc>
      </w:tr>
    </w:tbl>
    <w:p w:rsidR="008C58BE" w:rsidRPr="00CE0F32" w:rsidRDefault="008C58BE" w:rsidP="00724CF0">
      <w:pPr>
        <w:pStyle w:val="2"/>
      </w:pPr>
      <w:bookmarkStart w:id="51" w:name="_Toc464632242"/>
      <w:bookmarkStart w:id="52" w:name="_Toc498092696"/>
      <w:r w:rsidRPr="00CE0F32">
        <w:rPr>
          <w:rFonts w:hint="eastAsia"/>
          <w:b/>
        </w:rPr>
        <w:lastRenderedPageBreak/>
        <w:t>5.</w:t>
      </w:r>
      <w:r w:rsidR="001C537B">
        <w:rPr>
          <w:b/>
        </w:rPr>
        <w:t>9</w:t>
      </w:r>
      <w:r w:rsidR="00724CF0">
        <w:t xml:space="preserve">  </w:t>
      </w:r>
      <w:r w:rsidRPr="00CE0F32">
        <w:rPr>
          <w:rFonts w:hint="eastAsia"/>
        </w:rPr>
        <w:t>避难层板块制作</w:t>
      </w:r>
      <w:bookmarkEnd w:id="52"/>
    </w:p>
    <w:p w:rsidR="00F2285A" w:rsidRPr="00F2285A" w:rsidRDefault="008C58BE" w:rsidP="00F2285A">
      <w:r w:rsidRPr="00A2329A">
        <w:rPr>
          <w:rFonts w:hint="eastAsia"/>
          <w:b/>
        </w:rPr>
        <w:t>5.</w:t>
      </w:r>
      <w:r w:rsidR="001C537B" w:rsidRPr="00A2329A">
        <w:rPr>
          <w:b/>
        </w:rPr>
        <w:t>9</w:t>
      </w:r>
      <w:r w:rsidRPr="00A2329A">
        <w:rPr>
          <w:rFonts w:hint="eastAsia"/>
          <w:b/>
        </w:rPr>
        <w:t>.1</w:t>
      </w:r>
      <w:r w:rsidR="00724CF0" w:rsidRPr="00F2285A">
        <w:t xml:space="preserve">  </w:t>
      </w:r>
      <w:r w:rsidR="00F2285A" w:rsidRPr="00F2285A">
        <w:rPr>
          <w:rFonts w:hint="eastAsia"/>
        </w:rPr>
        <w:t>避难层</w:t>
      </w:r>
      <w:r w:rsidR="00F2285A" w:rsidRPr="00F2285A">
        <w:t>兼做设备层</w:t>
      </w:r>
      <w:r w:rsidR="00F2285A">
        <w:rPr>
          <w:rFonts w:hint="eastAsia"/>
        </w:rPr>
        <w:t>采用</w:t>
      </w:r>
      <w:r w:rsidR="00F2285A" w:rsidRPr="00F2285A">
        <w:rPr>
          <w:rFonts w:hint="eastAsia"/>
        </w:rPr>
        <w:t>敞开式</w:t>
      </w:r>
      <w:r w:rsidR="00F2285A" w:rsidRPr="00F2285A">
        <w:t>或半敞开式</w:t>
      </w:r>
      <w:r w:rsidR="00F2285A" w:rsidRPr="00F2285A">
        <w:rPr>
          <w:rFonts w:hint="eastAsia"/>
        </w:rPr>
        <w:t>幕墙</w:t>
      </w:r>
      <w:r w:rsidR="00F2285A" w:rsidRPr="00F2285A">
        <w:t>板块</w:t>
      </w:r>
      <w:r w:rsidR="00F2285A">
        <w:rPr>
          <w:rFonts w:hint="eastAsia"/>
        </w:rPr>
        <w:t>，宜</w:t>
      </w:r>
      <w:r w:rsidR="00F2285A" w:rsidRPr="00F2285A">
        <w:t>采用铝合金格栅</w:t>
      </w:r>
      <w:r w:rsidR="00F2285A" w:rsidRPr="00F2285A">
        <w:rPr>
          <w:rFonts w:hint="eastAsia"/>
        </w:rPr>
        <w:t>或铝合金百叶。</w:t>
      </w:r>
      <w:r w:rsidR="00F2285A">
        <w:rPr>
          <w:rFonts w:hint="eastAsia"/>
        </w:rPr>
        <w:t>擦窗机设置在避难层时，</w:t>
      </w:r>
      <w:r w:rsidR="00AD60A3">
        <w:rPr>
          <w:rFonts w:hint="eastAsia"/>
        </w:rPr>
        <w:t>开启扇的</w:t>
      </w:r>
      <w:r w:rsidR="00303F29">
        <w:rPr>
          <w:rFonts w:hint="eastAsia"/>
        </w:rPr>
        <w:t>设置应满足</w:t>
      </w:r>
      <w:r w:rsidR="00AD60A3">
        <w:rPr>
          <w:rFonts w:hint="eastAsia"/>
        </w:rPr>
        <w:t>擦窗机</w:t>
      </w:r>
      <w:r w:rsidR="00303F29">
        <w:rPr>
          <w:rFonts w:hint="eastAsia"/>
        </w:rPr>
        <w:t>的使用</w:t>
      </w:r>
      <w:r w:rsidR="00AD60A3">
        <w:rPr>
          <w:rFonts w:hint="eastAsia"/>
        </w:rPr>
        <w:t>要求</w:t>
      </w:r>
      <w:r w:rsidR="00F2285A">
        <w:rPr>
          <w:rFonts w:hint="eastAsia"/>
        </w:rPr>
        <w:t>。</w:t>
      </w:r>
    </w:p>
    <w:p w:rsidR="00F2285A" w:rsidRPr="00F2285A" w:rsidRDefault="00F2285A" w:rsidP="00F2285A">
      <w:r w:rsidRPr="00A2329A">
        <w:rPr>
          <w:rFonts w:hint="eastAsia"/>
          <w:b/>
        </w:rPr>
        <w:t>5.9.2</w:t>
      </w:r>
      <w:r w:rsidRPr="00F2285A">
        <w:rPr>
          <w:rFonts w:hint="eastAsia"/>
        </w:rPr>
        <w:t xml:space="preserve">  </w:t>
      </w:r>
      <w:r w:rsidRPr="00F2285A">
        <w:rPr>
          <w:rFonts w:hint="eastAsia"/>
        </w:rPr>
        <w:t>封闭式避难层板块</w:t>
      </w:r>
      <w:r w:rsidRPr="00F2285A">
        <w:t>应设置</w:t>
      </w:r>
      <w:r w:rsidRPr="00F2285A">
        <w:rPr>
          <w:rFonts w:hint="eastAsia"/>
        </w:rPr>
        <w:t>可</w:t>
      </w:r>
      <w:r w:rsidRPr="00F2285A">
        <w:t>开启</w:t>
      </w:r>
      <w:r w:rsidRPr="00F2285A">
        <w:rPr>
          <w:rFonts w:hint="eastAsia"/>
        </w:rPr>
        <w:t>的乙级防火窗，</w:t>
      </w:r>
      <w:r w:rsidRPr="00F2285A">
        <w:t>通风</w:t>
      </w:r>
      <w:r w:rsidRPr="00F2285A">
        <w:rPr>
          <w:rFonts w:hint="eastAsia"/>
        </w:rPr>
        <w:t>和</w:t>
      </w:r>
      <w:r w:rsidRPr="00F2285A">
        <w:t>防</w:t>
      </w:r>
      <w:r w:rsidRPr="00F2285A">
        <w:rPr>
          <w:rFonts w:hint="eastAsia"/>
        </w:rPr>
        <w:t>排烟</w:t>
      </w:r>
      <w:r w:rsidRPr="00F2285A">
        <w:t>系统应满足建筑要求</w:t>
      </w:r>
      <w:r w:rsidRPr="00F2285A">
        <w:rPr>
          <w:rFonts w:hint="eastAsia"/>
        </w:rPr>
        <w:t>。</w:t>
      </w:r>
    </w:p>
    <w:p w:rsidR="008C58BE" w:rsidRPr="00F2285A" w:rsidRDefault="00F2285A" w:rsidP="00F2285A">
      <w:r w:rsidRPr="00A2329A">
        <w:rPr>
          <w:rFonts w:hint="eastAsia"/>
          <w:b/>
        </w:rPr>
        <w:t>5.9.3</w:t>
      </w:r>
      <w:r w:rsidRPr="00F2285A">
        <w:rPr>
          <w:rFonts w:hint="eastAsia"/>
        </w:rPr>
        <w:t xml:space="preserve">  </w:t>
      </w:r>
      <w:r w:rsidRPr="00F2285A">
        <w:rPr>
          <w:rFonts w:hint="eastAsia"/>
        </w:rPr>
        <w:t>超高层</w:t>
      </w:r>
      <w:r w:rsidRPr="00F2285A">
        <w:t>避难层幕墙板块应</w:t>
      </w:r>
      <w:r w:rsidRPr="00F2285A">
        <w:rPr>
          <w:rFonts w:hint="eastAsia"/>
        </w:rPr>
        <w:t>符合</w:t>
      </w:r>
      <w:r w:rsidRPr="00F2285A">
        <w:t>《</w:t>
      </w:r>
      <w:r w:rsidRPr="00F2285A">
        <w:rPr>
          <w:rFonts w:hint="eastAsia"/>
        </w:rPr>
        <w:t>建筑</w:t>
      </w:r>
      <w:r w:rsidRPr="00F2285A">
        <w:t>设计防火规范</w:t>
      </w:r>
      <w:r w:rsidRPr="00F2285A">
        <w:rPr>
          <w:rFonts w:hint="eastAsia"/>
        </w:rPr>
        <w:t xml:space="preserve"> GB50016</w:t>
      </w:r>
      <w:r w:rsidRPr="00F2285A">
        <w:t>》</w:t>
      </w:r>
      <w:r w:rsidRPr="00F2285A">
        <w:rPr>
          <w:rFonts w:hint="eastAsia"/>
        </w:rPr>
        <w:t>的</w:t>
      </w:r>
      <w:r w:rsidR="00136AE2">
        <w:rPr>
          <w:rFonts w:hint="eastAsia"/>
        </w:rPr>
        <w:t>规定</w:t>
      </w:r>
      <w:r w:rsidRPr="00F2285A">
        <w:rPr>
          <w:rFonts w:hint="eastAsia"/>
        </w:rPr>
        <w:t>。</w:t>
      </w:r>
    </w:p>
    <w:p w:rsidR="008C58BE" w:rsidRPr="00555431" w:rsidRDefault="008C58BE" w:rsidP="00724CF0">
      <w:pPr>
        <w:pStyle w:val="2"/>
        <w:rPr>
          <w:b/>
        </w:rPr>
      </w:pPr>
      <w:bookmarkStart w:id="53" w:name="_Toc498092697"/>
      <w:r w:rsidRPr="00555431">
        <w:rPr>
          <w:rFonts w:hint="eastAsia"/>
          <w:b/>
        </w:rPr>
        <w:t>5.</w:t>
      </w:r>
      <w:r w:rsidR="001C537B">
        <w:rPr>
          <w:b/>
        </w:rPr>
        <w:t>10</w:t>
      </w:r>
      <w:r w:rsidR="00724CF0">
        <w:t xml:space="preserve">  </w:t>
      </w:r>
      <w:r w:rsidRPr="00555431">
        <w:rPr>
          <w:rFonts w:hint="eastAsia"/>
        </w:rPr>
        <w:t>加工构件检验</w:t>
      </w:r>
      <w:bookmarkEnd w:id="51"/>
      <w:bookmarkEnd w:id="53"/>
    </w:p>
    <w:p w:rsidR="008C58BE" w:rsidRDefault="008C58BE" w:rsidP="00724CF0">
      <w:pPr>
        <w:rPr>
          <w:snapToGrid w:val="0"/>
        </w:rPr>
      </w:pPr>
      <w:r w:rsidRPr="0036747A">
        <w:rPr>
          <w:rFonts w:hint="eastAsia"/>
          <w:b/>
          <w:snapToGrid w:val="0"/>
        </w:rPr>
        <w:t>5.</w:t>
      </w:r>
      <w:r w:rsidR="001C537B">
        <w:rPr>
          <w:b/>
          <w:snapToGrid w:val="0"/>
        </w:rPr>
        <w:t>10</w:t>
      </w:r>
      <w:r w:rsidRPr="0036747A">
        <w:rPr>
          <w:rFonts w:hint="eastAsia"/>
          <w:b/>
          <w:snapToGrid w:val="0"/>
        </w:rPr>
        <w:t>.1</w:t>
      </w:r>
      <w:r w:rsidR="00724CF0">
        <w:rPr>
          <w:snapToGrid w:val="0"/>
        </w:rPr>
        <w:t xml:space="preserve">  </w:t>
      </w:r>
      <w:r>
        <w:rPr>
          <w:rFonts w:hint="eastAsia"/>
          <w:snapToGrid w:val="0"/>
        </w:rPr>
        <w:t>加工</w:t>
      </w:r>
      <w:r>
        <w:rPr>
          <w:snapToGrid w:val="0"/>
        </w:rPr>
        <w:t>构件</w:t>
      </w:r>
      <w:r>
        <w:rPr>
          <w:rFonts w:hint="eastAsia"/>
          <w:snapToGrid w:val="0"/>
        </w:rPr>
        <w:t>的</w:t>
      </w:r>
      <w:r w:rsidRPr="0091541B">
        <w:rPr>
          <w:rFonts w:hint="eastAsia"/>
          <w:snapToGrid w:val="0"/>
        </w:rPr>
        <w:t>检验应包括加工前构件检验、加工后构件外观质量、加工偏差等检查内容，必要时进行力学性能检测。</w:t>
      </w:r>
    </w:p>
    <w:p w:rsidR="008C58BE" w:rsidRDefault="008C58BE" w:rsidP="00724CF0">
      <w:pPr>
        <w:rPr>
          <w:snapToGrid w:val="0"/>
        </w:rPr>
      </w:pPr>
      <w:r w:rsidRPr="0062478E">
        <w:rPr>
          <w:b/>
          <w:snapToGrid w:val="0"/>
        </w:rPr>
        <w:t>5.</w:t>
      </w:r>
      <w:r w:rsidR="001C537B">
        <w:rPr>
          <w:b/>
          <w:snapToGrid w:val="0"/>
        </w:rPr>
        <w:t>10</w:t>
      </w:r>
      <w:r w:rsidRPr="0062478E">
        <w:rPr>
          <w:b/>
          <w:snapToGrid w:val="0"/>
        </w:rPr>
        <w:t>.2</w:t>
      </w:r>
      <w:r w:rsidR="00724CF0">
        <w:rPr>
          <w:snapToGrid w:val="0"/>
        </w:rPr>
        <w:t xml:space="preserve">  </w:t>
      </w:r>
      <w:r>
        <w:rPr>
          <w:rFonts w:hint="eastAsia"/>
          <w:snapToGrid w:val="0"/>
        </w:rPr>
        <w:t>金属</w:t>
      </w:r>
      <w:r>
        <w:rPr>
          <w:snapToGrid w:val="0"/>
        </w:rPr>
        <w:t>构件</w:t>
      </w:r>
      <w:r>
        <w:rPr>
          <w:rFonts w:hint="eastAsia"/>
          <w:snapToGrid w:val="0"/>
        </w:rPr>
        <w:t>和</w:t>
      </w:r>
      <w:r w:rsidRPr="0091541B">
        <w:rPr>
          <w:rFonts w:hint="eastAsia"/>
          <w:snapToGrid w:val="0"/>
        </w:rPr>
        <w:t>铝合金构件</w:t>
      </w:r>
      <w:r>
        <w:rPr>
          <w:rFonts w:hint="eastAsia"/>
          <w:snapToGrid w:val="0"/>
        </w:rPr>
        <w:t>加工</w:t>
      </w:r>
      <w:r>
        <w:rPr>
          <w:snapToGrid w:val="0"/>
        </w:rPr>
        <w:t>应</w:t>
      </w:r>
      <w:r w:rsidR="00303F29">
        <w:rPr>
          <w:rFonts w:hint="eastAsia"/>
          <w:snapToGrid w:val="0"/>
        </w:rPr>
        <w:t>符合</w:t>
      </w:r>
      <w:r>
        <w:rPr>
          <w:snapToGrid w:val="0"/>
        </w:rPr>
        <w:t>本规程</w:t>
      </w:r>
      <w:r>
        <w:rPr>
          <w:rFonts w:hint="eastAsia"/>
          <w:snapToGrid w:val="0"/>
        </w:rPr>
        <w:t>5.</w:t>
      </w:r>
      <w:r>
        <w:rPr>
          <w:snapToGrid w:val="0"/>
        </w:rPr>
        <w:t>2</w:t>
      </w:r>
      <w:r>
        <w:rPr>
          <w:rFonts w:hint="eastAsia"/>
          <w:snapToGrid w:val="0"/>
        </w:rPr>
        <w:t>、</w:t>
      </w:r>
      <w:r>
        <w:rPr>
          <w:rFonts w:hint="eastAsia"/>
          <w:snapToGrid w:val="0"/>
        </w:rPr>
        <w:t>5.3</w:t>
      </w:r>
      <w:r w:rsidR="00303F29">
        <w:rPr>
          <w:rFonts w:hint="eastAsia"/>
          <w:snapToGrid w:val="0"/>
        </w:rPr>
        <w:t>节</w:t>
      </w:r>
      <w:r>
        <w:rPr>
          <w:snapToGrid w:val="0"/>
        </w:rPr>
        <w:t>的</w:t>
      </w:r>
      <w:r w:rsidR="00136AE2">
        <w:rPr>
          <w:snapToGrid w:val="0"/>
        </w:rPr>
        <w:t>规定</w:t>
      </w:r>
      <w:r>
        <w:rPr>
          <w:snapToGrid w:val="0"/>
        </w:rPr>
        <w:t>。</w:t>
      </w:r>
    </w:p>
    <w:p w:rsidR="008C58BE" w:rsidRDefault="008C58BE" w:rsidP="00724CF0">
      <w:pPr>
        <w:rPr>
          <w:snapToGrid w:val="0"/>
        </w:rPr>
      </w:pPr>
      <w:r w:rsidRPr="00B124D5">
        <w:rPr>
          <w:b/>
          <w:snapToGrid w:val="0"/>
        </w:rPr>
        <w:t>5.</w:t>
      </w:r>
      <w:r w:rsidR="001C537B" w:rsidRPr="00B124D5">
        <w:rPr>
          <w:b/>
          <w:snapToGrid w:val="0"/>
        </w:rPr>
        <w:t>10</w:t>
      </w:r>
      <w:r w:rsidRPr="00B124D5">
        <w:rPr>
          <w:b/>
          <w:snapToGrid w:val="0"/>
        </w:rPr>
        <w:t>.3</w:t>
      </w:r>
      <w:r w:rsidR="00724CF0" w:rsidRPr="00B124D5">
        <w:rPr>
          <w:snapToGrid w:val="0"/>
        </w:rPr>
        <w:t xml:space="preserve">  </w:t>
      </w:r>
      <w:r w:rsidRPr="00B124D5">
        <w:rPr>
          <w:rFonts w:hint="eastAsia"/>
          <w:snapToGrid w:val="0"/>
        </w:rPr>
        <w:t>铝合金型材构件</w:t>
      </w:r>
      <w:r w:rsidR="00BA2C8E">
        <w:rPr>
          <w:rFonts w:hint="eastAsia"/>
          <w:snapToGrid w:val="0"/>
        </w:rPr>
        <w:t>组框</w:t>
      </w:r>
      <w:r w:rsidRPr="00B124D5">
        <w:rPr>
          <w:rFonts w:hint="eastAsia"/>
          <w:snapToGrid w:val="0"/>
        </w:rPr>
        <w:t>偏差</w:t>
      </w:r>
      <w:r w:rsidR="00303F29" w:rsidRPr="00B124D5">
        <w:rPr>
          <w:rFonts w:hint="eastAsia"/>
          <w:snapToGrid w:val="0"/>
        </w:rPr>
        <w:t>应符合</w:t>
      </w:r>
      <w:r w:rsidR="00B124D5" w:rsidRPr="00B124D5">
        <w:rPr>
          <w:rFonts w:hint="eastAsia"/>
        </w:rPr>
        <w:t>《玻璃幕墙工程技术规范》</w:t>
      </w:r>
      <w:r w:rsidR="00B124D5" w:rsidRPr="00B124D5">
        <w:rPr>
          <w:rFonts w:hint="eastAsia"/>
        </w:rPr>
        <w:t>JGJ102</w:t>
      </w:r>
      <w:r w:rsidR="00B124D5" w:rsidRPr="00B124D5">
        <w:rPr>
          <w:rFonts w:hint="eastAsia"/>
        </w:rPr>
        <w:t>的相关规定及设计要求</w:t>
      </w:r>
      <w:r w:rsidR="00B124D5" w:rsidRPr="00B124D5">
        <w:rPr>
          <w:rFonts w:hint="eastAsia"/>
          <w:snapToGrid w:val="0"/>
        </w:rPr>
        <w:t>。</w:t>
      </w:r>
    </w:p>
    <w:p w:rsidR="00DA5E92" w:rsidRPr="0091541B" w:rsidRDefault="00DA5E92" w:rsidP="00724CF0">
      <w:pPr>
        <w:rPr>
          <w:snapToGrid w:val="0"/>
        </w:rPr>
      </w:pPr>
      <w:r w:rsidRPr="00B124D5">
        <w:rPr>
          <w:b/>
          <w:snapToGrid w:val="0"/>
        </w:rPr>
        <w:t>5.10.</w:t>
      </w:r>
      <w:r>
        <w:rPr>
          <w:rFonts w:hint="eastAsia"/>
          <w:b/>
          <w:snapToGrid w:val="0"/>
        </w:rPr>
        <w:t>4</w:t>
      </w:r>
      <w:r w:rsidRPr="00B124D5">
        <w:rPr>
          <w:snapToGrid w:val="0"/>
        </w:rPr>
        <w:t xml:space="preserve">  </w:t>
      </w:r>
      <w:r>
        <w:rPr>
          <w:snapToGrid w:val="0"/>
        </w:rPr>
        <w:t>单元板块出厂前</w:t>
      </w:r>
      <w:r>
        <w:rPr>
          <w:rFonts w:hint="eastAsia"/>
          <w:snapToGrid w:val="0"/>
        </w:rPr>
        <w:t>，</w:t>
      </w:r>
      <w:r>
        <w:rPr>
          <w:snapToGrid w:val="0"/>
        </w:rPr>
        <w:t>将板块在专用设施上进行淋水试验</w:t>
      </w:r>
      <w:r>
        <w:rPr>
          <w:rFonts w:hint="eastAsia"/>
          <w:snapToGrid w:val="0"/>
        </w:rPr>
        <w:t>，</w:t>
      </w:r>
      <w:r>
        <w:rPr>
          <w:snapToGrid w:val="0"/>
        </w:rPr>
        <w:t>确认密封质量</w:t>
      </w:r>
      <w:r>
        <w:rPr>
          <w:rFonts w:hint="eastAsia"/>
          <w:snapToGrid w:val="0"/>
        </w:rPr>
        <w:t>。</w:t>
      </w:r>
    </w:p>
    <w:p w:rsidR="008C58BE" w:rsidRPr="0091541B" w:rsidRDefault="008C58BE" w:rsidP="00F87DBF">
      <w:pPr>
        <w:rPr>
          <w:snapToGrid w:val="0"/>
        </w:rPr>
      </w:pPr>
      <w:r w:rsidRPr="0036747A">
        <w:rPr>
          <w:rFonts w:hint="eastAsia"/>
          <w:b/>
          <w:snapToGrid w:val="0"/>
        </w:rPr>
        <w:t>5.</w:t>
      </w:r>
      <w:r w:rsidR="001C537B">
        <w:rPr>
          <w:b/>
          <w:snapToGrid w:val="0"/>
        </w:rPr>
        <w:t>10</w:t>
      </w:r>
      <w:r w:rsidRPr="0036747A">
        <w:rPr>
          <w:rFonts w:hint="eastAsia"/>
          <w:b/>
          <w:snapToGrid w:val="0"/>
        </w:rPr>
        <w:t>.</w:t>
      </w:r>
      <w:r w:rsidR="00DA5E92">
        <w:rPr>
          <w:rFonts w:hint="eastAsia"/>
          <w:b/>
          <w:snapToGrid w:val="0"/>
        </w:rPr>
        <w:t>5</w:t>
      </w:r>
      <w:r w:rsidR="00F2396F">
        <w:rPr>
          <w:snapToGrid w:val="0"/>
        </w:rPr>
        <w:t xml:space="preserve">  </w:t>
      </w:r>
      <w:r w:rsidRPr="0091541B">
        <w:rPr>
          <w:rFonts w:hint="eastAsia"/>
          <w:snapToGrid w:val="0"/>
        </w:rPr>
        <w:t>玻璃</w:t>
      </w:r>
      <w:r>
        <w:rPr>
          <w:rFonts w:hint="eastAsia"/>
          <w:snapToGrid w:val="0"/>
        </w:rPr>
        <w:t>幕墙</w:t>
      </w:r>
      <w:r w:rsidR="005A37A6">
        <w:rPr>
          <w:rFonts w:hint="eastAsia"/>
          <w:snapToGrid w:val="0"/>
        </w:rPr>
        <w:t>构件</w:t>
      </w:r>
      <w:r w:rsidR="00F87DBF">
        <w:rPr>
          <w:rFonts w:hint="eastAsia"/>
          <w:snapToGrid w:val="0"/>
        </w:rPr>
        <w:t>应按构件的</w:t>
      </w:r>
      <w:r w:rsidR="00F87DBF">
        <w:rPr>
          <w:rFonts w:hint="eastAsia"/>
          <w:snapToGrid w:val="0"/>
        </w:rPr>
        <w:t>5%</w:t>
      </w:r>
      <w:r w:rsidR="00F87DBF">
        <w:rPr>
          <w:rFonts w:hint="eastAsia"/>
          <w:snapToGrid w:val="0"/>
        </w:rPr>
        <w:t>进行随机抽样检查，且每种构件不得少于</w:t>
      </w:r>
      <w:r w:rsidR="00F87DBF">
        <w:rPr>
          <w:rFonts w:hint="eastAsia"/>
          <w:snapToGrid w:val="0"/>
        </w:rPr>
        <w:t>5</w:t>
      </w:r>
      <w:r w:rsidR="00F87DBF">
        <w:rPr>
          <w:rFonts w:hint="eastAsia"/>
          <w:snapToGrid w:val="0"/>
        </w:rPr>
        <w:t>件。当有一个构件不符合要求时，应加倍抽查，复检合格而后方可出厂。产品出厂时，应附有构件合格证书。</w:t>
      </w:r>
    </w:p>
    <w:p w:rsidR="008C58BE" w:rsidRPr="00555431" w:rsidRDefault="008C58BE" w:rsidP="00F2396F">
      <w:pPr>
        <w:pStyle w:val="2"/>
      </w:pPr>
      <w:bookmarkStart w:id="54" w:name="_Toc464632243"/>
      <w:bookmarkStart w:id="55" w:name="_Toc498092698"/>
      <w:r w:rsidRPr="00555431">
        <w:rPr>
          <w:b/>
        </w:rPr>
        <w:t>5.</w:t>
      </w:r>
      <w:r>
        <w:rPr>
          <w:b/>
        </w:rPr>
        <w:t>1</w:t>
      </w:r>
      <w:r w:rsidR="001C537B">
        <w:rPr>
          <w:b/>
        </w:rPr>
        <w:t>1</w:t>
      </w:r>
      <w:r w:rsidR="00F2396F">
        <w:t xml:space="preserve">  </w:t>
      </w:r>
      <w:r w:rsidRPr="00555431">
        <w:rPr>
          <w:rFonts w:hint="eastAsia"/>
        </w:rPr>
        <w:t>成品保护</w:t>
      </w:r>
      <w:bookmarkEnd w:id="54"/>
      <w:bookmarkEnd w:id="55"/>
    </w:p>
    <w:p w:rsidR="008C58BE" w:rsidRPr="0091541B" w:rsidRDefault="008C58BE" w:rsidP="00F2396F">
      <w:pPr>
        <w:rPr>
          <w:snapToGrid w:val="0"/>
        </w:rPr>
      </w:pPr>
      <w:r w:rsidRPr="0036747A">
        <w:rPr>
          <w:b/>
          <w:snapToGrid w:val="0"/>
        </w:rPr>
        <w:t>5.</w:t>
      </w:r>
      <w:r>
        <w:rPr>
          <w:b/>
          <w:snapToGrid w:val="0"/>
        </w:rPr>
        <w:t>1</w:t>
      </w:r>
      <w:r w:rsidR="001C537B">
        <w:rPr>
          <w:b/>
          <w:snapToGrid w:val="0"/>
        </w:rPr>
        <w:t>1</w:t>
      </w:r>
      <w:r w:rsidRPr="0036747A">
        <w:rPr>
          <w:b/>
          <w:snapToGrid w:val="0"/>
        </w:rPr>
        <w:t>.</w:t>
      </w:r>
      <w:r w:rsidRPr="0036747A">
        <w:rPr>
          <w:rFonts w:hint="eastAsia"/>
          <w:b/>
          <w:snapToGrid w:val="0"/>
        </w:rPr>
        <w:t>1</w:t>
      </w:r>
      <w:r w:rsidR="00F2396F">
        <w:rPr>
          <w:snapToGrid w:val="0"/>
        </w:rPr>
        <w:t xml:space="preserve">  </w:t>
      </w:r>
      <w:r w:rsidRPr="0091541B">
        <w:rPr>
          <w:rFonts w:hint="eastAsia"/>
          <w:snapToGrid w:val="0"/>
        </w:rPr>
        <w:t>铝合金型材在加工前应对装饰面（可视面）进行贴膜保护，防止加工、周转过程中磕碰、划伤。贴膜前用洁净的抹布或风管去除表面灰尘、污物及铝屑等粘着物。保护膜不应有飞边、翘起、拉伸破损现象。型材加工完成后应分类摆放，高度应控制在</w:t>
      </w:r>
      <w:r w:rsidRPr="0091541B">
        <w:rPr>
          <w:rFonts w:hint="eastAsia"/>
          <w:snapToGrid w:val="0"/>
        </w:rPr>
        <w:t>1.5</w:t>
      </w:r>
      <w:r w:rsidR="008171FC">
        <w:rPr>
          <w:rFonts w:hint="eastAsia"/>
          <w:snapToGrid w:val="0"/>
        </w:rPr>
        <w:t>m</w:t>
      </w:r>
      <w:r w:rsidRPr="0091541B">
        <w:rPr>
          <w:rFonts w:hint="eastAsia"/>
          <w:snapToGrid w:val="0"/>
        </w:rPr>
        <w:t>以内，型材与地面之间应</w:t>
      </w:r>
      <w:r w:rsidR="006171C3">
        <w:rPr>
          <w:rFonts w:hint="eastAsia"/>
          <w:snapToGrid w:val="0"/>
        </w:rPr>
        <w:t>增</w:t>
      </w:r>
      <w:r w:rsidRPr="0091541B">
        <w:rPr>
          <w:rFonts w:hint="eastAsia"/>
          <w:snapToGrid w:val="0"/>
        </w:rPr>
        <w:t>加</w:t>
      </w:r>
      <w:r w:rsidR="006A70D2">
        <w:rPr>
          <w:rFonts w:hint="eastAsia"/>
          <w:snapToGrid w:val="0"/>
        </w:rPr>
        <w:t>软质</w:t>
      </w:r>
      <w:r w:rsidRPr="0091541B">
        <w:rPr>
          <w:rFonts w:hint="eastAsia"/>
          <w:snapToGrid w:val="0"/>
        </w:rPr>
        <w:t>垫块。</w:t>
      </w:r>
    </w:p>
    <w:p w:rsidR="008C58BE" w:rsidRPr="0091541B" w:rsidRDefault="008C58BE" w:rsidP="00F2396F">
      <w:pPr>
        <w:rPr>
          <w:snapToGrid w:val="0"/>
        </w:rPr>
      </w:pPr>
      <w:r w:rsidRPr="0036747A">
        <w:rPr>
          <w:rFonts w:hint="eastAsia"/>
          <w:b/>
          <w:snapToGrid w:val="0"/>
        </w:rPr>
        <w:t>5.</w:t>
      </w:r>
      <w:r>
        <w:rPr>
          <w:b/>
          <w:snapToGrid w:val="0"/>
        </w:rPr>
        <w:t>1</w:t>
      </w:r>
      <w:r w:rsidR="001C537B">
        <w:rPr>
          <w:b/>
          <w:snapToGrid w:val="0"/>
        </w:rPr>
        <w:t>1</w:t>
      </w:r>
      <w:r w:rsidRPr="0036747A">
        <w:rPr>
          <w:rFonts w:hint="eastAsia"/>
          <w:b/>
          <w:snapToGrid w:val="0"/>
        </w:rPr>
        <w:t>.</w:t>
      </w:r>
      <w:r w:rsidR="00A2329A">
        <w:rPr>
          <w:b/>
          <w:snapToGrid w:val="0"/>
        </w:rPr>
        <w:t>2</w:t>
      </w:r>
      <w:r w:rsidR="006A70D2">
        <w:rPr>
          <w:rFonts w:hint="eastAsia"/>
          <w:snapToGrid w:val="0"/>
        </w:rPr>
        <w:t xml:space="preserve">  </w:t>
      </w:r>
      <w:r w:rsidRPr="0091541B">
        <w:rPr>
          <w:rFonts w:hint="eastAsia"/>
          <w:snapToGrid w:val="0"/>
        </w:rPr>
        <w:t>铝合金型材组框</w:t>
      </w:r>
      <w:r w:rsidR="006171C3">
        <w:rPr>
          <w:rFonts w:hint="eastAsia"/>
          <w:snapToGrid w:val="0"/>
        </w:rPr>
        <w:t>成品</w:t>
      </w:r>
      <w:r w:rsidRPr="0091541B">
        <w:rPr>
          <w:rFonts w:hint="eastAsia"/>
          <w:snapToGrid w:val="0"/>
        </w:rPr>
        <w:t>须在装饰面上粘贴保护膜。</w:t>
      </w:r>
      <w:r w:rsidR="006171C3">
        <w:rPr>
          <w:rFonts w:hint="eastAsia"/>
          <w:snapToGrid w:val="0"/>
        </w:rPr>
        <w:t>型材组框成品</w:t>
      </w:r>
      <w:r w:rsidRPr="0091541B">
        <w:rPr>
          <w:rFonts w:hint="eastAsia"/>
          <w:snapToGrid w:val="0"/>
        </w:rPr>
        <w:t>摆放时其四边与地面之间应加</w:t>
      </w:r>
      <w:r w:rsidR="006A70D2">
        <w:rPr>
          <w:rFonts w:hint="eastAsia"/>
          <w:snapToGrid w:val="0"/>
        </w:rPr>
        <w:t>软质</w:t>
      </w:r>
      <w:r w:rsidR="006171C3">
        <w:rPr>
          <w:rFonts w:hint="eastAsia"/>
          <w:snapToGrid w:val="0"/>
        </w:rPr>
        <w:t>垫块，垫块</w:t>
      </w:r>
      <w:r w:rsidRPr="0091541B">
        <w:rPr>
          <w:rFonts w:hint="eastAsia"/>
          <w:snapToGrid w:val="0"/>
        </w:rPr>
        <w:t>高度</w:t>
      </w:r>
      <w:r w:rsidR="006171C3">
        <w:rPr>
          <w:rFonts w:hint="eastAsia"/>
          <w:snapToGrid w:val="0"/>
        </w:rPr>
        <w:t>应一致</w:t>
      </w:r>
      <w:r w:rsidR="00E418E2">
        <w:rPr>
          <w:rFonts w:hint="eastAsia"/>
          <w:snapToGrid w:val="0"/>
        </w:rPr>
        <w:t>。成品</w:t>
      </w:r>
      <w:r w:rsidRPr="0091541B">
        <w:rPr>
          <w:rFonts w:hint="eastAsia"/>
          <w:snapToGrid w:val="0"/>
        </w:rPr>
        <w:t>堆放高度应控制在</w:t>
      </w:r>
      <w:r w:rsidRPr="0091541B">
        <w:rPr>
          <w:rFonts w:hint="eastAsia"/>
          <w:snapToGrid w:val="0"/>
        </w:rPr>
        <w:t>1.5</w:t>
      </w:r>
      <w:r w:rsidR="008171FC">
        <w:rPr>
          <w:rFonts w:hint="eastAsia"/>
          <w:snapToGrid w:val="0"/>
        </w:rPr>
        <w:t>m</w:t>
      </w:r>
      <w:r w:rsidRPr="0091541B">
        <w:rPr>
          <w:rFonts w:hint="eastAsia"/>
          <w:snapToGrid w:val="0"/>
        </w:rPr>
        <w:lastRenderedPageBreak/>
        <w:t>以内。</w:t>
      </w:r>
    </w:p>
    <w:p w:rsidR="008C58BE" w:rsidRPr="0036747A" w:rsidRDefault="008C58BE" w:rsidP="00F2396F">
      <w:pPr>
        <w:rPr>
          <w:snapToGrid w:val="0"/>
        </w:rPr>
      </w:pPr>
      <w:r>
        <w:rPr>
          <w:rFonts w:hint="eastAsia"/>
          <w:b/>
          <w:snapToGrid w:val="0"/>
        </w:rPr>
        <w:t>5.</w:t>
      </w:r>
      <w:r>
        <w:rPr>
          <w:b/>
          <w:snapToGrid w:val="0"/>
        </w:rPr>
        <w:t>1</w:t>
      </w:r>
      <w:r w:rsidR="001C537B">
        <w:rPr>
          <w:b/>
          <w:snapToGrid w:val="0"/>
        </w:rPr>
        <w:t>1</w:t>
      </w:r>
      <w:r>
        <w:rPr>
          <w:rFonts w:hint="eastAsia"/>
          <w:b/>
          <w:snapToGrid w:val="0"/>
        </w:rPr>
        <w:t>.</w:t>
      </w:r>
      <w:r w:rsidR="00A2329A">
        <w:rPr>
          <w:b/>
          <w:snapToGrid w:val="0"/>
        </w:rPr>
        <w:t>3</w:t>
      </w:r>
      <w:r w:rsidR="00A2329A">
        <w:rPr>
          <w:snapToGrid w:val="0"/>
        </w:rPr>
        <w:t xml:space="preserve">  </w:t>
      </w:r>
      <w:r w:rsidRPr="0036747A">
        <w:rPr>
          <w:rFonts w:hint="eastAsia"/>
          <w:snapToGrid w:val="0"/>
        </w:rPr>
        <w:t>玻璃板块包装、运输成品保护</w:t>
      </w:r>
      <w:r w:rsidR="006A70D2">
        <w:rPr>
          <w:rFonts w:hint="eastAsia"/>
          <w:snapToGrid w:val="0"/>
        </w:rPr>
        <w:t>应满足下列</w:t>
      </w:r>
      <w:r w:rsidR="00136AE2">
        <w:rPr>
          <w:rFonts w:hint="eastAsia"/>
          <w:snapToGrid w:val="0"/>
        </w:rPr>
        <w:t>规定</w:t>
      </w:r>
      <w:r w:rsidR="006A70D2">
        <w:rPr>
          <w:rFonts w:hint="eastAsia"/>
          <w:snapToGrid w:val="0"/>
        </w:rPr>
        <w:t>：</w:t>
      </w:r>
    </w:p>
    <w:p w:rsidR="008C58BE" w:rsidRPr="0091541B" w:rsidRDefault="008C58BE" w:rsidP="006A70D2">
      <w:pPr>
        <w:ind w:firstLineChars="200" w:firstLine="482"/>
        <w:rPr>
          <w:snapToGrid w:val="0"/>
        </w:rPr>
      </w:pPr>
      <w:r w:rsidRPr="0036747A">
        <w:rPr>
          <w:rFonts w:hint="eastAsia"/>
          <w:b/>
          <w:snapToGrid w:val="0"/>
        </w:rPr>
        <w:t>1</w:t>
      </w:r>
      <w:r w:rsidR="006A70D2">
        <w:rPr>
          <w:rFonts w:hint="eastAsia"/>
          <w:snapToGrid w:val="0"/>
        </w:rPr>
        <w:t xml:space="preserve"> </w:t>
      </w:r>
      <w:r w:rsidR="006A70D2">
        <w:rPr>
          <w:rFonts w:hint="eastAsia"/>
          <w:snapToGrid w:val="0"/>
        </w:rPr>
        <w:t>玻璃板块可视面</w:t>
      </w:r>
      <w:r w:rsidRPr="0091541B">
        <w:rPr>
          <w:rFonts w:hint="eastAsia"/>
          <w:snapToGrid w:val="0"/>
        </w:rPr>
        <w:t>须粘贴保护膜，</w:t>
      </w:r>
      <w:r w:rsidR="006A70D2">
        <w:rPr>
          <w:rFonts w:hint="eastAsia"/>
          <w:snapToGrid w:val="0"/>
        </w:rPr>
        <w:t>粘贴应平整</w:t>
      </w:r>
      <w:r w:rsidRPr="0091541B">
        <w:rPr>
          <w:rFonts w:hint="eastAsia"/>
          <w:snapToGrid w:val="0"/>
        </w:rPr>
        <w:t>，不应有起皱、气泡现象。</w:t>
      </w:r>
    </w:p>
    <w:p w:rsidR="008C58BE" w:rsidRPr="0091541B" w:rsidRDefault="008C58BE" w:rsidP="006A70D2">
      <w:pPr>
        <w:ind w:firstLineChars="200" w:firstLine="482"/>
        <w:rPr>
          <w:snapToGrid w:val="0"/>
        </w:rPr>
      </w:pPr>
      <w:r w:rsidRPr="0036747A">
        <w:rPr>
          <w:rFonts w:hint="eastAsia"/>
          <w:b/>
          <w:snapToGrid w:val="0"/>
        </w:rPr>
        <w:t>2</w:t>
      </w:r>
      <w:r w:rsidR="006A70D2">
        <w:rPr>
          <w:rFonts w:hint="eastAsia"/>
          <w:snapToGrid w:val="0"/>
        </w:rPr>
        <w:t xml:space="preserve"> </w:t>
      </w:r>
      <w:r w:rsidR="0046490E">
        <w:rPr>
          <w:rFonts w:hint="eastAsia"/>
          <w:snapToGrid w:val="0"/>
        </w:rPr>
        <w:t>玻璃板块专用运输架须有防</w:t>
      </w:r>
      <w:r w:rsidRPr="0091541B">
        <w:rPr>
          <w:rFonts w:hint="eastAsia"/>
          <w:snapToGrid w:val="0"/>
        </w:rPr>
        <w:t>磕碰划伤的</w:t>
      </w:r>
      <w:r w:rsidR="006A70D2">
        <w:rPr>
          <w:rFonts w:hint="eastAsia"/>
          <w:snapToGrid w:val="0"/>
        </w:rPr>
        <w:t>软质垫块</w:t>
      </w:r>
      <w:r w:rsidRPr="0091541B">
        <w:rPr>
          <w:rFonts w:hint="eastAsia"/>
          <w:snapToGrid w:val="0"/>
        </w:rPr>
        <w:t>，</w:t>
      </w:r>
      <w:r w:rsidR="00774A85">
        <w:rPr>
          <w:rFonts w:hint="eastAsia"/>
          <w:snapToGrid w:val="0"/>
        </w:rPr>
        <w:t>运输</w:t>
      </w:r>
      <w:r w:rsidRPr="0091541B">
        <w:rPr>
          <w:rFonts w:hint="eastAsia"/>
          <w:snapToGrid w:val="0"/>
        </w:rPr>
        <w:t>架</w:t>
      </w:r>
      <w:r w:rsidR="00CA7559">
        <w:rPr>
          <w:rFonts w:hint="eastAsia"/>
          <w:snapToGrid w:val="0"/>
        </w:rPr>
        <w:t>应</w:t>
      </w:r>
      <w:r w:rsidRPr="0091541B">
        <w:rPr>
          <w:rFonts w:hint="eastAsia"/>
          <w:snapToGrid w:val="0"/>
        </w:rPr>
        <w:t>涂油漆防护。</w:t>
      </w:r>
    </w:p>
    <w:p w:rsidR="008C58BE" w:rsidRPr="0091541B" w:rsidRDefault="008C58BE" w:rsidP="006A70D2">
      <w:pPr>
        <w:ind w:firstLineChars="200" w:firstLine="482"/>
        <w:rPr>
          <w:snapToGrid w:val="0"/>
        </w:rPr>
      </w:pPr>
      <w:r w:rsidRPr="0036747A">
        <w:rPr>
          <w:rFonts w:hint="eastAsia"/>
          <w:b/>
          <w:snapToGrid w:val="0"/>
        </w:rPr>
        <w:t>3</w:t>
      </w:r>
      <w:r w:rsidR="006A70D2">
        <w:rPr>
          <w:rFonts w:hint="eastAsia"/>
          <w:snapToGrid w:val="0"/>
        </w:rPr>
        <w:t xml:space="preserve"> </w:t>
      </w:r>
      <w:r w:rsidRPr="0091541B">
        <w:rPr>
          <w:rFonts w:hint="eastAsia"/>
          <w:snapToGrid w:val="0"/>
        </w:rPr>
        <w:t>根据玻璃板块重量，规格大小确定每架的玻璃板块数量，每架宜装同一代号，同一打胶日期的玻璃板块。</w:t>
      </w:r>
    </w:p>
    <w:p w:rsidR="008C58BE" w:rsidRPr="0091541B" w:rsidRDefault="008C58BE" w:rsidP="006A70D2">
      <w:pPr>
        <w:ind w:firstLineChars="200" w:firstLine="482"/>
        <w:rPr>
          <w:snapToGrid w:val="0"/>
        </w:rPr>
      </w:pPr>
      <w:r w:rsidRPr="0036747A">
        <w:rPr>
          <w:rFonts w:hint="eastAsia"/>
          <w:b/>
          <w:snapToGrid w:val="0"/>
        </w:rPr>
        <w:t>4</w:t>
      </w:r>
      <w:r w:rsidR="006A70D2">
        <w:rPr>
          <w:rFonts w:hint="eastAsia"/>
          <w:snapToGrid w:val="0"/>
        </w:rPr>
        <w:t xml:space="preserve"> </w:t>
      </w:r>
      <w:r w:rsidRPr="0091541B">
        <w:rPr>
          <w:rFonts w:hint="eastAsia"/>
          <w:snapToGrid w:val="0"/>
        </w:rPr>
        <w:t>玻璃板块上架时应轻抬、轻放，整齐一致。</w:t>
      </w:r>
    </w:p>
    <w:p w:rsidR="008C58BE" w:rsidRPr="0091541B" w:rsidRDefault="008C58BE" w:rsidP="006A70D2">
      <w:pPr>
        <w:ind w:firstLineChars="200" w:firstLine="482"/>
        <w:rPr>
          <w:snapToGrid w:val="0"/>
        </w:rPr>
      </w:pPr>
      <w:r w:rsidRPr="0036747A">
        <w:rPr>
          <w:rFonts w:hint="eastAsia"/>
          <w:b/>
          <w:snapToGrid w:val="0"/>
        </w:rPr>
        <w:t>5</w:t>
      </w:r>
      <w:r w:rsidR="006A70D2">
        <w:rPr>
          <w:rFonts w:hint="eastAsia"/>
          <w:snapToGrid w:val="0"/>
        </w:rPr>
        <w:t xml:space="preserve"> </w:t>
      </w:r>
      <w:r w:rsidRPr="0091541B">
        <w:rPr>
          <w:rFonts w:hint="eastAsia"/>
          <w:snapToGrid w:val="0"/>
        </w:rPr>
        <w:t>制作完成的玻璃板块存放时，禁止雨淋、日晒。</w:t>
      </w:r>
    </w:p>
    <w:p w:rsidR="008C58BE" w:rsidRPr="0091541B" w:rsidRDefault="008C58BE" w:rsidP="006A70D2">
      <w:pPr>
        <w:ind w:firstLineChars="200" w:firstLine="482"/>
        <w:rPr>
          <w:snapToGrid w:val="0"/>
        </w:rPr>
      </w:pPr>
      <w:r w:rsidRPr="0036747A">
        <w:rPr>
          <w:rFonts w:hint="eastAsia"/>
          <w:b/>
          <w:snapToGrid w:val="0"/>
        </w:rPr>
        <w:t>6</w:t>
      </w:r>
      <w:r w:rsidR="006A70D2">
        <w:rPr>
          <w:rFonts w:hint="eastAsia"/>
          <w:snapToGrid w:val="0"/>
        </w:rPr>
        <w:t xml:space="preserve"> </w:t>
      </w:r>
      <w:r w:rsidRPr="0091541B">
        <w:rPr>
          <w:rFonts w:hint="eastAsia"/>
          <w:snapToGrid w:val="0"/>
        </w:rPr>
        <w:t>玻璃板块在运输时用专用捆带捆绑牢固，</w:t>
      </w:r>
      <w:r w:rsidR="009459BF">
        <w:rPr>
          <w:rFonts w:hint="eastAsia"/>
          <w:snapToGrid w:val="0"/>
        </w:rPr>
        <w:t>接触部位应</w:t>
      </w:r>
      <w:r w:rsidR="006A70D2">
        <w:rPr>
          <w:rFonts w:hint="eastAsia"/>
          <w:snapToGrid w:val="0"/>
        </w:rPr>
        <w:t>设置</w:t>
      </w:r>
      <w:r w:rsidRPr="0091541B">
        <w:rPr>
          <w:rFonts w:hint="eastAsia"/>
          <w:snapToGrid w:val="0"/>
        </w:rPr>
        <w:t>软质</w:t>
      </w:r>
      <w:r w:rsidR="006A70D2">
        <w:rPr>
          <w:rFonts w:hint="eastAsia"/>
          <w:snapToGrid w:val="0"/>
        </w:rPr>
        <w:t>垫块</w:t>
      </w:r>
      <w:r w:rsidRPr="0091541B">
        <w:rPr>
          <w:rFonts w:hint="eastAsia"/>
          <w:snapToGrid w:val="0"/>
        </w:rPr>
        <w:t>。</w:t>
      </w:r>
    </w:p>
    <w:p w:rsidR="00616E30" w:rsidRPr="00CF0378" w:rsidRDefault="008C58BE" w:rsidP="006A70D2">
      <w:pPr>
        <w:ind w:firstLineChars="200" w:firstLine="482"/>
      </w:pPr>
      <w:r w:rsidRPr="0036747A">
        <w:rPr>
          <w:rFonts w:hint="eastAsia"/>
          <w:b/>
          <w:snapToGrid w:val="0"/>
        </w:rPr>
        <w:t>7</w:t>
      </w:r>
      <w:r w:rsidR="006A70D2">
        <w:rPr>
          <w:rFonts w:hint="eastAsia"/>
          <w:snapToGrid w:val="0"/>
        </w:rPr>
        <w:t xml:space="preserve"> </w:t>
      </w:r>
      <w:r w:rsidRPr="0091541B">
        <w:rPr>
          <w:rFonts w:hint="eastAsia"/>
          <w:snapToGrid w:val="0"/>
        </w:rPr>
        <w:t>对运送到现场的玻璃板块，一次性用叉车摆放到存放地点，禁止多次搬动。</w:t>
      </w:r>
      <w:r w:rsidR="00616E30" w:rsidRPr="00CF0378">
        <w:br w:type="page"/>
      </w:r>
    </w:p>
    <w:p w:rsidR="00C65438" w:rsidRPr="007A3954" w:rsidRDefault="001829EA" w:rsidP="00C65438">
      <w:pPr>
        <w:pStyle w:val="1"/>
        <w:spacing w:before="190" w:after="190"/>
      </w:pPr>
      <w:bookmarkStart w:id="56" w:name="_Toc498092699"/>
      <w:r>
        <w:rPr>
          <w:b/>
        </w:rPr>
        <w:lastRenderedPageBreak/>
        <w:t>6</w:t>
      </w:r>
      <w:r w:rsidR="00C65438">
        <w:t xml:space="preserve">  </w:t>
      </w:r>
      <w:r w:rsidR="00C65438" w:rsidRPr="007A3954">
        <w:rPr>
          <w:rFonts w:hint="eastAsia"/>
        </w:rPr>
        <w:t>测量放线</w:t>
      </w:r>
      <w:bookmarkEnd w:id="56"/>
    </w:p>
    <w:p w:rsidR="005C0FCB" w:rsidRPr="005C0FCB" w:rsidRDefault="005C0FCB" w:rsidP="005C0FCB">
      <w:pPr>
        <w:pStyle w:val="2"/>
      </w:pPr>
      <w:bookmarkStart w:id="57" w:name="_Toc497377343"/>
      <w:bookmarkStart w:id="58" w:name="_Toc498092700"/>
      <w:r>
        <w:rPr>
          <w:b/>
        </w:rPr>
        <w:t>6</w:t>
      </w:r>
      <w:r w:rsidRPr="005C0FCB">
        <w:rPr>
          <w:rFonts w:hint="eastAsia"/>
          <w:b/>
        </w:rPr>
        <w:t>.1</w:t>
      </w:r>
      <w:r w:rsidRPr="005C0FCB">
        <w:t xml:space="preserve">  </w:t>
      </w:r>
      <w:r w:rsidRPr="005C0FCB">
        <w:rPr>
          <w:rFonts w:hint="eastAsia"/>
        </w:rPr>
        <w:t>一般规定</w:t>
      </w:r>
      <w:bookmarkEnd w:id="57"/>
      <w:bookmarkEnd w:id="58"/>
    </w:p>
    <w:p w:rsidR="005C0FCB" w:rsidRPr="00AC4E7B" w:rsidRDefault="005C0FCB" w:rsidP="005C0FCB">
      <w:r>
        <w:rPr>
          <w:b/>
        </w:rPr>
        <w:t>6</w:t>
      </w:r>
      <w:r w:rsidRPr="00AC4E7B">
        <w:rPr>
          <w:rFonts w:hint="eastAsia"/>
          <w:b/>
        </w:rPr>
        <w:t xml:space="preserve">.1.1 </w:t>
      </w:r>
      <w:r w:rsidRPr="00AC4E7B">
        <w:t xml:space="preserve"> </w:t>
      </w:r>
      <w:r w:rsidRPr="00AC4E7B">
        <w:t>超高层建筑玻璃幕墙</w:t>
      </w:r>
      <w:r w:rsidRPr="00AC4E7B">
        <w:rPr>
          <w:rFonts w:hint="eastAsia"/>
        </w:rPr>
        <w:t>测量之前应根据设计文件及建筑特点编制测量专项方案，经审批合格后实施。</w:t>
      </w:r>
    </w:p>
    <w:p w:rsidR="005C0FCB" w:rsidRPr="00AC4E7B" w:rsidRDefault="005C0FCB" w:rsidP="005C0FCB">
      <w:r>
        <w:rPr>
          <w:b/>
        </w:rPr>
        <w:t>6</w:t>
      </w:r>
      <w:r w:rsidRPr="00AC4E7B">
        <w:rPr>
          <w:rFonts w:hint="eastAsia"/>
          <w:b/>
        </w:rPr>
        <w:t>.1.2</w:t>
      </w:r>
      <w:r w:rsidRPr="00AC4E7B">
        <w:rPr>
          <w:rFonts w:hint="eastAsia"/>
        </w:rPr>
        <w:t xml:space="preserve"> </w:t>
      </w:r>
      <w:r w:rsidRPr="00AC4E7B">
        <w:t xml:space="preserve"> </w:t>
      </w:r>
      <w:r w:rsidRPr="00AC4E7B">
        <w:rPr>
          <w:rFonts w:hint="eastAsia"/>
        </w:rPr>
        <w:t>主体结构施工单位应进行平面和垂直控制网的移交，幕墙施工单位应对移交的控制网进行复测，建立幕墙施工所需的控制体系。</w:t>
      </w:r>
    </w:p>
    <w:p w:rsidR="005C0FCB" w:rsidRPr="00AC4E7B" w:rsidRDefault="005C0FCB" w:rsidP="005C0FCB">
      <w:r>
        <w:rPr>
          <w:b/>
        </w:rPr>
        <w:t>6</w:t>
      </w:r>
      <w:r w:rsidRPr="00AC4E7B">
        <w:rPr>
          <w:rFonts w:hint="eastAsia"/>
          <w:b/>
        </w:rPr>
        <w:t>.1.3</w:t>
      </w:r>
      <w:r w:rsidRPr="00AC4E7B">
        <w:rPr>
          <w:rFonts w:hint="eastAsia"/>
        </w:rPr>
        <w:t xml:space="preserve"> </w:t>
      </w:r>
      <w:r w:rsidRPr="00AC4E7B">
        <w:t xml:space="preserve"> </w:t>
      </w:r>
      <w:r w:rsidRPr="00AC4E7B">
        <w:rPr>
          <w:rFonts w:hint="eastAsia"/>
        </w:rPr>
        <w:t>应成立专业测量小组，测量人员经专业培训合格后方可上岗。</w:t>
      </w:r>
    </w:p>
    <w:p w:rsidR="005C0FCB" w:rsidRPr="00AC4E7B" w:rsidRDefault="005C0FCB" w:rsidP="005C0FCB">
      <w:r>
        <w:rPr>
          <w:b/>
        </w:rPr>
        <w:t>6</w:t>
      </w:r>
      <w:r w:rsidRPr="00AC4E7B">
        <w:rPr>
          <w:rFonts w:hint="eastAsia"/>
          <w:b/>
        </w:rPr>
        <w:t>.1.4</w:t>
      </w:r>
      <w:r w:rsidRPr="00AC4E7B">
        <w:rPr>
          <w:rFonts w:hint="eastAsia"/>
        </w:rPr>
        <w:t xml:space="preserve"> </w:t>
      </w:r>
      <w:r w:rsidRPr="00AC4E7B">
        <w:t xml:space="preserve"> </w:t>
      </w:r>
      <w:r w:rsidRPr="00AC4E7B">
        <w:t>常用</w:t>
      </w:r>
      <w:r w:rsidRPr="00AC4E7B">
        <w:rPr>
          <w:rFonts w:hint="eastAsia"/>
        </w:rPr>
        <w:t>测量仪器包括全站仪、经纬仪、垂准仪、水准仪、钢卷尺、测距仪等，测量仪器应按规定进行检测和校准，且在检定合格有效期内使用。</w:t>
      </w:r>
    </w:p>
    <w:p w:rsidR="005C0FCB" w:rsidRPr="00AC4E7B" w:rsidRDefault="005C0FCB" w:rsidP="005C0FCB">
      <w:r>
        <w:rPr>
          <w:b/>
        </w:rPr>
        <w:t>6</w:t>
      </w:r>
      <w:r w:rsidRPr="00AC4E7B">
        <w:rPr>
          <w:rFonts w:hint="eastAsia"/>
          <w:b/>
        </w:rPr>
        <w:t>.1.5</w:t>
      </w:r>
      <w:r w:rsidRPr="00AC4E7B">
        <w:rPr>
          <w:rFonts w:hint="eastAsia"/>
        </w:rPr>
        <w:t xml:space="preserve"> </w:t>
      </w:r>
      <w:r w:rsidRPr="00AC4E7B">
        <w:t xml:space="preserve"> </w:t>
      </w:r>
      <w:r w:rsidRPr="00AC4E7B">
        <w:rPr>
          <w:rFonts w:hint="eastAsia"/>
        </w:rPr>
        <w:t>超高层建筑玻璃幕墙施工过程中，应对建筑主体结构进行变形观测。根据观测数据及时检验和调整施工方案。</w:t>
      </w:r>
    </w:p>
    <w:p w:rsidR="005C0FCB" w:rsidRPr="00AC4E7B" w:rsidRDefault="005C0FCB" w:rsidP="005C0FCB">
      <w:r>
        <w:rPr>
          <w:b/>
        </w:rPr>
        <w:t>6</w:t>
      </w:r>
      <w:r w:rsidRPr="00AC4E7B">
        <w:rPr>
          <w:rFonts w:hint="eastAsia"/>
          <w:b/>
        </w:rPr>
        <w:t xml:space="preserve">.1.6  </w:t>
      </w:r>
      <w:r w:rsidRPr="00AC4E7B">
        <w:rPr>
          <w:rFonts w:hint="eastAsia"/>
        </w:rPr>
        <w:t>当主体结构尺寸偏大无法满足幕墙安装需对主体结构采取凿等其他措施时，应编制修改方案经原建筑设计单位确认后，由主体单位负责主体结构的整改。</w:t>
      </w:r>
    </w:p>
    <w:p w:rsidR="005C0FCB" w:rsidRPr="005C0FCB" w:rsidRDefault="005C0FCB" w:rsidP="005C0FCB">
      <w:pPr>
        <w:pStyle w:val="2"/>
      </w:pPr>
      <w:bookmarkStart w:id="59" w:name="_Toc497377344"/>
      <w:bookmarkStart w:id="60" w:name="_Toc498092701"/>
      <w:r>
        <w:rPr>
          <w:b/>
        </w:rPr>
        <w:t>6</w:t>
      </w:r>
      <w:r w:rsidRPr="005C0FCB">
        <w:rPr>
          <w:rFonts w:hint="eastAsia"/>
          <w:b/>
        </w:rPr>
        <w:t>.2</w:t>
      </w:r>
      <w:r w:rsidRPr="005C0FCB">
        <w:t xml:space="preserve">  </w:t>
      </w:r>
      <w:r w:rsidRPr="005C0FCB">
        <w:rPr>
          <w:rFonts w:hint="eastAsia"/>
        </w:rPr>
        <w:t>测量</w:t>
      </w:r>
      <w:bookmarkEnd w:id="59"/>
      <w:bookmarkEnd w:id="60"/>
    </w:p>
    <w:p w:rsidR="005C0FCB" w:rsidRPr="00AC4E7B" w:rsidRDefault="005C0FCB" w:rsidP="005C0FCB">
      <w:r>
        <w:rPr>
          <w:b/>
        </w:rPr>
        <w:t>6</w:t>
      </w:r>
      <w:r w:rsidRPr="00AC4E7B">
        <w:rPr>
          <w:rFonts w:hint="eastAsia"/>
          <w:b/>
        </w:rPr>
        <w:t>.2.1</w:t>
      </w:r>
      <w:r w:rsidRPr="00AC4E7B">
        <w:rPr>
          <w:rFonts w:hint="eastAsia"/>
        </w:rPr>
        <w:t xml:space="preserve"> </w:t>
      </w:r>
      <w:r w:rsidRPr="00AC4E7B">
        <w:t xml:space="preserve"> </w:t>
      </w:r>
      <w:r w:rsidRPr="00AC4E7B">
        <w:rPr>
          <w:rFonts w:hint="eastAsia"/>
        </w:rPr>
        <w:t>超高层建筑玻璃幕墙测量应包括预埋件施工阶段、施工安装阶段、工程验收阶段。</w:t>
      </w:r>
    </w:p>
    <w:p w:rsidR="005C0FCB" w:rsidRPr="00AC4E7B" w:rsidRDefault="005C0FCB" w:rsidP="005C0FCB">
      <w:r>
        <w:rPr>
          <w:b/>
        </w:rPr>
        <w:t>6</w:t>
      </w:r>
      <w:r w:rsidRPr="00AC4E7B">
        <w:rPr>
          <w:rFonts w:hint="eastAsia"/>
          <w:b/>
        </w:rPr>
        <w:t>.2.2</w:t>
      </w:r>
      <w:r w:rsidRPr="00AC4E7B">
        <w:rPr>
          <w:rFonts w:hint="eastAsia"/>
        </w:rPr>
        <w:t xml:space="preserve"> </w:t>
      </w:r>
      <w:r w:rsidRPr="00AC4E7B">
        <w:t xml:space="preserve"> </w:t>
      </w:r>
      <w:r w:rsidRPr="00AC4E7B">
        <w:rPr>
          <w:rFonts w:hint="eastAsia"/>
        </w:rPr>
        <w:t>应根据测量放线图，对结构进行复测，反馈实际测量数据。</w:t>
      </w:r>
    </w:p>
    <w:p w:rsidR="005C0FCB" w:rsidRPr="00AC4E7B" w:rsidRDefault="005C0FCB" w:rsidP="005C0FCB">
      <w:r>
        <w:rPr>
          <w:b/>
        </w:rPr>
        <w:t>6</w:t>
      </w:r>
      <w:r w:rsidRPr="00AC4E7B">
        <w:rPr>
          <w:rFonts w:hint="eastAsia"/>
          <w:b/>
        </w:rPr>
        <w:t>.2.3</w:t>
      </w:r>
      <w:r w:rsidRPr="00AC4E7B">
        <w:rPr>
          <w:rFonts w:hint="eastAsia"/>
        </w:rPr>
        <w:t xml:space="preserve"> </w:t>
      </w:r>
      <w:r w:rsidRPr="00AC4E7B">
        <w:t xml:space="preserve"> </w:t>
      </w:r>
      <w:r w:rsidRPr="00AC4E7B">
        <w:rPr>
          <w:rFonts w:hint="eastAsia"/>
        </w:rPr>
        <w:t>预埋件施工阶段测量应符合下列</w:t>
      </w:r>
      <w:r w:rsidR="00136AE2">
        <w:rPr>
          <w:rFonts w:hint="eastAsia"/>
        </w:rPr>
        <w:t>规定</w:t>
      </w:r>
      <w:r w:rsidRPr="00AC4E7B">
        <w:rPr>
          <w:rFonts w:hint="eastAsia"/>
        </w:rPr>
        <w:t>：</w:t>
      </w:r>
    </w:p>
    <w:p w:rsidR="005C0FCB" w:rsidRPr="00AC4E7B" w:rsidRDefault="005C0FCB" w:rsidP="005C0FCB">
      <w:pPr>
        <w:ind w:firstLineChars="200" w:firstLine="482"/>
      </w:pPr>
      <w:r w:rsidRPr="00AC4E7B">
        <w:rPr>
          <w:rFonts w:hint="eastAsia"/>
          <w:b/>
        </w:rPr>
        <w:t>1</w:t>
      </w:r>
      <w:r w:rsidRPr="00AC4E7B">
        <w:rPr>
          <w:rFonts w:hint="eastAsia"/>
        </w:rPr>
        <w:t xml:space="preserve"> </w:t>
      </w:r>
      <w:r w:rsidRPr="00AC4E7B">
        <w:rPr>
          <w:rFonts w:hint="eastAsia"/>
        </w:rPr>
        <w:t>应对主体结构的轴线、控制网、标高线进行复核，确定预埋件安装位置。</w:t>
      </w:r>
    </w:p>
    <w:p w:rsidR="005C0FCB" w:rsidRPr="00AC4E7B" w:rsidRDefault="005C0FCB" w:rsidP="005C0FCB">
      <w:pPr>
        <w:ind w:firstLineChars="200" w:firstLine="482"/>
      </w:pPr>
      <w:r w:rsidRPr="00AC4E7B">
        <w:rPr>
          <w:rFonts w:hint="eastAsia"/>
          <w:b/>
        </w:rPr>
        <w:t>2</w:t>
      </w:r>
      <w:r w:rsidRPr="00AC4E7B">
        <w:rPr>
          <w:rFonts w:hint="eastAsia"/>
        </w:rPr>
        <w:t xml:space="preserve"> </w:t>
      </w:r>
      <w:r w:rsidRPr="00AC4E7B">
        <w:rPr>
          <w:rFonts w:hint="eastAsia"/>
        </w:rPr>
        <w:t>应对每层主体结构进行监测，记录偏差，预埋件施工同主体结构同步施工。对超出规范允许范围的主体结构应及时调整。</w:t>
      </w:r>
    </w:p>
    <w:p w:rsidR="005C0FCB" w:rsidRPr="00AC4E7B" w:rsidRDefault="005C0FCB" w:rsidP="005C0FCB">
      <w:pPr>
        <w:ind w:firstLineChars="200" w:firstLine="482"/>
      </w:pPr>
      <w:r w:rsidRPr="00AC4E7B">
        <w:rPr>
          <w:rFonts w:hint="eastAsia"/>
          <w:b/>
        </w:rPr>
        <w:t>3</w:t>
      </w:r>
      <w:r w:rsidRPr="00AC4E7B">
        <w:t xml:space="preserve"> </w:t>
      </w:r>
      <w:r w:rsidRPr="00AC4E7B">
        <w:rPr>
          <w:rFonts w:hint="eastAsia"/>
        </w:rPr>
        <w:t>根据结构主体高程控制网，确定预埋件的标高。</w:t>
      </w:r>
    </w:p>
    <w:p w:rsidR="005C0FCB" w:rsidRPr="00AC4E7B" w:rsidRDefault="005C0FCB" w:rsidP="005C0FCB">
      <w:r>
        <w:rPr>
          <w:b/>
        </w:rPr>
        <w:t>6</w:t>
      </w:r>
      <w:r w:rsidRPr="00AC4E7B">
        <w:rPr>
          <w:rFonts w:hint="eastAsia"/>
          <w:b/>
        </w:rPr>
        <w:t>.2.4</w:t>
      </w:r>
      <w:r w:rsidRPr="00AC4E7B">
        <w:t xml:space="preserve">  </w:t>
      </w:r>
      <w:r w:rsidRPr="00AC4E7B">
        <w:rPr>
          <w:rFonts w:hint="eastAsia"/>
        </w:rPr>
        <w:t>施工安装阶段平面测量应满足下列</w:t>
      </w:r>
      <w:r w:rsidR="00136AE2">
        <w:rPr>
          <w:rFonts w:hint="eastAsia"/>
        </w:rPr>
        <w:t>规定</w:t>
      </w:r>
      <w:r w:rsidRPr="00AC4E7B">
        <w:rPr>
          <w:rFonts w:hint="eastAsia"/>
        </w:rPr>
        <w:t>：</w:t>
      </w:r>
    </w:p>
    <w:p w:rsidR="005C0FCB" w:rsidRPr="00AC4E7B" w:rsidRDefault="005C0FCB" w:rsidP="005C0FCB">
      <w:pPr>
        <w:ind w:firstLineChars="200" w:firstLine="482"/>
      </w:pPr>
      <w:r w:rsidRPr="00AC4E7B">
        <w:rPr>
          <w:rFonts w:hint="eastAsia"/>
          <w:b/>
        </w:rPr>
        <w:lastRenderedPageBreak/>
        <w:t>1</w:t>
      </w:r>
      <w:r w:rsidRPr="00AC4E7B">
        <w:t xml:space="preserve"> </w:t>
      </w:r>
      <w:r w:rsidRPr="00AC4E7B">
        <w:rPr>
          <w:rFonts w:hint="eastAsia"/>
        </w:rPr>
        <w:t>施工安装前应对主体结构首层平面控制网进行复核。</w:t>
      </w:r>
    </w:p>
    <w:p w:rsidR="005C0FCB" w:rsidRPr="00AC4E7B" w:rsidRDefault="005C0FCB" w:rsidP="005C0FCB">
      <w:pPr>
        <w:ind w:firstLineChars="200" w:firstLine="482"/>
      </w:pPr>
      <w:r w:rsidRPr="00AC4E7B">
        <w:rPr>
          <w:rFonts w:hint="eastAsia"/>
          <w:b/>
        </w:rPr>
        <w:t>2</w:t>
      </w:r>
      <w:r w:rsidRPr="00AC4E7B">
        <w:t xml:space="preserve"> </w:t>
      </w:r>
      <w:r w:rsidRPr="00AC4E7B">
        <w:rPr>
          <w:rFonts w:hint="eastAsia"/>
        </w:rPr>
        <w:t>幕墙控制点宜分段投测和控制。传递层宜与主体结构传递层一致，传递区间高度应不大于</w:t>
      </w:r>
      <w:r w:rsidRPr="00AC4E7B">
        <w:rPr>
          <w:rFonts w:hint="eastAsia"/>
        </w:rPr>
        <w:t>50m</w:t>
      </w:r>
      <w:r w:rsidRPr="00AC4E7B">
        <w:rPr>
          <w:rFonts w:hint="eastAsia"/>
        </w:rPr>
        <w:t>。</w:t>
      </w:r>
    </w:p>
    <w:p w:rsidR="005C0FCB" w:rsidRPr="00AC4E7B" w:rsidRDefault="005C0FCB" w:rsidP="005C0FCB">
      <w:pPr>
        <w:ind w:firstLineChars="200" w:firstLine="482"/>
      </w:pPr>
      <w:r w:rsidRPr="00AC4E7B">
        <w:rPr>
          <w:rFonts w:hint="eastAsia"/>
          <w:b/>
        </w:rPr>
        <w:t>3</w:t>
      </w:r>
      <w:r w:rsidRPr="00AC4E7B">
        <w:t xml:space="preserve"> </w:t>
      </w:r>
      <w:r w:rsidRPr="00AC4E7B">
        <w:t>测控点投射到施工层时</w:t>
      </w:r>
      <w:r w:rsidRPr="00AC4E7B">
        <w:rPr>
          <w:rFonts w:hint="eastAsia"/>
        </w:rPr>
        <w:t>，每点需投射</w:t>
      </w:r>
      <w:r w:rsidRPr="00AC4E7B">
        <w:rPr>
          <w:rFonts w:hint="eastAsia"/>
        </w:rPr>
        <w:t>4</w:t>
      </w:r>
      <w:r w:rsidRPr="00AC4E7B">
        <w:rPr>
          <w:rFonts w:hint="eastAsia"/>
        </w:rPr>
        <w:t>次，投射点不重合时，取</w:t>
      </w:r>
      <w:r w:rsidRPr="00AC4E7B">
        <w:rPr>
          <w:rFonts w:hint="eastAsia"/>
        </w:rPr>
        <w:t>4</w:t>
      </w:r>
      <w:r w:rsidRPr="00AC4E7B">
        <w:rPr>
          <w:rFonts w:hint="eastAsia"/>
        </w:rPr>
        <w:t>点对角线交点作为控制点。</w:t>
      </w:r>
    </w:p>
    <w:p w:rsidR="005C0FCB" w:rsidRPr="00AC4E7B" w:rsidRDefault="005C0FCB" w:rsidP="005C0FCB">
      <w:pPr>
        <w:ind w:firstLineChars="200" w:firstLine="482"/>
      </w:pPr>
      <w:r w:rsidRPr="00AC4E7B">
        <w:rPr>
          <w:rFonts w:hint="eastAsia"/>
          <w:b/>
        </w:rPr>
        <w:t>4</w:t>
      </w:r>
      <w:r w:rsidRPr="00AC4E7B">
        <w:t xml:space="preserve"> </w:t>
      </w:r>
      <w:r w:rsidRPr="00AC4E7B">
        <w:t>根据施工层测控点</w:t>
      </w:r>
      <w:r w:rsidRPr="00AC4E7B">
        <w:rPr>
          <w:rFonts w:hint="eastAsia"/>
        </w:rPr>
        <w:t>，</w:t>
      </w:r>
      <w:r w:rsidRPr="00AC4E7B">
        <w:t>测设楼层平面控制网</w:t>
      </w:r>
      <w:r w:rsidRPr="00AC4E7B">
        <w:rPr>
          <w:rFonts w:hint="eastAsia"/>
        </w:rPr>
        <w:t>，确定楼层平面内控线。</w:t>
      </w:r>
    </w:p>
    <w:p w:rsidR="005C0FCB" w:rsidRPr="00AC4E7B" w:rsidRDefault="005C0FCB" w:rsidP="005C0FCB">
      <w:pPr>
        <w:ind w:firstLineChars="200" w:firstLine="482"/>
      </w:pPr>
      <w:r w:rsidRPr="00AC4E7B">
        <w:rPr>
          <w:rFonts w:hint="eastAsia"/>
          <w:b/>
        </w:rPr>
        <w:t>5</w:t>
      </w:r>
      <w:r w:rsidRPr="00AC4E7B">
        <w:t xml:space="preserve"> </w:t>
      </w:r>
      <w:r w:rsidRPr="00AC4E7B">
        <w:t>应依据平面内控线复核预埋件安装偏差</w:t>
      </w:r>
      <w:r w:rsidRPr="00AC4E7B">
        <w:rPr>
          <w:rFonts w:hint="eastAsia"/>
        </w:rPr>
        <w:t>，</w:t>
      </w:r>
      <w:r w:rsidRPr="00AC4E7B">
        <w:t>确定幕墙龙骨和单元体安装位置线</w:t>
      </w:r>
      <w:r w:rsidRPr="00AC4E7B">
        <w:rPr>
          <w:rFonts w:hint="eastAsia"/>
        </w:rPr>
        <w:t>。</w:t>
      </w:r>
    </w:p>
    <w:p w:rsidR="005C0FCB" w:rsidRPr="00AC4E7B" w:rsidRDefault="005C0FCB" w:rsidP="005C0FCB">
      <w:r>
        <w:rPr>
          <w:b/>
        </w:rPr>
        <w:t>6</w:t>
      </w:r>
      <w:r w:rsidRPr="00AC4E7B">
        <w:rPr>
          <w:rFonts w:hint="eastAsia"/>
          <w:b/>
        </w:rPr>
        <w:t>.2.5</w:t>
      </w:r>
      <w:r w:rsidRPr="00AC4E7B">
        <w:t xml:space="preserve">  </w:t>
      </w:r>
      <w:r w:rsidRPr="00AC4E7B">
        <w:rPr>
          <w:rFonts w:hint="eastAsia"/>
        </w:rPr>
        <w:t>施工安装阶段高程测量应满足下列</w:t>
      </w:r>
      <w:r w:rsidR="00136AE2">
        <w:rPr>
          <w:rFonts w:hint="eastAsia"/>
        </w:rPr>
        <w:t>规定</w:t>
      </w:r>
      <w:r w:rsidRPr="00AC4E7B">
        <w:rPr>
          <w:rFonts w:hint="eastAsia"/>
        </w:rPr>
        <w:t>：</w:t>
      </w:r>
    </w:p>
    <w:p w:rsidR="005C0FCB" w:rsidRPr="00AC4E7B" w:rsidRDefault="005C0FCB" w:rsidP="005C0FCB">
      <w:pPr>
        <w:ind w:firstLineChars="200" w:firstLine="482"/>
      </w:pPr>
      <w:r w:rsidRPr="00AC4E7B">
        <w:rPr>
          <w:rFonts w:hint="eastAsia"/>
          <w:b/>
        </w:rPr>
        <w:t>1</w:t>
      </w:r>
      <w:r w:rsidRPr="00AC4E7B">
        <w:rPr>
          <w:rFonts w:hint="eastAsia"/>
        </w:rPr>
        <w:t xml:space="preserve"> </w:t>
      </w:r>
      <w:r w:rsidRPr="00AC4E7B">
        <w:rPr>
          <w:rFonts w:hint="eastAsia"/>
        </w:rPr>
        <w:t>施工安装前应对主体结构高程控制网进行复核。</w:t>
      </w:r>
    </w:p>
    <w:p w:rsidR="005C0FCB" w:rsidRPr="00AC4E7B" w:rsidRDefault="005C0FCB" w:rsidP="005C0FCB">
      <w:pPr>
        <w:ind w:firstLineChars="200" w:firstLine="482"/>
      </w:pPr>
      <w:r w:rsidRPr="00AC4E7B">
        <w:rPr>
          <w:rFonts w:hint="eastAsia"/>
          <w:b/>
        </w:rPr>
        <w:t>2</w:t>
      </w:r>
      <w:r w:rsidRPr="00AC4E7B">
        <w:rPr>
          <w:rFonts w:hint="eastAsia"/>
        </w:rPr>
        <w:t xml:space="preserve"> </w:t>
      </w:r>
      <w:r w:rsidRPr="00AC4E7B">
        <w:rPr>
          <w:rFonts w:hint="eastAsia"/>
        </w:rPr>
        <w:t>楼层标高宜用钢尺沿结构边柱或井道预留洞等竖向向上测量，校核引测点。</w:t>
      </w:r>
    </w:p>
    <w:p w:rsidR="005C0FCB" w:rsidRPr="00AC4E7B" w:rsidRDefault="005C0FCB" w:rsidP="005C0FCB">
      <w:pPr>
        <w:ind w:firstLineChars="200" w:firstLine="482"/>
      </w:pPr>
      <w:r w:rsidRPr="00AC4E7B">
        <w:rPr>
          <w:rFonts w:hint="eastAsia"/>
          <w:b/>
        </w:rPr>
        <w:t>3</w:t>
      </w:r>
      <w:r w:rsidRPr="00AC4E7B">
        <w:rPr>
          <w:rFonts w:hint="eastAsia"/>
        </w:rPr>
        <w:t xml:space="preserve"> </w:t>
      </w:r>
      <w:r w:rsidRPr="00AC4E7B">
        <w:rPr>
          <w:rFonts w:hint="eastAsia"/>
        </w:rPr>
        <w:t>高程测控的传递层应与平面测控传递层一致。</w:t>
      </w:r>
    </w:p>
    <w:p w:rsidR="005C0FCB" w:rsidRPr="00AC4E7B" w:rsidRDefault="005C0FCB" w:rsidP="005C0FCB">
      <w:r>
        <w:rPr>
          <w:b/>
        </w:rPr>
        <w:t>6</w:t>
      </w:r>
      <w:r w:rsidRPr="00AC4E7B">
        <w:rPr>
          <w:rFonts w:hint="eastAsia"/>
          <w:b/>
        </w:rPr>
        <w:t>.2.6</w:t>
      </w:r>
      <w:r w:rsidRPr="00AC4E7B">
        <w:rPr>
          <w:rFonts w:hint="eastAsia"/>
        </w:rPr>
        <w:t xml:space="preserve"> </w:t>
      </w:r>
      <w:r w:rsidRPr="00AC4E7B">
        <w:t xml:space="preserve"> </w:t>
      </w:r>
      <w:r w:rsidRPr="00AC4E7B">
        <w:rPr>
          <w:rFonts w:hint="eastAsia"/>
        </w:rPr>
        <w:t>应对施工过程中的垂直度进行测控，及时消除误差。</w:t>
      </w:r>
    </w:p>
    <w:p w:rsidR="005C0FCB" w:rsidRPr="00AC4E7B" w:rsidRDefault="005C0FCB" w:rsidP="005C0FCB">
      <w:r>
        <w:rPr>
          <w:b/>
        </w:rPr>
        <w:t>6</w:t>
      </w:r>
      <w:r w:rsidRPr="00AC4E7B">
        <w:rPr>
          <w:rFonts w:hint="eastAsia"/>
          <w:b/>
        </w:rPr>
        <w:t>.2.7</w:t>
      </w:r>
      <w:r w:rsidRPr="00AC4E7B">
        <w:t xml:space="preserve">  </w:t>
      </w:r>
      <w:r w:rsidRPr="00AC4E7B">
        <w:rPr>
          <w:rFonts w:hint="eastAsia"/>
        </w:rPr>
        <w:t>验收阶段需对幕墙完工后的整体安装垂直度、直线度进行测量，测量结果应满足《建筑装饰装修工程质量验收规范》</w:t>
      </w:r>
      <w:r w:rsidRPr="00AC4E7B">
        <w:t>GB50210</w:t>
      </w:r>
      <w:r w:rsidRPr="00AC4E7B">
        <w:rPr>
          <w:rFonts w:hint="eastAsia"/>
        </w:rPr>
        <w:t>中相关规定。</w:t>
      </w:r>
    </w:p>
    <w:p w:rsidR="005C0FCB" w:rsidRPr="007A3954" w:rsidRDefault="00C14F48" w:rsidP="005C0FCB">
      <w:pPr>
        <w:pStyle w:val="ae"/>
      </w:pPr>
      <w:r>
        <w:rPr>
          <w:rFonts w:hint="eastAsia"/>
        </w:rPr>
        <w:t>表</w:t>
      </w:r>
      <w:r>
        <w:rPr>
          <w:rFonts w:hint="eastAsia"/>
        </w:rPr>
        <w:t xml:space="preserve">6.2.7  </w:t>
      </w:r>
      <w:r w:rsidR="005C0FCB" w:rsidRPr="007A3954">
        <w:rPr>
          <w:rFonts w:hint="eastAsia"/>
        </w:rPr>
        <w:t>测量误差允许范围</w:t>
      </w:r>
    </w:p>
    <w:tbl>
      <w:tblPr>
        <w:tblStyle w:val="a6"/>
        <w:tblW w:w="0" w:type="auto"/>
        <w:jc w:val="center"/>
        <w:tblLook w:val="04A0" w:firstRow="1" w:lastRow="0" w:firstColumn="1" w:lastColumn="0" w:noHBand="0" w:noVBand="1"/>
      </w:tblPr>
      <w:tblGrid>
        <w:gridCol w:w="3840"/>
        <w:gridCol w:w="3923"/>
      </w:tblGrid>
      <w:tr w:rsidR="005C0FCB" w:rsidRPr="005C0FCB" w:rsidTr="00BE4C73">
        <w:trPr>
          <w:trHeight w:val="402"/>
          <w:jc w:val="center"/>
        </w:trPr>
        <w:tc>
          <w:tcPr>
            <w:tcW w:w="3840" w:type="dxa"/>
            <w:vAlign w:val="center"/>
          </w:tcPr>
          <w:p w:rsidR="005C0FCB" w:rsidRPr="005C0FCB" w:rsidRDefault="005C0FCB" w:rsidP="005C0FCB">
            <w:pPr>
              <w:pStyle w:val="af"/>
            </w:pPr>
            <w:r w:rsidRPr="005C0FCB">
              <w:rPr>
                <w:rFonts w:hint="eastAsia"/>
              </w:rPr>
              <w:t>项目</w:t>
            </w:r>
          </w:p>
        </w:tc>
        <w:tc>
          <w:tcPr>
            <w:tcW w:w="3923" w:type="dxa"/>
            <w:vAlign w:val="center"/>
          </w:tcPr>
          <w:p w:rsidR="005C0FCB" w:rsidRPr="005C0FCB" w:rsidRDefault="005C0FCB" w:rsidP="005C0FCB">
            <w:pPr>
              <w:pStyle w:val="af"/>
            </w:pPr>
            <w:r w:rsidRPr="005C0FCB">
              <w:rPr>
                <w:rFonts w:hint="eastAsia"/>
              </w:rPr>
              <w:t>允许偏差</w:t>
            </w:r>
          </w:p>
        </w:tc>
      </w:tr>
      <w:tr w:rsidR="005C0FCB" w:rsidRPr="005C0FCB" w:rsidTr="00BE4C73">
        <w:trPr>
          <w:trHeight w:val="365"/>
          <w:jc w:val="center"/>
        </w:trPr>
        <w:tc>
          <w:tcPr>
            <w:tcW w:w="3840" w:type="dxa"/>
            <w:vAlign w:val="center"/>
          </w:tcPr>
          <w:p w:rsidR="005C0FCB" w:rsidRPr="005C0FCB" w:rsidRDefault="005C0FCB" w:rsidP="005C0FCB">
            <w:pPr>
              <w:pStyle w:val="af"/>
            </w:pPr>
            <w:r w:rsidRPr="005C0FCB">
              <w:rPr>
                <w:rFonts w:hint="eastAsia"/>
              </w:rPr>
              <w:t>测量控制点</w:t>
            </w:r>
          </w:p>
        </w:tc>
        <w:tc>
          <w:tcPr>
            <w:tcW w:w="3923" w:type="dxa"/>
            <w:vAlign w:val="center"/>
          </w:tcPr>
          <w:p w:rsidR="005C0FCB" w:rsidRPr="005C0FCB" w:rsidRDefault="005C0FCB" w:rsidP="005C0FCB">
            <w:pPr>
              <w:pStyle w:val="af"/>
            </w:pPr>
            <w:r w:rsidRPr="005C0FCB">
              <w:rPr>
                <w:rFonts w:hint="eastAsia"/>
              </w:rPr>
              <w:t>±</w:t>
            </w:r>
            <w:r w:rsidRPr="005C0FCB">
              <w:rPr>
                <w:rFonts w:hint="eastAsia"/>
              </w:rPr>
              <w:t>3mm</w:t>
            </w:r>
          </w:p>
        </w:tc>
      </w:tr>
      <w:tr w:rsidR="005C0FCB" w:rsidRPr="005C0FCB" w:rsidTr="00BE4C73">
        <w:trPr>
          <w:trHeight w:val="365"/>
          <w:jc w:val="center"/>
        </w:trPr>
        <w:tc>
          <w:tcPr>
            <w:tcW w:w="3840" w:type="dxa"/>
            <w:vAlign w:val="center"/>
          </w:tcPr>
          <w:p w:rsidR="005C0FCB" w:rsidRPr="005C0FCB" w:rsidRDefault="005C0FCB" w:rsidP="005C0FCB">
            <w:pPr>
              <w:pStyle w:val="af"/>
            </w:pPr>
            <w:r w:rsidRPr="005C0FCB">
              <w:rPr>
                <w:rFonts w:hint="eastAsia"/>
              </w:rPr>
              <w:t>水平</w:t>
            </w:r>
          </w:p>
        </w:tc>
        <w:tc>
          <w:tcPr>
            <w:tcW w:w="3923" w:type="dxa"/>
            <w:vAlign w:val="center"/>
          </w:tcPr>
          <w:p w:rsidR="005C0FCB" w:rsidRPr="005C0FCB" w:rsidRDefault="005C0FCB" w:rsidP="005C0FCB">
            <w:pPr>
              <w:pStyle w:val="af"/>
            </w:pPr>
            <w:r w:rsidRPr="005C0FCB">
              <w:rPr>
                <w:rFonts w:hint="eastAsia"/>
              </w:rPr>
              <w:t>±</w:t>
            </w:r>
            <w:r w:rsidRPr="005C0FCB">
              <w:rPr>
                <w:rFonts w:hint="eastAsia"/>
              </w:rPr>
              <w:t>3mm</w:t>
            </w:r>
          </w:p>
        </w:tc>
      </w:tr>
      <w:tr w:rsidR="005C0FCB" w:rsidRPr="005C0FCB" w:rsidTr="00BE4C73">
        <w:trPr>
          <w:trHeight w:val="365"/>
          <w:jc w:val="center"/>
        </w:trPr>
        <w:tc>
          <w:tcPr>
            <w:tcW w:w="3840" w:type="dxa"/>
            <w:vAlign w:val="center"/>
          </w:tcPr>
          <w:p w:rsidR="005C0FCB" w:rsidRPr="005C0FCB" w:rsidRDefault="005C0FCB" w:rsidP="005C0FCB">
            <w:pPr>
              <w:pStyle w:val="af"/>
            </w:pPr>
            <w:r w:rsidRPr="005C0FCB">
              <w:rPr>
                <w:rFonts w:hint="eastAsia"/>
              </w:rPr>
              <w:t>安装控制点</w:t>
            </w:r>
          </w:p>
        </w:tc>
        <w:tc>
          <w:tcPr>
            <w:tcW w:w="3923" w:type="dxa"/>
            <w:vAlign w:val="center"/>
          </w:tcPr>
          <w:p w:rsidR="005C0FCB" w:rsidRPr="005C0FCB" w:rsidRDefault="005C0FCB" w:rsidP="005C0FCB">
            <w:pPr>
              <w:pStyle w:val="af"/>
            </w:pPr>
            <w:r w:rsidRPr="005C0FCB">
              <w:rPr>
                <w:rFonts w:hint="eastAsia"/>
              </w:rPr>
              <w:t>±</w:t>
            </w:r>
            <w:r w:rsidRPr="005C0FCB">
              <w:rPr>
                <w:rFonts w:hint="eastAsia"/>
              </w:rPr>
              <w:t>3mm</w:t>
            </w:r>
          </w:p>
        </w:tc>
      </w:tr>
      <w:tr w:rsidR="005C0FCB" w:rsidRPr="005C0FCB" w:rsidTr="00BE4C73">
        <w:trPr>
          <w:trHeight w:val="365"/>
          <w:jc w:val="center"/>
        </w:trPr>
        <w:tc>
          <w:tcPr>
            <w:tcW w:w="3840" w:type="dxa"/>
            <w:vAlign w:val="center"/>
          </w:tcPr>
          <w:p w:rsidR="005C0FCB" w:rsidRPr="005C0FCB" w:rsidRDefault="005C0FCB" w:rsidP="005C0FCB">
            <w:pPr>
              <w:pStyle w:val="af"/>
            </w:pPr>
            <w:r w:rsidRPr="005C0FCB">
              <w:rPr>
                <w:rFonts w:hint="eastAsia"/>
              </w:rPr>
              <w:t>垂直度、水平度</w:t>
            </w:r>
          </w:p>
        </w:tc>
        <w:tc>
          <w:tcPr>
            <w:tcW w:w="3923" w:type="dxa"/>
            <w:vAlign w:val="center"/>
          </w:tcPr>
          <w:p w:rsidR="005C0FCB" w:rsidRPr="005C0FCB" w:rsidRDefault="005C0FCB" w:rsidP="005C0FCB">
            <w:pPr>
              <w:pStyle w:val="af"/>
            </w:pPr>
            <w:r w:rsidRPr="005C0FCB">
              <w:rPr>
                <w:rFonts w:hint="eastAsia"/>
              </w:rPr>
              <w:t>±</w:t>
            </w:r>
            <w:r w:rsidRPr="005C0FCB">
              <w:rPr>
                <w:rFonts w:hint="eastAsia"/>
              </w:rPr>
              <w:t>5mm</w:t>
            </w:r>
          </w:p>
        </w:tc>
      </w:tr>
      <w:tr w:rsidR="005C0FCB" w:rsidRPr="005C0FCB" w:rsidTr="00BE4C73">
        <w:trPr>
          <w:trHeight w:val="365"/>
          <w:jc w:val="center"/>
        </w:trPr>
        <w:tc>
          <w:tcPr>
            <w:tcW w:w="3840" w:type="dxa"/>
            <w:vAlign w:val="center"/>
          </w:tcPr>
          <w:p w:rsidR="005C0FCB" w:rsidRPr="005C0FCB" w:rsidRDefault="005C0FCB" w:rsidP="005C0FCB">
            <w:pPr>
              <w:pStyle w:val="af"/>
            </w:pPr>
            <w:r w:rsidRPr="005C0FCB">
              <w:rPr>
                <w:rFonts w:hint="eastAsia"/>
              </w:rPr>
              <w:t>相邻两块板块的间隙</w:t>
            </w:r>
          </w:p>
        </w:tc>
        <w:tc>
          <w:tcPr>
            <w:tcW w:w="3923" w:type="dxa"/>
            <w:vAlign w:val="center"/>
          </w:tcPr>
          <w:p w:rsidR="005C0FCB" w:rsidRPr="005C0FCB" w:rsidRDefault="005C0FCB" w:rsidP="005C0FCB">
            <w:pPr>
              <w:pStyle w:val="af"/>
            </w:pPr>
            <w:r w:rsidRPr="005C0FCB">
              <w:t>&lt;</w:t>
            </w:r>
            <w:r w:rsidRPr="005C0FCB">
              <w:rPr>
                <w:rFonts w:hint="eastAsia"/>
              </w:rPr>
              <w:t>3mm</w:t>
            </w:r>
          </w:p>
        </w:tc>
      </w:tr>
      <w:tr w:rsidR="005C0FCB" w:rsidRPr="005C0FCB" w:rsidTr="00BE4C73">
        <w:trPr>
          <w:trHeight w:val="365"/>
          <w:jc w:val="center"/>
        </w:trPr>
        <w:tc>
          <w:tcPr>
            <w:tcW w:w="3840" w:type="dxa"/>
            <w:vAlign w:val="center"/>
          </w:tcPr>
          <w:p w:rsidR="005C0FCB" w:rsidRPr="005C0FCB" w:rsidRDefault="005C0FCB" w:rsidP="005C0FCB">
            <w:pPr>
              <w:pStyle w:val="af"/>
            </w:pPr>
            <w:r w:rsidRPr="005C0FCB">
              <w:rPr>
                <w:rFonts w:hint="eastAsia"/>
              </w:rPr>
              <w:t>相邻两块板块的高低偏差</w:t>
            </w:r>
          </w:p>
        </w:tc>
        <w:tc>
          <w:tcPr>
            <w:tcW w:w="3923" w:type="dxa"/>
            <w:vAlign w:val="center"/>
          </w:tcPr>
          <w:p w:rsidR="005C0FCB" w:rsidRPr="005C0FCB" w:rsidRDefault="005C0FCB" w:rsidP="005C0FCB">
            <w:pPr>
              <w:pStyle w:val="af"/>
            </w:pPr>
            <w:r w:rsidRPr="005C0FCB">
              <w:rPr>
                <w:rFonts w:hint="eastAsia"/>
              </w:rPr>
              <w:t>±</w:t>
            </w:r>
            <w:r w:rsidRPr="005C0FCB">
              <w:rPr>
                <w:rFonts w:hint="eastAsia"/>
              </w:rPr>
              <w:t>1mm</w:t>
            </w:r>
          </w:p>
        </w:tc>
      </w:tr>
    </w:tbl>
    <w:p w:rsidR="005C0FCB" w:rsidRPr="005C0FCB" w:rsidRDefault="005C0FCB" w:rsidP="005C0FCB">
      <w:pPr>
        <w:pStyle w:val="2"/>
      </w:pPr>
      <w:bookmarkStart w:id="61" w:name="_Toc497377345"/>
      <w:bookmarkStart w:id="62" w:name="_Toc498092702"/>
      <w:r>
        <w:rPr>
          <w:b/>
        </w:rPr>
        <w:t>6</w:t>
      </w:r>
      <w:r w:rsidRPr="005C0FCB">
        <w:rPr>
          <w:rFonts w:hint="eastAsia"/>
          <w:b/>
        </w:rPr>
        <w:t>.3</w:t>
      </w:r>
      <w:r>
        <w:t xml:space="preserve">  </w:t>
      </w:r>
      <w:r w:rsidRPr="005C0FCB">
        <w:rPr>
          <w:rFonts w:hint="eastAsia"/>
        </w:rPr>
        <w:t>放线</w:t>
      </w:r>
      <w:bookmarkEnd w:id="61"/>
      <w:bookmarkEnd w:id="62"/>
    </w:p>
    <w:p w:rsidR="005C0FCB" w:rsidRPr="00AC4E7B" w:rsidRDefault="005C0FCB" w:rsidP="005C0FCB">
      <w:r>
        <w:rPr>
          <w:b/>
        </w:rPr>
        <w:t>6</w:t>
      </w:r>
      <w:r w:rsidRPr="00AC4E7B">
        <w:rPr>
          <w:rFonts w:hint="eastAsia"/>
          <w:b/>
        </w:rPr>
        <w:t>.3.1</w:t>
      </w:r>
      <w:r w:rsidRPr="00AC4E7B">
        <w:t xml:space="preserve">  </w:t>
      </w:r>
      <w:r w:rsidRPr="00AC4E7B">
        <w:rPr>
          <w:rFonts w:hint="eastAsia"/>
        </w:rPr>
        <w:t>放线前应在结构沉降、变形趋于稳定后进行；放线时，作业面应清理干净，保持视线良好，且风力应小于</w:t>
      </w:r>
      <w:r w:rsidRPr="00AC4E7B">
        <w:rPr>
          <w:rFonts w:hint="eastAsia"/>
        </w:rPr>
        <w:t>4</w:t>
      </w:r>
      <w:r w:rsidRPr="00AC4E7B">
        <w:rPr>
          <w:rFonts w:hint="eastAsia"/>
        </w:rPr>
        <w:t>级。</w:t>
      </w:r>
    </w:p>
    <w:p w:rsidR="005C0FCB" w:rsidRPr="00AC4E7B" w:rsidRDefault="005C0FCB" w:rsidP="005C0FCB">
      <w:r>
        <w:rPr>
          <w:b/>
        </w:rPr>
        <w:lastRenderedPageBreak/>
        <w:t>6</w:t>
      </w:r>
      <w:r w:rsidRPr="00AC4E7B">
        <w:rPr>
          <w:rFonts w:hint="eastAsia"/>
          <w:b/>
        </w:rPr>
        <w:t>.3.2</w:t>
      </w:r>
      <w:r w:rsidRPr="00AC4E7B">
        <w:t xml:space="preserve">  </w:t>
      </w:r>
      <w:r w:rsidRPr="00AC4E7B">
        <w:rPr>
          <w:rFonts w:hint="eastAsia"/>
        </w:rPr>
        <w:t>室外控制网应建立在相对稳定的建筑物或标识上，外控线宜离幕墙结构距离较近，外控线精度必须符合测量放线精度要求。</w:t>
      </w:r>
    </w:p>
    <w:p w:rsidR="005C0FCB" w:rsidRPr="00AC4E7B" w:rsidRDefault="005C0FCB" w:rsidP="005C0FCB">
      <w:r>
        <w:rPr>
          <w:b/>
        </w:rPr>
        <w:t>6</w:t>
      </w:r>
      <w:r w:rsidRPr="00AC4E7B">
        <w:rPr>
          <w:rFonts w:hint="eastAsia"/>
          <w:b/>
        </w:rPr>
        <w:t>.3.3</w:t>
      </w:r>
      <w:r w:rsidRPr="00AC4E7B">
        <w:t xml:space="preserve">  </w:t>
      </w:r>
      <w:r w:rsidRPr="00AC4E7B">
        <w:rPr>
          <w:rFonts w:hint="eastAsia"/>
        </w:rPr>
        <w:t>控制线应覆盖幕墙施工范围，放线后应进行永久性标记。对于造型复杂的部位，宜使用全站仪进行三维坐标放线。</w:t>
      </w:r>
    </w:p>
    <w:p w:rsidR="005C0FCB" w:rsidRPr="00AC4E7B" w:rsidRDefault="005C0FCB" w:rsidP="005C0FCB">
      <w:r>
        <w:rPr>
          <w:b/>
        </w:rPr>
        <w:t>6</w:t>
      </w:r>
      <w:r w:rsidRPr="00AC4E7B">
        <w:rPr>
          <w:rFonts w:hint="eastAsia"/>
          <w:b/>
        </w:rPr>
        <w:t>.3.4</w:t>
      </w:r>
      <w:r w:rsidRPr="00AC4E7B">
        <w:t xml:space="preserve">  </w:t>
      </w:r>
      <w:r w:rsidRPr="00AC4E7B">
        <w:rPr>
          <w:rFonts w:hint="eastAsia"/>
        </w:rPr>
        <w:t>放线误差允许范围应满足下表</w:t>
      </w:r>
      <w:r w:rsidR="00136AE2">
        <w:rPr>
          <w:rFonts w:hint="eastAsia"/>
        </w:rPr>
        <w:t>规定</w:t>
      </w:r>
      <w:r w:rsidRPr="00AC4E7B">
        <w:rPr>
          <w:rFonts w:hint="eastAsia"/>
        </w:rPr>
        <w:t>：</w:t>
      </w:r>
    </w:p>
    <w:p w:rsidR="005C0FCB" w:rsidRPr="0055487A" w:rsidRDefault="00C14F48" w:rsidP="005C0FCB">
      <w:pPr>
        <w:pStyle w:val="ae"/>
      </w:pPr>
      <w:r>
        <w:t>表</w:t>
      </w:r>
      <w:r>
        <w:rPr>
          <w:rFonts w:hint="eastAsia"/>
        </w:rPr>
        <w:t xml:space="preserve">6.3.4  </w:t>
      </w:r>
      <w:r w:rsidR="005C0FCB">
        <w:t>放线允许误差范围</w:t>
      </w:r>
    </w:p>
    <w:tbl>
      <w:tblPr>
        <w:tblStyle w:val="a6"/>
        <w:tblW w:w="0" w:type="auto"/>
        <w:jc w:val="center"/>
        <w:tblLook w:val="04A0" w:firstRow="1" w:lastRow="0" w:firstColumn="1" w:lastColumn="0" w:noHBand="0" w:noVBand="1"/>
      </w:tblPr>
      <w:tblGrid>
        <w:gridCol w:w="2215"/>
        <w:gridCol w:w="2435"/>
        <w:gridCol w:w="2131"/>
      </w:tblGrid>
      <w:tr w:rsidR="005C0FCB" w:rsidRPr="005C0FCB" w:rsidTr="00BE4C73">
        <w:trPr>
          <w:jc w:val="center"/>
        </w:trPr>
        <w:tc>
          <w:tcPr>
            <w:tcW w:w="4650" w:type="dxa"/>
            <w:gridSpan w:val="2"/>
            <w:vAlign w:val="center"/>
          </w:tcPr>
          <w:p w:rsidR="005C0FCB" w:rsidRPr="005C0FCB" w:rsidRDefault="005C0FCB" w:rsidP="005C0FCB">
            <w:pPr>
              <w:pStyle w:val="af"/>
            </w:pPr>
            <w:r w:rsidRPr="005C0FCB">
              <w:rPr>
                <w:rFonts w:hint="eastAsia"/>
              </w:rPr>
              <w:t>项目</w:t>
            </w:r>
          </w:p>
        </w:tc>
        <w:tc>
          <w:tcPr>
            <w:tcW w:w="2131" w:type="dxa"/>
            <w:vAlign w:val="center"/>
          </w:tcPr>
          <w:p w:rsidR="005C0FCB" w:rsidRPr="005C0FCB" w:rsidRDefault="005C0FCB" w:rsidP="005C0FCB">
            <w:pPr>
              <w:pStyle w:val="af"/>
            </w:pPr>
            <w:r w:rsidRPr="005C0FCB">
              <w:rPr>
                <w:rFonts w:hint="eastAsia"/>
              </w:rPr>
              <w:t>允许误差（</w:t>
            </w:r>
            <w:r w:rsidRPr="005C0FCB">
              <w:rPr>
                <w:rFonts w:hint="eastAsia"/>
              </w:rPr>
              <w:t>mm</w:t>
            </w:r>
            <w:r w:rsidRPr="005C0FCB">
              <w:rPr>
                <w:rFonts w:hint="eastAsia"/>
              </w:rPr>
              <w:t>）</w:t>
            </w:r>
          </w:p>
        </w:tc>
      </w:tr>
      <w:tr w:rsidR="005C0FCB" w:rsidRPr="005C0FCB" w:rsidTr="00BE4C73">
        <w:trPr>
          <w:jc w:val="center"/>
        </w:trPr>
        <w:tc>
          <w:tcPr>
            <w:tcW w:w="2215" w:type="dxa"/>
            <w:vMerge w:val="restart"/>
            <w:vAlign w:val="center"/>
          </w:tcPr>
          <w:p w:rsidR="005C0FCB" w:rsidRPr="005C0FCB" w:rsidRDefault="005C0FCB" w:rsidP="005C0FCB">
            <w:pPr>
              <w:pStyle w:val="af"/>
            </w:pPr>
            <w:r w:rsidRPr="005C0FCB">
              <w:rPr>
                <w:rFonts w:hint="eastAsia"/>
              </w:rPr>
              <w:t>外廓主轴线长度</w:t>
            </w:r>
            <w:r w:rsidRPr="005C0FCB">
              <w:rPr>
                <w:rFonts w:hint="eastAsia"/>
              </w:rPr>
              <w:t>/</w:t>
            </w:r>
            <w:r w:rsidRPr="005C0FCB">
              <w:rPr>
                <w:rFonts w:hint="eastAsia"/>
              </w:rPr>
              <w:t>高度</w:t>
            </w:r>
            <w:r w:rsidRPr="005C0FCB">
              <w:rPr>
                <w:rFonts w:hint="eastAsia"/>
              </w:rPr>
              <w:t>L</w:t>
            </w:r>
            <w:r w:rsidRPr="005C0FCB">
              <w:rPr>
                <w:rFonts w:hint="eastAsia"/>
              </w:rPr>
              <w:t>（ｍ）</w:t>
            </w:r>
          </w:p>
        </w:tc>
        <w:tc>
          <w:tcPr>
            <w:tcW w:w="2435" w:type="dxa"/>
            <w:vAlign w:val="center"/>
          </w:tcPr>
          <w:p w:rsidR="005C0FCB" w:rsidRPr="005C0FCB" w:rsidRDefault="005C0FCB" w:rsidP="005C0FCB">
            <w:pPr>
              <w:pStyle w:val="af"/>
            </w:pPr>
            <w:r w:rsidRPr="005C0FCB">
              <w:rPr>
                <w:rFonts w:hint="eastAsia"/>
              </w:rPr>
              <w:t>L</w:t>
            </w:r>
            <w:r w:rsidRPr="005C0FCB">
              <w:rPr>
                <w:rFonts w:hint="eastAsia"/>
              </w:rPr>
              <w:t>≤</w:t>
            </w:r>
            <w:r w:rsidRPr="005C0FCB">
              <w:rPr>
                <w:rFonts w:hint="eastAsia"/>
              </w:rPr>
              <w:t>30m</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5</w:t>
            </w:r>
          </w:p>
        </w:tc>
      </w:tr>
      <w:tr w:rsidR="005C0FCB" w:rsidRPr="005C0FCB" w:rsidTr="00BE4C73">
        <w:trPr>
          <w:jc w:val="center"/>
        </w:trPr>
        <w:tc>
          <w:tcPr>
            <w:tcW w:w="2215" w:type="dxa"/>
            <w:vMerge/>
            <w:vAlign w:val="center"/>
          </w:tcPr>
          <w:p w:rsidR="005C0FCB" w:rsidRPr="005C0FCB" w:rsidRDefault="005C0FCB" w:rsidP="005C0FCB">
            <w:pPr>
              <w:pStyle w:val="af"/>
            </w:pPr>
          </w:p>
        </w:tc>
        <w:tc>
          <w:tcPr>
            <w:tcW w:w="2435" w:type="dxa"/>
            <w:vAlign w:val="center"/>
          </w:tcPr>
          <w:p w:rsidR="005C0FCB" w:rsidRPr="005C0FCB" w:rsidRDefault="005C0FCB" w:rsidP="005C0FCB">
            <w:pPr>
              <w:pStyle w:val="af"/>
            </w:pPr>
            <w:r w:rsidRPr="005C0FCB">
              <w:rPr>
                <w:rFonts w:hint="eastAsia"/>
              </w:rPr>
              <w:t>30</w:t>
            </w:r>
            <w:r w:rsidRPr="005C0FCB">
              <w:rPr>
                <w:rFonts w:hint="eastAsia"/>
              </w:rPr>
              <w:t>＜</w:t>
            </w:r>
            <w:r w:rsidRPr="005C0FCB">
              <w:rPr>
                <w:rFonts w:hint="eastAsia"/>
              </w:rPr>
              <w:t>L</w:t>
            </w:r>
            <w:r w:rsidRPr="005C0FCB">
              <w:rPr>
                <w:rFonts w:hint="eastAsia"/>
              </w:rPr>
              <w:t>≤</w:t>
            </w:r>
            <w:r w:rsidRPr="005C0FCB">
              <w:rPr>
                <w:rFonts w:hint="eastAsia"/>
              </w:rPr>
              <w:t>60</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10</w:t>
            </w:r>
          </w:p>
        </w:tc>
      </w:tr>
      <w:tr w:rsidR="005C0FCB" w:rsidRPr="005C0FCB" w:rsidTr="00BE4C73">
        <w:trPr>
          <w:jc w:val="center"/>
        </w:trPr>
        <w:tc>
          <w:tcPr>
            <w:tcW w:w="2215" w:type="dxa"/>
            <w:vMerge/>
            <w:vAlign w:val="center"/>
          </w:tcPr>
          <w:p w:rsidR="005C0FCB" w:rsidRPr="005C0FCB" w:rsidRDefault="005C0FCB" w:rsidP="005C0FCB">
            <w:pPr>
              <w:pStyle w:val="af"/>
            </w:pPr>
          </w:p>
        </w:tc>
        <w:tc>
          <w:tcPr>
            <w:tcW w:w="2435" w:type="dxa"/>
            <w:vAlign w:val="center"/>
          </w:tcPr>
          <w:p w:rsidR="005C0FCB" w:rsidRPr="005C0FCB" w:rsidRDefault="005C0FCB" w:rsidP="005C0FCB">
            <w:pPr>
              <w:pStyle w:val="af"/>
            </w:pPr>
            <w:r w:rsidRPr="005C0FCB">
              <w:rPr>
                <w:rFonts w:hint="eastAsia"/>
              </w:rPr>
              <w:t>60</w:t>
            </w:r>
            <w:r w:rsidRPr="005C0FCB">
              <w:rPr>
                <w:rFonts w:hint="eastAsia"/>
              </w:rPr>
              <w:t>＜</w:t>
            </w:r>
            <w:r w:rsidRPr="005C0FCB">
              <w:rPr>
                <w:rFonts w:hint="eastAsia"/>
              </w:rPr>
              <w:t>L</w:t>
            </w:r>
            <w:r w:rsidRPr="005C0FCB">
              <w:rPr>
                <w:rFonts w:hint="eastAsia"/>
              </w:rPr>
              <w:t>≤</w:t>
            </w:r>
            <w:r w:rsidRPr="005C0FCB">
              <w:rPr>
                <w:rFonts w:hint="eastAsia"/>
              </w:rPr>
              <w:t>90</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15</w:t>
            </w:r>
          </w:p>
        </w:tc>
      </w:tr>
      <w:tr w:rsidR="005C0FCB" w:rsidRPr="005C0FCB" w:rsidTr="00BE4C73">
        <w:trPr>
          <w:jc w:val="center"/>
        </w:trPr>
        <w:tc>
          <w:tcPr>
            <w:tcW w:w="2215" w:type="dxa"/>
            <w:vMerge/>
            <w:vAlign w:val="center"/>
          </w:tcPr>
          <w:p w:rsidR="005C0FCB" w:rsidRPr="005C0FCB" w:rsidRDefault="005C0FCB" w:rsidP="005C0FCB">
            <w:pPr>
              <w:pStyle w:val="af"/>
            </w:pPr>
          </w:p>
        </w:tc>
        <w:tc>
          <w:tcPr>
            <w:tcW w:w="2435" w:type="dxa"/>
            <w:vAlign w:val="center"/>
          </w:tcPr>
          <w:p w:rsidR="005C0FCB" w:rsidRPr="005C0FCB" w:rsidRDefault="005C0FCB" w:rsidP="005C0FCB">
            <w:pPr>
              <w:pStyle w:val="af"/>
            </w:pPr>
            <w:r w:rsidRPr="005C0FCB">
              <w:rPr>
                <w:rFonts w:hint="eastAsia"/>
              </w:rPr>
              <w:t>90</w:t>
            </w:r>
            <w:r w:rsidRPr="005C0FCB">
              <w:rPr>
                <w:rFonts w:hint="eastAsia"/>
              </w:rPr>
              <w:t>＜</w:t>
            </w:r>
            <w:r w:rsidRPr="005C0FCB">
              <w:rPr>
                <w:rFonts w:hint="eastAsia"/>
              </w:rPr>
              <w:t>L</w:t>
            </w:r>
            <w:r w:rsidRPr="005C0FCB">
              <w:rPr>
                <w:rFonts w:hint="eastAsia"/>
              </w:rPr>
              <w:t>≤</w:t>
            </w:r>
            <w:r w:rsidRPr="005C0FCB">
              <w:rPr>
                <w:rFonts w:hint="eastAsia"/>
              </w:rPr>
              <w:t>120</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20</w:t>
            </w:r>
          </w:p>
        </w:tc>
      </w:tr>
      <w:tr w:rsidR="005C0FCB" w:rsidRPr="005C0FCB" w:rsidTr="00BE4C73">
        <w:trPr>
          <w:jc w:val="center"/>
        </w:trPr>
        <w:tc>
          <w:tcPr>
            <w:tcW w:w="2215" w:type="dxa"/>
            <w:vMerge/>
            <w:vAlign w:val="center"/>
          </w:tcPr>
          <w:p w:rsidR="005C0FCB" w:rsidRPr="005C0FCB" w:rsidRDefault="005C0FCB" w:rsidP="005C0FCB">
            <w:pPr>
              <w:pStyle w:val="af"/>
            </w:pPr>
          </w:p>
        </w:tc>
        <w:tc>
          <w:tcPr>
            <w:tcW w:w="2435" w:type="dxa"/>
            <w:vAlign w:val="center"/>
          </w:tcPr>
          <w:p w:rsidR="005C0FCB" w:rsidRPr="005C0FCB" w:rsidRDefault="005C0FCB" w:rsidP="005C0FCB">
            <w:pPr>
              <w:pStyle w:val="af"/>
            </w:pPr>
            <w:r w:rsidRPr="005C0FCB">
              <w:rPr>
                <w:rFonts w:hint="eastAsia"/>
              </w:rPr>
              <w:t>120</w:t>
            </w:r>
            <w:r w:rsidRPr="005C0FCB">
              <w:rPr>
                <w:rFonts w:hint="eastAsia"/>
              </w:rPr>
              <w:t>＜</w:t>
            </w:r>
            <w:r w:rsidRPr="005C0FCB">
              <w:rPr>
                <w:rFonts w:hint="eastAsia"/>
              </w:rPr>
              <w:t>L</w:t>
            </w:r>
            <w:r w:rsidRPr="005C0FCB">
              <w:rPr>
                <w:rFonts w:hint="eastAsia"/>
              </w:rPr>
              <w:t>≤</w:t>
            </w:r>
            <w:r w:rsidRPr="005C0FCB">
              <w:rPr>
                <w:rFonts w:hint="eastAsia"/>
              </w:rPr>
              <w:t>150</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25</w:t>
            </w:r>
          </w:p>
        </w:tc>
      </w:tr>
      <w:tr w:rsidR="005C0FCB" w:rsidRPr="005C0FCB" w:rsidTr="00BE4C73">
        <w:trPr>
          <w:jc w:val="center"/>
        </w:trPr>
        <w:tc>
          <w:tcPr>
            <w:tcW w:w="2215" w:type="dxa"/>
            <w:vMerge/>
            <w:vAlign w:val="center"/>
          </w:tcPr>
          <w:p w:rsidR="005C0FCB" w:rsidRPr="005C0FCB" w:rsidRDefault="005C0FCB" w:rsidP="005C0FCB">
            <w:pPr>
              <w:pStyle w:val="af"/>
            </w:pPr>
          </w:p>
        </w:tc>
        <w:tc>
          <w:tcPr>
            <w:tcW w:w="2435" w:type="dxa"/>
            <w:vAlign w:val="center"/>
          </w:tcPr>
          <w:p w:rsidR="005C0FCB" w:rsidRPr="005C0FCB" w:rsidRDefault="005C0FCB" w:rsidP="005C0FCB">
            <w:pPr>
              <w:pStyle w:val="af"/>
            </w:pPr>
            <w:r w:rsidRPr="005C0FCB">
              <w:rPr>
                <w:rFonts w:hint="eastAsia"/>
              </w:rPr>
              <w:t>150</w:t>
            </w:r>
            <w:r w:rsidRPr="005C0FCB">
              <w:rPr>
                <w:rFonts w:hint="eastAsia"/>
              </w:rPr>
              <w:t>＜</w:t>
            </w:r>
            <w:r w:rsidRPr="005C0FCB">
              <w:rPr>
                <w:rFonts w:hint="eastAsia"/>
              </w:rPr>
              <w:t>L</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30</w:t>
            </w:r>
          </w:p>
        </w:tc>
      </w:tr>
      <w:tr w:rsidR="005C0FCB" w:rsidRPr="005C0FCB" w:rsidTr="00BE4C73">
        <w:trPr>
          <w:jc w:val="center"/>
        </w:trPr>
        <w:tc>
          <w:tcPr>
            <w:tcW w:w="4650" w:type="dxa"/>
            <w:gridSpan w:val="2"/>
            <w:vAlign w:val="center"/>
          </w:tcPr>
          <w:p w:rsidR="005C0FCB" w:rsidRPr="005C0FCB" w:rsidRDefault="005C0FCB" w:rsidP="005C0FCB">
            <w:pPr>
              <w:pStyle w:val="af"/>
            </w:pPr>
            <w:r w:rsidRPr="005C0FCB">
              <w:rPr>
                <w:rFonts w:hint="eastAsia"/>
              </w:rPr>
              <w:t>细部轴线</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2</w:t>
            </w:r>
          </w:p>
        </w:tc>
      </w:tr>
      <w:tr w:rsidR="005C0FCB" w:rsidRPr="005C0FCB" w:rsidTr="00BE4C73">
        <w:trPr>
          <w:jc w:val="center"/>
        </w:trPr>
        <w:tc>
          <w:tcPr>
            <w:tcW w:w="4650" w:type="dxa"/>
            <w:gridSpan w:val="2"/>
            <w:vAlign w:val="center"/>
          </w:tcPr>
          <w:p w:rsidR="005C0FCB" w:rsidRPr="005C0FCB" w:rsidRDefault="005C0FCB" w:rsidP="005C0FCB">
            <w:pPr>
              <w:pStyle w:val="af"/>
            </w:pPr>
            <w:r w:rsidRPr="005C0FCB">
              <w:rPr>
                <w:rFonts w:hint="eastAsia"/>
              </w:rPr>
              <w:t>幕墙边线控制线</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2</w:t>
            </w:r>
          </w:p>
        </w:tc>
      </w:tr>
      <w:tr w:rsidR="005C0FCB" w:rsidRPr="005C0FCB" w:rsidTr="00BE4C73">
        <w:trPr>
          <w:jc w:val="center"/>
        </w:trPr>
        <w:tc>
          <w:tcPr>
            <w:tcW w:w="4650" w:type="dxa"/>
            <w:gridSpan w:val="2"/>
            <w:vAlign w:val="center"/>
          </w:tcPr>
          <w:p w:rsidR="005C0FCB" w:rsidRPr="005C0FCB" w:rsidRDefault="005C0FCB" w:rsidP="005C0FCB">
            <w:pPr>
              <w:pStyle w:val="af"/>
            </w:pPr>
            <w:r w:rsidRPr="005C0FCB">
              <w:rPr>
                <w:rFonts w:hint="eastAsia"/>
              </w:rPr>
              <w:t>门窗洞口控制线</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3</w:t>
            </w:r>
          </w:p>
        </w:tc>
      </w:tr>
      <w:tr w:rsidR="005C0FCB" w:rsidRPr="005C0FCB" w:rsidTr="00BE4C73">
        <w:trPr>
          <w:jc w:val="center"/>
        </w:trPr>
        <w:tc>
          <w:tcPr>
            <w:tcW w:w="4650" w:type="dxa"/>
            <w:gridSpan w:val="2"/>
            <w:vAlign w:val="center"/>
          </w:tcPr>
          <w:p w:rsidR="005C0FCB" w:rsidRPr="005C0FCB" w:rsidRDefault="005C0FCB" w:rsidP="005C0FCB">
            <w:pPr>
              <w:pStyle w:val="af"/>
            </w:pPr>
            <w:r w:rsidRPr="005C0FCB">
              <w:rPr>
                <w:rFonts w:hint="eastAsia"/>
              </w:rPr>
              <w:t>造型控制线</w:t>
            </w:r>
          </w:p>
        </w:tc>
        <w:tc>
          <w:tcPr>
            <w:tcW w:w="2131" w:type="dxa"/>
            <w:vAlign w:val="center"/>
          </w:tcPr>
          <w:p w:rsidR="005C0FCB" w:rsidRPr="005C0FCB" w:rsidRDefault="005C0FCB" w:rsidP="005C0FCB">
            <w:pPr>
              <w:pStyle w:val="af"/>
            </w:pPr>
            <w:r w:rsidRPr="005C0FCB">
              <w:rPr>
                <w:rFonts w:hint="eastAsia"/>
              </w:rPr>
              <w:t>±</w:t>
            </w:r>
            <w:r w:rsidRPr="005C0FCB">
              <w:rPr>
                <w:rFonts w:hint="eastAsia"/>
              </w:rPr>
              <w:t>3</w:t>
            </w:r>
          </w:p>
        </w:tc>
      </w:tr>
    </w:tbl>
    <w:p w:rsidR="00900BCD" w:rsidRPr="00CF0378" w:rsidRDefault="00900BCD" w:rsidP="000872CE">
      <w:pPr>
        <w:widowControl/>
        <w:jc w:val="left"/>
      </w:pPr>
      <w:r w:rsidRPr="00CF0378">
        <w:br w:type="page"/>
      </w:r>
    </w:p>
    <w:p w:rsidR="003811F7" w:rsidRPr="005F7302" w:rsidRDefault="001829EA" w:rsidP="003811F7">
      <w:pPr>
        <w:pStyle w:val="1"/>
        <w:spacing w:before="190" w:after="190"/>
      </w:pPr>
      <w:bookmarkStart w:id="63" w:name="_Toc464632253"/>
      <w:bookmarkStart w:id="64" w:name="_Toc489379546"/>
      <w:bookmarkStart w:id="65" w:name="_Toc498092703"/>
      <w:r>
        <w:rPr>
          <w:b/>
        </w:rPr>
        <w:lastRenderedPageBreak/>
        <w:t>7</w:t>
      </w:r>
      <w:r w:rsidR="003811F7">
        <w:rPr>
          <w:b/>
        </w:rPr>
        <w:t xml:space="preserve">  </w:t>
      </w:r>
      <w:r w:rsidR="003811F7" w:rsidRPr="005F7302">
        <w:rPr>
          <w:rFonts w:hint="eastAsia"/>
        </w:rPr>
        <w:t>构件式幕墙</w:t>
      </w:r>
      <w:bookmarkEnd w:id="63"/>
      <w:bookmarkEnd w:id="64"/>
      <w:r w:rsidR="003811F7" w:rsidRPr="005F7302">
        <w:rPr>
          <w:rFonts w:hint="eastAsia"/>
        </w:rPr>
        <w:t>施工</w:t>
      </w:r>
      <w:bookmarkEnd w:id="65"/>
    </w:p>
    <w:p w:rsidR="003811F7" w:rsidRPr="003811F7" w:rsidRDefault="001829EA" w:rsidP="003811F7">
      <w:pPr>
        <w:pStyle w:val="2"/>
      </w:pPr>
      <w:bookmarkStart w:id="66" w:name="_Toc464632254"/>
      <w:bookmarkStart w:id="67" w:name="_Toc489379547"/>
      <w:bookmarkStart w:id="68" w:name="_Toc498092704"/>
      <w:r>
        <w:rPr>
          <w:b/>
        </w:rPr>
        <w:t>7</w:t>
      </w:r>
      <w:r w:rsidR="003811F7" w:rsidRPr="003811F7">
        <w:rPr>
          <w:rFonts w:hint="eastAsia"/>
          <w:b/>
        </w:rPr>
        <w:t>.1</w:t>
      </w:r>
      <w:r w:rsidR="003811F7" w:rsidRPr="003811F7">
        <w:t xml:space="preserve">  </w:t>
      </w:r>
      <w:r w:rsidR="003811F7" w:rsidRPr="003811F7">
        <w:rPr>
          <w:rFonts w:hint="eastAsia"/>
        </w:rPr>
        <w:t>一般规定</w:t>
      </w:r>
      <w:bookmarkEnd w:id="66"/>
      <w:bookmarkEnd w:id="67"/>
      <w:bookmarkEnd w:id="68"/>
    </w:p>
    <w:p w:rsidR="003811F7" w:rsidRPr="00CF0378" w:rsidRDefault="001829EA" w:rsidP="003811F7">
      <w:r>
        <w:rPr>
          <w:b/>
        </w:rPr>
        <w:t>7</w:t>
      </w:r>
      <w:r w:rsidR="003811F7" w:rsidRPr="00CF0378">
        <w:rPr>
          <w:rFonts w:hint="eastAsia"/>
          <w:b/>
        </w:rPr>
        <w:t>.1.</w:t>
      </w:r>
      <w:r w:rsidR="00640CA4">
        <w:rPr>
          <w:rFonts w:hint="eastAsia"/>
          <w:b/>
        </w:rPr>
        <w:t>1</w:t>
      </w:r>
      <w:r w:rsidR="00A2329A">
        <w:rPr>
          <w:b/>
        </w:rPr>
        <w:t xml:space="preserve">  </w:t>
      </w:r>
      <w:r w:rsidR="008C480B" w:rsidRPr="00CF0378">
        <w:rPr>
          <w:rFonts w:hint="eastAsia"/>
        </w:rPr>
        <w:t>幕墙支承结构中的钢结构安装应符合现行国家标准《钢结构工程施工质量验收规范》</w:t>
      </w:r>
      <w:r w:rsidR="00B62F09">
        <w:rPr>
          <w:rFonts w:hint="eastAsia"/>
        </w:rPr>
        <w:t>GB 50205</w:t>
      </w:r>
      <w:r w:rsidR="00B62F09">
        <w:rPr>
          <w:rFonts w:hint="eastAsia"/>
        </w:rPr>
        <w:t>和</w:t>
      </w:r>
      <w:r w:rsidR="002076D5" w:rsidRPr="002076D5">
        <w:rPr>
          <w:rFonts w:hint="eastAsia"/>
        </w:rPr>
        <w:t>《铝合金结构工程施工质量验收规范》</w:t>
      </w:r>
      <w:r w:rsidR="002076D5" w:rsidRPr="002076D5">
        <w:rPr>
          <w:rFonts w:hint="eastAsia"/>
        </w:rPr>
        <w:t>GB</w:t>
      </w:r>
      <w:r w:rsidR="002076D5">
        <w:t xml:space="preserve"> </w:t>
      </w:r>
      <w:r w:rsidR="002076D5" w:rsidRPr="002076D5">
        <w:rPr>
          <w:rFonts w:hint="eastAsia"/>
        </w:rPr>
        <w:t>20576</w:t>
      </w:r>
      <w:r w:rsidR="008C480B" w:rsidRPr="00CF0378">
        <w:rPr>
          <w:rFonts w:hint="eastAsia"/>
        </w:rPr>
        <w:t>的有关规定。</w:t>
      </w:r>
    </w:p>
    <w:p w:rsidR="00022582" w:rsidRDefault="001829EA" w:rsidP="003811F7">
      <w:r>
        <w:rPr>
          <w:b/>
        </w:rPr>
        <w:t>7</w:t>
      </w:r>
      <w:r w:rsidR="003811F7" w:rsidRPr="00CF0378">
        <w:rPr>
          <w:rFonts w:hint="eastAsia"/>
          <w:b/>
        </w:rPr>
        <w:t>.1.</w:t>
      </w:r>
      <w:r w:rsidR="00C775F9">
        <w:rPr>
          <w:rFonts w:hint="eastAsia"/>
          <w:b/>
        </w:rPr>
        <w:t>2</w:t>
      </w:r>
      <w:r w:rsidR="003811F7">
        <w:rPr>
          <w:b/>
        </w:rPr>
        <w:t xml:space="preserve">  </w:t>
      </w:r>
      <w:r w:rsidR="003811F7" w:rsidRPr="00CF0378">
        <w:rPr>
          <w:rFonts w:hint="eastAsia"/>
        </w:rPr>
        <w:t>有抗爆设计或其他特殊功能要求的建筑幕墙，幕墙试件应进行抗爆或特殊功能的检测，符合要求后方可施工。</w:t>
      </w:r>
    </w:p>
    <w:p w:rsidR="003811F7" w:rsidRPr="00022582" w:rsidRDefault="001829EA" w:rsidP="00022582">
      <w:r>
        <w:rPr>
          <w:b/>
        </w:rPr>
        <w:t>7</w:t>
      </w:r>
      <w:r w:rsidR="003811F7" w:rsidRPr="00CF0378">
        <w:rPr>
          <w:rFonts w:hint="eastAsia"/>
          <w:b/>
        </w:rPr>
        <w:t>.1.</w:t>
      </w:r>
      <w:r w:rsidR="00022582">
        <w:rPr>
          <w:rFonts w:hint="eastAsia"/>
          <w:b/>
        </w:rPr>
        <w:t>3</w:t>
      </w:r>
      <w:r w:rsidR="003811F7">
        <w:rPr>
          <w:b/>
        </w:rPr>
        <w:t xml:space="preserve">  </w:t>
      </w:r>
      <w:r w:rsidR="003811F7" w:rsidRPr="00CF0378">
        <w:rPr>
          <w:rFonts w:hint="eastAsia"/>
        </w:rPr>
        <w:t>进行焊接作业时，应采取保护措施防止烧伤型材及面板保护膜。施焊后，应对钢材表面及时进行处理。</w:t>
      </w:r>
    </w:p>
    <w:p w:rsidR="003811F7" w:rsidRPr="00CF0378" w:rsidRDefault="001829EA" w:rsidP="003811F7">
      <w:pPr>
        <w:pStyle w:val="2"/>
      </w:pPr>
      <w:bookmarkStart w:id="69" w:name="_Toc464632256"/>
      <w:bookmarkStart w:id="70" w:name="_Toc489379548"/>
      <w:bookmarkStart w:id="71" w:name="_Toc498092705"/>
      <w:r>
        <w:rPr>
          <w:b/>
        </w:rPr>
        <w:t>7</w:t>
      </w:r>
      <w:r w:rsidR="003811F7" w:rsidRPr="00CF0378">
        <w:rPr>
          <w:rFonts w:hint="eastAsia"/>
          <w:b/>
        </w:rPr>
        <w:t>.2</w:t>
      </w:r>
      <w:r w:rsidR="003811F7">
        <w:rPr>
          <w:b/>
        </w:rPr>
        <w:t xml:space="preserve">  </w:t>
      </w:r>
      <w:r w:rsidR="003B4657" w:rsidRPr="003B4657">
        <w:t>预埋件</w:t>
      </w:r>
      <w:r w:rsidR="003811F7" w:rsidRPr="00CF0378">
        <w:rPr>
          <w:rFonts w:hint="eastAsia"/>
        </w:rPr>
        <w:t>安装</w:t>
      </w:r>
      <w:bookmarkEnd w:id="69"/>
      <w:bookmarkEnd w:id="70"/>
      <w:bookmarkEnd w:id="71"/>
    </w:p>
    <w:p w:rsidR="003B4657" w:rsidRDefault="001829EA" w:rsidP="003B4657">
      <w:r>
        <w:rPr>
          <w:b/>
        </w:rPr>
        <w:t>7</w:t>
      </w:r>
      <w:r w:rsidR="003B4657" w:rsidRPr="00CF0378">
        <w:rPr>
          <w:rFonts w:hint="eastAsia"/>
          <w:b/>
        </w:rPr>
        <w:t>.</w:t>
      </w:r>
      <w:r w:rsidR="003B4657">
        <w:rPr>
          <w:rFonts w:hint="eastAsia"/>
          <w:b/>
        </w:rPr>
        <w:t>2</w:t>
      </w:r>
      <w:r w:rsidR="003B4657" w:rsidRPr="00CF0378">
        <w:rPr>
          <w:rFonts w:hint="eastAsia"/>
          <w:b/>
        </w:rPr>
        <w:t>.</w:t>
      </w:r>
      <w:r w:rsidR="003B4657">
        <w:rPr>
          <w:rFonts w:hint="eastAsia"/>
          <w:b/>
        </w:rPr>
        <w:t>1</w:t>
      </w:r>
      <w:r w:rsidR="00A2329A">
        <w:rPr>
          <w:b/>
        </w:rPr>
        <w:t xml:space="preserve">  </w:t>
      </w:r>
      <w:r w:rsidR="003B4657" w:rsidRPr="00AC11BB">
        <w:rPr>
          <w:rFonts w:hint="eastAsia"/>
        </w:rPr>
        <w:t>幕墙安装前应对预埋件的位置尺寸进行</w:t>
      </w:r>
      <w:r w:rsidR="003B4657">
        <w:rPr>
          <w:rFonts w:hint="eastAsia"/>
        </w:rPr>
        <w:t>复核</w:t>
      </w:r>
      <w:r w:rsidR="003B4657" w:rsidRPr="00AC11BB">
        <w:rPr>
          <w:rFonts w:hint="eastAsia"/>
        </w:rPr>
        <w:t>。对不符合要求的预埋件，应</w:t>
      </w:r>
      <w:r w:rsidR="003B4657">
        <w:rPr>
          <w:rFonts w:hint="eastAsia"/>
        </w:rPr>
        <w:t>及时调整</w:t>
      </w:r>
      <w:r w:rsidR="003B4657" w:rsidRPr="00AC11BB">
        <w:rPr>
          <w:rFonts w:hint="eastAsia"/>
        </w:rPr>
        <w:t>。</w:t>
      </w:r>
    </w:p>
    <w:p w:rsidR="003B4657" w:rsidRPr="003B4657" w:rsidRDefault="001829EA" w:rsidP="003811F7">
      <w:r>
        <w:rPr>
          <w:b/>
        </w:rPr>
        <w:t>7</w:t>
      </w:r>
      <w:r w:rsidR="003B4657" w:rsidRPr="00AC11BB">
        <w:rPr>
          <w:rFonts w:hint="eastAsia"/>
          <w:b/>
        </w:rPr>
        <w:t>.</w:t>
      </w:r>
      <w:r w:rsidR="003B4657">
        <w:rPr>
          <w:rFonts w:hint="eastAsia"/>
          <w:b/>
        </w:rPr>
        <w:t>2</w:t>
      </w:r>
      <w:r w:rsidR="003B4657" w:rsidRPr="00AC11BB">
        <w:rPr>
          <w:rFonts w:hint="eastAsia"/>
          <w:b/>
        </w:rPr>
        <w:t>.</w:t>
      </w:r>
      <w:r w:rsidR="003B4657">
        <w:rPr>
          <w:rFonts w:hint="eastAsia"/>
          <w:b/>
        </w:rPr>
        <w:t>2</w:t>
      </w:r>
      <w:r w:rsidR="00A2329A">
        <w:rPr>
          <w:b/>
        </w:rPr>
        <w:t xml:space="preserve">  </w:t>
      </w:r>
      <w:r w:rsidR="003B4657" w:rsidRPr="00AC11BB">
        <w:rPr>
          <w:rFonts w:hint="eastAsia"/>
        </w:rPr>
        <w:t>后置锚栓的规格型号、间距、边距、锚固深度应符合设计要求。锚栓孔的直径和形状应符合锚栓产品的规定，并不得损伤主体结构钢筋。锚栓安装后，应进行现场拉拔试验，并满足设计要求。</w:t>
      </w:r>
    </w:p>
    <w:p w:rsidR="003811F7" w:rsidRPr="00CF0378" w:rsidRDefault="001829EA" w:rsidP="003B4657">
      <w:r>
        <w:rPr>
          <w:b/>
        </w:rPr>
        <w:t>7</w:t>
      </w:r>
      <w:r w:rsidR="003811F7" w:rsidRPr="00CF0378">
        <w:rPr>
          <w:rFonts w:hint="eastAsia"/>
          <w:b/>
        </w:rPr>
        <w:t>.2.</w:t>
      </w:r>
      <w:r w:rsidR="003B4657">
        <w:rPr>
          <w:rFonts w:hint="eastAsia"/>
          <w:b/>
        </w:rPr>
        <w:t>3</w:t>
      </w:r>
      <w:r w:rsidR="003811F7">
        <w:rPr>
          <w:b/>
        </w:rPr>
        <w:t xml:space="preserve">  </w:t>
      </w:r>
      <w:r w:rsidR="003811F7" w:rsidRPr="00CF0378">
        <w:rPr>
          <w:rFonts w:hint="eastAsia"/>
        </w:rPr>
        <w:t>预埋件的安装</w:t>
      </w:r>
      <w:r w:rsidR="003B4657">
        <w:rPr>
          <w:rFonts w:hint="eastAsia"/>
        </w:rPr>
        <w:t>应满足下列</w:t>
      </w:r>
      <w:r w:rsidR="00136AE2">
        <w:rPr>
          <w:rFonts w:hint="eastAsia"/>
        </w:rPr>
        <w:t>规定</w:t>
      </w:r>
      <w:r w:rsidR="003811F7" w:rsidRPr="00CF0378">
        <w:rPr>
          <w:rFonts w:hint="eastAsia"/>
        </w:rPr>
        <w:t>：</w:t>
      </w:r>
    </w:p>
    <w:p w:rsidR="003811F7" w:rsidRPr="00CF0378" w:rsidRDefault="003B4657" w:rsidP="003B4657">
      <w:pPr>
        <w:ind w:firstLineChars="200" w:firstLine="482"/>
      </w:pPr>
      <w:r>
        <w:rPr>
          <w:rFonts w:hint="eastAsia"/>
          <w:b/>
        </w:rPr>
        <w:t xml:space="preserve">1 </w:t>
      </w:r>
      <w:r w:rsidR="003811F7" w:rsidRPr="00CF0378">
        <w:rPr>
          <w:rFonts w:hint="eastAsia"/>
        </w:rPr>
        <w:t>预埋件安装前应按照幕墙的设计分格尺寸用测量仪器进行定位。</w:t>
      </w:r>
    </w:p>
    <w:p w:rsidR="003811F7" w:rsidRPr="00CF0378" w:rsidRDefault="003B4657" w:rsidP="003B4657">
      <w:pPr>
        <w:ind w:firstLineChars="200" w:firstLine="482"/>
      </w:pPr>
      <w:r>
        <w:rPr>
          <w:rFonts w:hint="eastAsia"/>
          <w:b/>
        </w:rPr>
        <w:t xml:space="preserve">2 </w:t>
      </w:r>
      <w:r w:rsidR="003811F7" w:rsidRPr="00CF0378">
        <w:rPr>
          <w:rFonts w:hint="eastAsia"/>
        </w:rPr>
        <w:t>预埋件安装前应按设计要求检查其规格型号，并做好记录。</w:t>
      </w:r>
    </w:p>
    <w:p w:rsidR="003811F7" w:rsidRPr="00CF0378" w:rsidRDefault="003B4657" w:rsidP="003B4657">
      <w:pPr>
        <w:ind w:firstLineChars="200" w:firstLine="482"/>
      </w:pPr>
      <w:r>
        <w:rPr>
          <w:rFonts w:hint="eastAsia"/>
          <w:b/>
        </w:rPr>
        <w:t xml:space="preserve">3 </w:t>
      </w:r>
      <w:r w:rsidR="003811F7" w:rsidRPr="00CF0378">
        <w:rPr>
          <w:rFonts w:hint="eastAsia"/>
        </w:rPr>
        <w:t>应采取措施防止浇筑混凝土时埋件发生位移，保持埋件位置准确、</w:t>
      </w:r>
    </w:p>
    <w:p w:rsidR="003811F7" w:rsidRPr="00CF0378" w:rsidRDefault="003B4657" w:rsidP="003B4657">
      <w:pPr>
        <w:ind w:firstLineChars="200" w:firstLine="482"/>
      </w:pPr>
      <w:r>
        <w:rPr>
          <w:rFonts w:hint="eastAsia"/>
          <w:b/>
        </w:rPr>
        <w:t xml:space="preserve">4 </w:t>
      </w:r>
      <w:r w:rsidR="003811F7" w:rsidRPr="00CF0378">
        <w:rPr>
          <w:rFonts w:hint="eastAsia"/>
        </w:rPr>
        <w:t>预埋件的位置偏差应满足设计要求，当设计无要求时，预埋件的位置偏差不应大于±</w:t>
      </w:r>
      <w:r w:rsidR="003811F7" w:rsidRPr="00CF0378">
        <w:rPr>
          <w:rFonts w:hint="eastAsia"/>
        </w:rPr>
        <w:t>20mm</w:t>
      </w:r>
      <w:r w:rsidR="003811F7" w:rsidRPr="00CF0378">
        <w:rPr>
          <w:rFonts w:hint="eastAsia"/>
        </w:rPr>
        <w:t>。</w:t>
      </w:r>
    </w:p>
    <w:p w:rsidR="003811F7" w:rsidRPr="00CF0378" w:rsidRDefault="003B4657" w:rsidP="003B4657">
      <w:pPr>
        <w:ind w:firstLineChars="200" w:firstLine="482"/>
      </w:pPr>
      <w:r>
        <w:rPr>
          <w:rFonts w:hint="eastAsia"/>
          <w:b/>
        </w:rPr>
        <w:t xml:space="preserve">5 </w:t>
      </w:r>
      <w:r w:rsidR="003811F7" w:rsidRPr="00CF0378">
        <w:rPr>
          <w:rFonts w:hint="eastAsia"/>
        </w:rPr>
        <w:t>预埋件锚筋必须与主体结构的接地钢筋捆扎或焊接在一起，其搭接长度应符合《建筑物防雷设计规范》</w:t>
      </w:r>
      <w:r w:rsidR="003811F7" w:rsidRPr="00CF0378">
        <w:rPr>
          <w:rFonts w:hint="eastAsia"/>
        </w:rPr>
        <w:t>GB 50057</w:t>
      </w:r>
      <w:r w:rsidR="003811F7" w:rsidRPr="00CF0378">
        <w:rPr>
          <w:rFonts w:hint="eastAsia"/>
        </w:rPr>
        <w:t>的规定。</w:t>
      </w:r>
    </w:p>
    <w:p w:rsidR="003811F7" w:rsidRPr="00CF0378" w:rsidRDefault="003B4657" w:rsidP="003B4657">
      <w:pPr>
        <w:ind w:firstLineChars="200" w:firstLine="482"/>
      </w:pPr>
      <w:r>
        <w:rPr>
          <w:rFonts w:hint="eastAsia"/>
          <w:b/>
        </w:rPr>
        <w:lastRenderedPageBreak/>
        <w:t xml:space="preserve">6 </w:t>
      </w:r>
      <w:r w:rsidR="003811F7" w:rsidRPr="00CF0378">
        <w:rPr>
          <w:rFonts w:hint="eastAsia"/>
        </w:rPr>
        <w:t>安装连接件前应清理预埋件，满足安装</w:t>
      </w:r>
      <w:r w:rsidR="00136AE2">
        <w:rPr>
          <w:rFonts w:hint="eastAsia"/>
        </w:rPr>
        <w:t>规定</w:t>
      </w:r>
      <w:r w:rsidR="003811F7" w:rsidRPr="00CF0378">
        <w:rPr>
          <w:rFonts w:hint="eastAsia"/>
        </w:rPr>
        <w:t>。</w:t>
      </w:r>
    </w:p>
    <w:p w:rsidR="003811F7" w:rsidRPr="00CF0378" w:rsidRDefault="001829EA" w:rsidP="003B4657">
      <w:r>
        <w:rPr>
          <w:b/>
        </w:rPr>
        <w:t>7</w:t>
      </w:r>
      <w:r w:rsidR="003B4657">
        <w:rPr>
          <w:rFonts w:hint="eastAsia"/>
          <w:b/>
        </w:rPr>
        <w:t>.2.4</w:t>
      </w:r>
      <w:r w:rsidR="00A2329A">
        <w:rPr>
          <w:b/>
        </w:rPr>
        <w:t xml:space="preserve">  </w:t>
      </w:r>
      <w:r w:rsidR="003811F7" w:rsidRPr="00CF0378">
        <w:rPr>
          <w:rFonts w:hint="eastAsia"/>
        </w:rPr>
        <w:t>偏位的预埋件应按下列</w:t>
      </w:r>
      <w:r w:rsidR="00136AE2">
        <w:rPr>
          <w:rFonts w:hint="eastAsia"/>
        </w:rPr>
        <w:t>规定</w:t>
      </w:r>
      <w:r w:rsidR="003811F7" w:rsidRPr="00CF0378">
        <w:rPr>
          <w:rFonts w:hint="eastAsia"/>
        </w:rPr>
        <w:t>处理：</w:t>
      </w:r>
    </w:p>
    <w:p w:rsidR="003811F7" w:rsidRPr="00CF0378" w:rsidRDefault="003B4657" w:rsidP="003B4657">
      <w:pPr>
        <w:ind w:firstLineChars="200" w:firstLine="482"/>
      </w:pPr>
      <w:r>
        <w:rPr>
          <w:rFonts w:hint="eastAsia"/>
          <w:b/>
        </w:rPr>
        <w:t xml:space="preserve">1 </w:t>
      </w:r>
      <w:r w:rsidR="003811F7" w:rsidRPr="00CF0378">
        <w:rPr>
          <w:rFonts w:hint="eastAsia"/>
        </w:rPr>
        <w:t>不满足设计要求的预埋件应采取后补措施，并符合设计要求。</w:t>
      </w:r>
    </w:p>
    <w:p w:rsidR="003811F7" w:rsidRPr="00CF0378" w:rsidRDefault="003B4657" w:rsidP="003B4657">
      <w:pPr>
        <w:ind w:firstLineChars="200" w:firstLine="482"/>
      </w:pPr>
      <w:r>
        <w:rPr>
          <w:rFonts w:hint="eastAsia"/>
          <w:b/>
        </w:rPr>
        <w:t xml:space="preserve">2 </w:t>
      </w:r>
      <w:r w:rsidR="003811F7" w:rsidRPr="00CF0378">
        <w:rPr>
          <w:rFonts w:hint="eastAsia"/>
        </w:rPr>
        <w:t>后置埋件钻孔时，不能损伤主体结构的钢筋，钻孔尺寸应符合设计要求。</w:t>
      </w:r>
    </w:p>
    <w:p w:rsidR="003811F7" w:rsidRPr="00CF0378" w:rsidRDefault="003B4657" w:rsidP="003B4657">
      <w:pPr>
        <w:ind w:firstLineChars="200" w:firstLine="482"/>
      </w:pPr>
      <w:r>
        <w:rPr>
          <w:rFonts w:hint="eastAsia"/>
          <w:b/>
        </w:rPr>
        <w:t xml:space="preserve">3 </w:t>
      </w:r>
      <w:r w:rsidR="003811F7" w:rsidRPr="00CF0378">
        <w:rPr>
          <w:rFonts w:hint="eastAsia"/>
        </w:rPr>
        <w:t>锚栓安装时，应对孔进行检查和清理，并满足锚栓的有效长度。</w:t>
      </w:r>
    </w:p>
    <w:p w:rsidR="003811F7" w:rsidRPr="00CF0378" w:rsidRDefault="003B4657" w:rsidP="003B4657">
      <w:pPr>
        <w:ind w:firstLineChars="200" w:firstLine="482"/>
      </w:pPr>
      <w:r>
        <w:rPr>
          <w:rFonts w:hint="eastAsia"/>
          <w:b/>
        </w:rPr>
        <w:t xml:space="preserve">4 </w:t>
      </w:r>
      <w:r w:rsidR="003811F7" w:rsidRPr="00CF0378">
        <w:rPr>
          <w:rFonts w:hint="eastAsia"/>
        </w:rPr>
        <w:t>当采用特殊倒锥型化学锚栓时，应在药剂完全固化后，方可进行下道工序施工。</w:t>
      </w:r>
    </w:p>
    <w:p w:rsidR="003811F7" w:rsidRPr="00CF0378" w:rsidRDefault="003B4657" w:rsidP="003B4657">
      <w:pPr>
        <w:ind w:firstLineChars="200" w:firstLine="482"/>
      </w:pPr>
      <w:r>
        <w:rPr>
          <w:rFonts w:hint="eastAsia"/>
          <w:b/>
        </w:rPr>
        <w:t xml:space="preserve">5 </w:t>
      </w:r>
      <w:r w:rsidR="003811F7" w:rsidRPr="00CF0378">
        <w:rPr>
          <w:rFonts w:hint="eastAsia"/>
        </w:rPr>
        <w:t>采用焊接工艺连接的后置埋件，应进行连接强度验算。</w:t>
      </w:r>
    </w:p>
    <w:p w:rsidR="003811F7" w:rsidRDefault="003B4657" w:rsidP="003B4657">
      <w:pPr>
        <w:ind w:firstLineChars="200" w:firstLine="482"/>
      </w:pPr>
      <w:r>
        <w:rPr>
          <w:rFonts w:hint="eastAsia"/>
          <w:b/>
        </w:rPr>
        <w:t xml:space="preserve">6 </w:t>
      </w:r>
      <w:r w:rsidR="003811F7" w:rsidRPr="00CF0378">
        <w:rPr>
          <w:rFonts w:hint="eastAsia"/>
        </w:rPr>
        <w:t>废弃的锚栓孔应按</w:t>
      </w:r>
      <w:r w:rsidR="00B57EDE">
        <w:rPr>
          <w:rFonts w:hint="eastAsia"/>
        </w:rPr>
        <w:t>《混凝土结构后锚固技术规程》</w:t>
      </w:r>
      <w:r w:rsidR="003811F7" w:rsidRPr="00CF0378">
        <w:rPr>
          <w:rFonts w:hint="eastAsia"/>
        </w:rPr>
        <w:t>JGJ145</w:t>
      </w:r>
      <w:r w:rsidR="003811F7" w:rsidRPr="00CF0378">
        <w:rPr>
          <w:rFonts w:hint="eastAsia"/>
        </w:rPr>
        <w:t>的规定处理。</w:t>
      </w:r>
    </w:p>
    <w:p w:rsidR="003B4657" w:rsidRPr="00F7068D" w:rsidRDefault="001829EA" w:rsidP="003B4657">
      <w:pPr>
        <w:pStyle w:val="2"/>
      </w:pPr>
      <w:bookmarkStart w:id="72" w:name="_Toc498092706"/>
      <w:r>
        <w:rPr>
          <w:b/>
        </w:rPr>
        <w:t>7</w:t>
      </w:r>
      <w:r w:rsidR="003B4657" w:rsidRPr="00CF0378">
        <w:rPr>
          <w:rFonts w:hint="eastAsia"/>
          <w:b/>
        </w:rPr>
        <w:t>.</w:t>
      </w:r>
      <w:r w:rsidR="003B4657">
        <w:rPr>
          <w:rFonts w:hint="eastAsia"/>
          <w:b/>
        </w:rPr>
        <w:t>3</w:t>
      </w:r>
      <w:r w:rsidR="003B4657">
        <w:rPr>
          <w:b/>
        </w:rPr>
        <w:t xml:space="preserve">  </w:t>
      </w:r>
      <w:r w:rsidR="003B4657" w:rsidRPr="00CF0378">
        <w:rPr>
          <w:rFonts w:hint="eastAsia"/>
        </w:rPr>
        <w:t>立柱安装</w:t>
      </w:r>
      <w:bookmarkEnd w:id="72"/>
    </w:p>
    <w:p w:rsidR="008E465F" w:rsidRDefault="001829EA" w:rsidP="008E465F">
      <w:r w:rsidRPr="001829EA">
        <w:rPr>
          <w:b/>
        </w:rPr>
        <w:t>7</w:t>
      </w:r>
      <w:r w:rsidR="008E465F" w:rsidRPr="001829EA">
        <w:rPr>
          <w:rFonts w:hint="eastAsia"/>
          <w:b/>
        </w:rPr>
        <w:t>.3.1</w:t>
      </w:r>
      <w:r w:rsidR="00A2329A">
        <w:rPr>
          <w:b/>
        </w:rPr>
        <w:t xml:space="preserve">  </w:t>
      </w:r>
      <w:r w:rsidR="008E465F">
        <w:rPr>
          <w:rFonts w:hint="eastAsia"/>
        </w:rPr>
        <w:t>立柱连接件</w:t>
      </w:r>
      <w:r w:rsidR="008E465F" w:rsidRPr="00CF0378">
        <w:rPr>
          <w:rFonts w:hint="eastAsia"/>
        </w:rPr>
        <w:t>与预埋件采用焊接连接时，焊缝尺寸应符合设计要求；左右两个</w:t>
      </w:r>
      <w:r w:rsidR="008E465F">
        <w:rPr>
          <w:rFonts w:hint="eastAsia"/>
        </w:rPr>
        <w:t>连接件</w:t>
      </w:r>
      <w:r w:rsidR="008E465F" w:rsidRPr="00CF0378">
        <w:rPr>
          <w:rFonts w:hint="eastAsia"/>
        </w:rPr>
        <w:t>宜采用交替加固焊接施工。</w:t>
      </w:r>
      <w:r w:rsidR="008E465F">
        <w:rPr>
          <w:rFonts w:hint="eastAsia"/>
        </w:rPr>
        <w:t>焊接后，应及时去除焊渣，</w:t>
      </w:r>
      <w:r w:rsidR="008E465F" w:rsidRPr="00CF0378">
        <w:rPr>
          <w:rFonts w:hint="eastAsia"/>
        </w:rPr>
        <w:t>进行防腐处理。</w:t>
      </w:r>
    </w:p>
    <w:p w:rsidR="003811F7" w:rsidRPr="003B4657" w:rsidRDefault="001829EA" w:rsidP="003B4657">
      <w:r w:rsidRPr="001829EA">
        <w:rPr>
          <w:b/>
          <w:bCs/>
        </w:rPr>
        <w:t>7</w:t>
      </w:r>
      <w:r w:rsidR="003811F7" w:rsidRPr="001829EA">
        <w:rPr>
          <w:rFonts w:hint="eastAsia"/>
          <w:b/>
          <w:bCs/>
        </w:rPr>
        <w:t>.</w:t>
      </w:r>
      <w:r w:rsidR="003B4657" w:rsidRPr="001829EA">
        <w:rPr>
          <w:rFonts w:hint="eastAsia"/>
          <w:b/>
          <w:bCs/>
        </w:rPr>
        <w:t>3</w:t>
      </w:r>
      <w:r w:rsidR="003811F7" w:rsidRPr="001829EA">
        <w:rPr>
          <w:rFonts w:hint="eastAsia"/>
          <w:b/>
          <w:bCs/>
        </w:rPr>
        <w:t>.</w:t>
      </w:r>
      <w:r w:rsidR="008E465F" w:rsidRPr="001829EA">
        <w:rPr>
          <w:rFonts w:hint="eastAsia"/>
          <w:b/>
          <w:bCs/>
        </w:rPr>
        <w:t>2</w:t>
      </w:r>
      <w:r w:rsidR="00A2329A">
        <w:rPr>
          <w:bCs/>
        </w:rPr>
        <w:t xml:space="preserve">  </w:t>
      </w:r>
      <w:r w:rsidR="003811F7" w:rsidRPr="003B4657">
        <w:rPr>
          <w:rFonts w:hint="eastAsia"/>
          <w:bCs/>
        </w:rPr>
        <w:t>幕墙立柱安装</w:t>
      </w:r>
      <w:r w:rsidR="003B4657">
        <w:rPr>
          <w:rFonts w:hint="eastAsia"/>
          <w:bCs/>
        </w:rPr>
        <w:t>应满足下列</w:t>
      </w:r>
      <w:r w:rsidR="00136AE2">
        <w:rPr>
          <w:rFonts w:hint="eastAsia"/>
          <w:bCs/>
        </w:rPr>
        <w:t>规定</w:t>
      </w:r>
      <w:r w:rsidR="003B4657">
        <w:rPr>
          <w:rFonts w:hint="eastAsia"/>
          <w:bCs/>
        </w:rPr>
        <w:t>：</w:t>
      </w:r>
    </w:p>
    <w:p w:rsidR="003811F7" w:rsidRPr="00533204" w:rsidRDefault="003811F7" w:rsidP="00C14F48">
      <w:pPr>
        <w:ind w:firstLineChars="200" w:firstLine="482"/>
      </w:pPr>
      <w:r w:rsidRPr="00C14F48">
        <w:rPr>
          <w:rFonts w:hint="eastAsia"/>
          <w:b/>
        </w:rPr>
        <w:t>1</w:t>
      </w:r>
      <w:r w:rsidR="00C14F48">
        <w:rPr>
          <w:b/>
        </w:rPr>
        <w:t xml:space="preserve"> </w:t>
      </w:r>
      <w:r w:rsidRPr="00533204">
        <w:rPr>
          <w:rFonts w:hint="eastAsia"/>
        </w:rPr>
        <w:t>立柱与主体结构的连接宜在立柱两侧采用转接件固定。</w:t>
      </w:r>
    </w:p>
    <w:p w:rsidR="003811F7" w:rsidRPr="00533204" w:rsidRDefault="003811F7" w:rsidP="00C14F48">
      <w:pPr>
        <w:ind w:firstLineChars="200" w:firstLine="482"/>
      </w:pPr>
      <w:r w:rsidRPr="00C14F48">
        <w:rPr>
          <w:rFonts w:hint="eastAsia"/>
          <w:b/>
        </w:rPr>
        <w:t>2</w:t>
      </w:r>
      <w:r w:rsidR="00C14F48">
        <w:rPr>
          <w:b/>
        </w:rPr>
        <w:t xml:space="preserve"> </w:t>
      </w:r>
      <w:r w:rsidR="00E07914">
        <w:rPr>
          <w:rFonts w:hint="eastAsia"/>
        </w:rPr>
        <w:t>立柱安装轴线偏差不应大于</w:t>
      </w:r>
      <w:r w:rsidRPr="00533204">
        <w:rPr>
          <w:rFonts w:hint="eastAsia"/>
        </w:rPr>
        <w:t>2mm</w:t>
      </w:r>
      <w:r w:rsidRPr="00533204">
        <w:rPr>
          <w:rFonts w:hint="eastAsia"/>
        </w:rPr>
        <w:t>。</w:t>
      </w:r>
    </w:p>
    <w:p w:rsidR="003811F7" w:rsidRPr="00533204" w:rsidRDefault="003811F7" w:rsidP="00C14F48">
      <w:pPr>
        <w:ind w:firstLineChars="200" w:firstLine="482"/>
      </w:pPr>
      <w:r w:rsidRPr="00C14F48">
        <w:rPr>
          <w:rFonts w:hint="eastAsia"/>
          <w:b/>
        </w:rPr>
        <w:t>3</w:t>
      </w:r>
      <w:r w:rsidR="00C14F48">
        <w:rPr>
          <w:b/>
        </w:rPr>
        <w:t xml:space="preserve"> </w:t>
      </w:r>
      <w:r w:rsidRPr="00533204">
        <w:rPr>
          <w:rFonts w:hint="eastAsia"/>
        </w:rPr>
        <w:t>相邻两根立柱安装标高偏差不应大于</w:t>
      </w:r>
      <w:r w:rsidRPr="00533204">
        <w:rPr>
          <w:rFonts w:hint="eastAsia"/>
        </w:rPr>
        <w:t>3mm</w:t>
      </w:r>
      <w:r w:rsidRPr="00533204">
        <w:rPr>
          <w:rFonts w:hint="eastAsia"/>
        </w:rPr>
        <w:t>，同层立柱的最大标高偏差不应大于</w:t>
      </w:r>
      <w:r w:rsidRPr="00533204">
        <w:rPr>
          <w:rFonts w:hint="eastAsia"/>
        </w:rPr>
        <w:t>5mm</w:t>
      </w:r>
      <w:r w:rsidRPr="00533204">
        <w:rPr>
          <w:rFonts w:hint="eastAsia"/>
        </w:rPr>
        <w:t>；相邻两根立柱固定点的距离偏差不应大于</w:t>
      </w:r>
      <w:r w:rsidRPr="00533204">
        <w:rPr>
          <w:rFonts w:hint="eastAsia"/>
        </w:rPr>
        <w:t>2mm</w:t>
      </w:r>
      <w:r w:rsidRPr="00533204">
        <w:rPr>
          <w:rFonts w:hint="eastAsia"/>
        </w:rPr>
        <w:t>。</w:t>
      </w:r>
    </w:p>
    <w:p w:rsidR="003811F7" w:rsidRDefault="003811F7" w:rsidP="00C14F48">
      <w:pPr>
        <w:ind w:firstLineChars="200" w:firstLine="482"/>
      </w:pPr>
      <w:r w:rsidRPr="00C14F48">
        <w:rPr>
          <w:rFonts w:hint="eastAsia"/>
          <w:b/>
        </w:rPr>
        <w:t>4</w:t>
      </w:r>
      <w:r w:rsidR="00C14F48">
        <w:rPr>
          <w:b/>
        </w:rPr>
        <w:t xml:space="preserve"> </w:t>
      </w:r>
      <w:r w:rsidRPr="00533204">
        <w:rPr>
          <w:rFonts w:hint="eastAsia"/>
        </w:rPr>
        <w:t>立</w:t>
      </w:r>
      <w:r w:rsidRPr="00CF0378">
        <w:rPr>
          <w:rFonts w:hint="eastAsia"/>
        </w:rPr>
        <w:t>柱安装就位、调整后应及时紧固，并采取防止位移措施。</w:t>
      </w:r>
    </w:p>
    <w:p w:rsidR="002065BC" w:rsidRPr="00CF0378" w:rsidRDefault="002065BC" w:rsidP="00C14F48">
      <w:pPr>
        <w:ind w:firstLineChars="200" w:firstLine="482"/>
      </w:pPr>
      <w:r w:rsidRPr="00C14F48">
        <w:rPr>
          <w:rFonts w:hint="eastAsia"/>
          <w:b/>
        </w:rPr>
        <w:t>5</w:t>
      </w:r>
      <w:r w:rsidR="00C14F48">
        <w:t xml:space="preserve"> </w:t>
      </w:r>
      <w:r>
        <w:rPr>
          <w:rFonts w:hint="eastAsia"/>
        </w:rPr>
        <w:t>幕墙立柱与转接件之间应安装绝缘垫片。</w:t>
      </w:r>
    </w:p>
    <w:p w:rsidR="003B4657" w:rsidRPr="00785631" w:rsidRDefault="001829EA" w:rsidP="003B4657">
      <w:pPr>
        <w:pStyle w:val="2"/>
      </w:pPr>
      <w:bookmarkStart w:id="73" w:name="_Toc498092707"/>
      <w:r>
        <w:rPr>
          <w:b/>
        </w:rPr>
        <w:t>7</w:t>
      </w:r>
      <w:r w:rsidR="003B4657" w:rsidRPr="00785631">
        <w:rPr>
          <w:rFonts w:hint="eastAsia"/>
          <w:b/>
        </w:rPr>
        <w:t>.</w:t>
      </w:r>
      <w:r w:rsidR="003B4657">
        <w:rPr>
          <w:rFonts w:hint="eastAsia"/>
          <w:b/>
        </w:rPr>
        <w:t>4</w:t>
      </w:r>
      <w:r w:rsidR="003B4657">
        <w:rPr>
          <w:b/>
        </w:rPr>
        <w:t xml:space="preserve">  </w:t>
      </w:r>
      <w:r w:rsidR="003B4657">
        <w:rPr>
          <w:rFonts w:hint="eastAsia"/>
        </w:rPr>
        <w:t>横梁</w:t>
      </w:r>
      <w:r w:rsidR="003B4657" w:rsidRPr="00785631">
        <w:rPr>
          <w:rFonts w:hint="eastAsia"/>
        </w:rPr>
        <w:t>安装</w:t>
      </w:r>
      <w:bookmarkEnd w:id="73"/>
    </w:p>
    <w:p w:rsidR="003B4657" w:rsidRPr="00CF0378" w:rsidRDefault="001829EA" w:rsidP="003B4657">
      <w:r w:rsidRPr="001829EA">
        <w:rPr>
          <w:b/>
        </w:rPr>
        <w:t>7</w:t>
      </w:r>
      <w:r w:rsidR="003B4657" w:rsidRPr="001829EA">
        <w:rPr>
          <w:rFonts w:hint="eastAsia"/>
          <w:b/>
        </w:rPr>
        <w:t>.4.1</w:t>
      </w:r>
      <w:r w:rsidR="00C4550E">
        <w:t xml:space="preserve">  </w:t>
      </w:r>
      <w:r w:rsidR="003B4657" w:rsidRPr="00CF0378">
        <w:rPr>
          <w:rFonts w:hint="eastAsia"/>
        </w:rPr>
        <w:t>横梁与立柱连接应可靠，采用螺栓或螺钉连接的，至少有一端与立柱留出伸缩间隙，间隙宽度应符合设计要求，玻璃幕墙横梁立柱连接处应采用柔性垫片或密封胶封堵。</w:t>
      </w:r>
    </w:p>
    <w:p w:rsidR="003B4657" w:rsidRPr="003B4657" w:rsidRDefault="001829EA" w:rsidP="003B4657">
      <w:r w:rsidRPr="001829EA">
        <w:rPr>
          <w:b/>
        </w:rPr>
        <w:lastRenderedPageBreak/>
        <w:t>7</w:t>
      </w:r>
      <w:r w:rsidR="003B4657" w:rsidRPr="001829EA">
        <w:rPr>
          <w:rFonts w:hint="eastAsia"/>
          <w:b/>
        </w:rPr>
        <w:t>.4.2</w:t>
      </w:r>
      <w:r w:rsidR="00C4550E">
        <w:rPr>
          <w:b/>
        </w:rPr>
        <w:t xml:space="preserve">  </w:t>
      </w:r>
      <w:r w:rsidR="00D46107" w:rsidRPr="00D46107">
        <w:rPr>
          <w:rFonts w:hint="eastAsia"/>
        </w:rPr>
        <w:t>铝合金横梁与立柱的连接应符合设计要求，不应采用沉头、半沉头螺钉。</w:t>
      </w:r>
    </w:p>
    <w:p w:rsidR="003B4657" w:rsidRPr="003B4657" w:rsidRDefault="001829EA" w:rsidP="003B4657">
      <w:r w:rsidRPr="001829EA">
        <w:rPr>
          <w:b/>
        </w:rPr>
        <w:t>7</w:t>
      </w:r>
      <w:r w:rsidR="003B4657" w:rsidRPr="001829EA">
        <w:rPr>
          <w:rFonts w:hint="eastAsia"/>
          <w:b/>
        </w:rPr>
        <w:t>.4.3</w:t>
      </w:r>
      <w:r w:rsidR="00C4550E">
        <w:t xml:space="preserve">  </w:t>
      </w:r>
      <w:r w:rsidR="003B4657" w:rsidRPr="003B4657">
        <w:rPr>
          <w:rFonts w:hint="eastAsia"/>
        </w:rPr>
        <w:t>同一根横梁两端或相邻两根横梁的水平标高偏差不应大于</w:t>
      </w:r>
      <w:r w:rsidR="003B4657" w:rsidRPr="003B4657">
        <w:rPr>
          <w:rFonts w:hint="eastAsia"/>
        </w:rPr>
        <w:t>1mm</w:t>
      </w:r>
      <w:r w:rsidR="003B4657" w:rsidRPr="003B4657">
        <w:rPr>
          <w:rFonts w:hint="eastAsia"/>
        </w:rPr>
        <w:t>。同层标高偏差：当一幅幕墙宽度≤</w:t>
      </w:r>
      <w:r w:rsidR="003B4657" w:rsidRPr="003B4657">
        <w:rPr>
          <w:rFonts w:hint="eastAsia"/>
        </w:rPr>
        <w:t>35m</w:t>
      </w:r>
      <w:r w:rsidR="003B4657" w:rsidRPr="003B4657">
        <w:rPr>
          <w:rFonts w:hint="eastAsia"/>
        </w:rPr>
        <w:t>时，不应大于</w:t>
      </w:r>
      <w:r w:rsidR="003B4657" w:rsidRPr="003B4657">
        <w:rPr>
          <w:rFonts w:hint="eastAsia"/>
        </w:rPr>
        <w:t>5mm</w:t>
      </w:r>
      <w:r w:rsidR="003B4657" w:rsidRPr="003B4657">
        <w:rPr>
          <w:rFonts w:hint="eastAsia"/>
        </w:rPr>
        <w:t>；当一幅幕墙宽度大于</w:t>
      </w:r>
      <w:r w:rsidR="003B4657" w:rsidRPr="003B4657">
        <w:rPr>
          <w:rFonts w:hint="eastAsia"/>
        </w:rPr>
        <w:t>35m</w:t>
      </w:r>
      <w:r w:rsidR="003B4657" w:rsidRPr="003B4657">
        <w:rPr>
          <w:rFonts w:hint="eastAsia"/>
        </w:rPr>
        <w:t>时，不应大于</w:t>
      </w:r>
      <w:r w:rsidR="003B4657" w:rsidRPr="003B4657">
        <w:rPr>
          <w:rFonts w:hint="eastAsia"/>
        </w:rPr>
        <w:t>7mm</w:t>
      </w:r>
      <w:r w:rsidR="001A2031">
        <w:rPr>
          <w:rFonts w:hint="eastAsia"/>
        </w:rPr>
        <w:t>。</w:t>
      </w:r>
    </w:p>
    <w:p w:rsidR="003B4657" w:rsidRDefault="001829EA" w:rsidP="002065BC">
      <w:r w:rsidRPr="001829EA">
        <w:rPr>
          <w:b/>
        </w:rPr>
        <w:t>7</w:t>
      </w:r>
      <w:r w:rsidR="003B4657" w:rsidRPr="001829EA">
        <w:rPr>
          <w:rFonts w:hint="eastAsia"/>
          <w:b/>
        </w:rPr>
        <w:t>.4.4</w:t>
      </w:r>
      <w:r w:rsidR="00C4550E">
        <w:t xml:space="preserve">  </w:t>
      </w:r>
      <w:r w:rsidR="003B4657" w:rsidRPr="003B4657">
        <w:rPr>
          <w:rFonts w:hint="eastAsia"/>
        </w:rPr>
        <w:t>每一层横梁安装</w:t>
      </w:r>
      <w:r w:rsidR="003B4657" w:rsidRPr="00CF0378">
        <w:rPr>
          <w:rFonts w:hint="eastAsia"/>
        </w:rPr>
        <w:t>完成后，应及时进行检查、校正和固定。</w:t>
      </w:r>
    </w:p>
    <w:p w:rsidR="003811F7" w:rsidRPr="00785631" w:rsidRDefault="001829EA" w:rsidP="003811F7">
      <w:pPr>
        <w:pStyle w:val="2"/>
      </w:pPr>
      <w:bookmarkStart w:id="74" w:name="_Toc464632257"/>
      <w:bookmarkStart w:id="75" w:name="_Toc489379549"/>
      <w:bookmarkStart w:id="76" w:name="_Toc498092708"/>
      <w:r>
        <w:rPr>
          <w:b/>
        </w:rPr>
        <w:t>7</w:t>
      </w:r>
      <w:r w:rsidR="003811F7" w:rsidRPr="00785631">
        <w:rPr>
          <w:rFonts w:hint="eastAsia"/>
          <w:b/>
        </w:rPr>
        <w:t>.</w:t>
      </w:r>
      <w:r w:rsidR="002065BC">
        <w:rPr>
          <w:rFonts w:hint="eastAsia"/>
          <w:b/>
        </w:rPr>
        <w:t>5</w:t>
      </w:r>
      <w:r w:rsidR="004B13D3">
        <w:rPr>
          <w:b/>
        </w:rPr>
        <w:t xml:space="preserve">  </w:t>
      </w:r>
      <w:r w:rsidR="003811F7" w:rsidRPr="00785631">
        <w:rPr>
          <w:rFonts w:hint="eastAsia"/>
        </w:rPr>
        <w:t>面板安装</w:t>
      </w:r>
      <w:bookmarkEnd w:id="74"/>
      <w:bookmarkEnd w:id="75"/>
      <w:bookmarkEnd w:id="76"/>
    </w:p>
    <w:p w:rsidR="003811F7" w:rsidRPr="00CF0378" w:rsidRDefault="001829EA" w:rsidP="003811F7">
      <w:r>
        <w:rPr>
          <w:b/>
        </w:rPr>
        <w:t>7</w:t>
      </w:r>
      <w:r w:rsidR="003811F7" w:rsidRPr="00CF0378">
        <w:rPr>
          <w:rFonts w:hint="eastAsia"/>
          <w:b/>
        </w:rPr>
        <w:t>.</w:t>
      </w:r>
      <w:r w:rsidR="009F67D9">
        <w:rPr>
          <w:rFonts w:hint="eastAsia"/>
          <w:b/>
        </w:rPr>
        <w:t>5</w:t>
      </w:r>
      <w:r w:rsidR="003811F7" w:rsidRPr="00CF0378">
        <w:rPr>
          <w:rFonts w:hint="eastAsia"/>
          <w:b/>
        </w:rPr>
        <w:t>.1</w:t>
      </w:r>
      <w:r w:rsidR="004B13D3">
        <w:rPr>
          <w:b/>
        </w:rPr>
        <w:t xml:space="preserve">  </w:t>
      </w:r>
      <w:r w:rsidR="003811F7" w:rsidRPr="00CF0378">
        <w:rPr>
          <w:rFonts w:hint="eastAsia"/>
        </w:rPr>
        <w:t>安装前玻璃表面应清洁处理。</w:t>
      </w:r>
    </w:p>
    <w:p w:rsidR="003811F7" w:rsidRPr="00CF0378" w:rsidRDefault="001829EA" w:rsidP="003811F7">
      <w:r>
        <w:rPr>
          <w:b/>
        </w:rPr>
        <w:t>7</w:t>
      </w:r>
      <w:r w:rsidR="003811F7" w:rsidRPr="00CF0378">
        <w:rPr>
          <w:rFonts w:hint="eastAsia"/>
          <w:b/>
        </w:rPr>
        <w:t>.</w:t>
      </w:r>
      <w:r w:rsidR="009F67D9">
        <w:rPr>
          <w:rFonts w:hint="eastAsia"/>
          <w:b/>
        </w:rPr>
        <w:t>5</w:t>
      </w:r>
      <w:r w:rsidR="003811F7" w:rsidRPr="00CF0378">
        <w:rPr>
          <w:rFonts w:hint="eastAsia"/>
          <w:b/>
        </w:rPr>
        <w:t>.2</w:t>
      </w:r>
      <w:r w:rsidR="004B13D3">
        <w:rPr>
          <w:b/>
        </w:rPr>
        <w:t xml:space="preserve">  </w:t>
      </w:r>
      <w:r w:rsidR="003811F7" w:rsidRPr="00CF0378">
        <w:rPr>
          <w:rFonts w:hint="eastAsia"/>
        </w:rPr>
        <w:t>玻璃四周的橡胶条材质、型号应符合设计要求，其长度宜比边框内槽口长</w:t>
      </w:r>
      <w:r w:rsidR="003811F7" w:rsidRPr="00CF0378">
        <w:rPr>
          <w:rFonts w:hint="eastAsia"/>
        </w:rPr>
        <w:t>1.5%-2%</w:t>
      </w:r>
      <w:r w:rsidR="003811F7" w:rsidRPr="00CF0378">
        <w:rPr>
          <w:rFonts w:hint="eastAsia"/>
        </w:rPr>
        <w:t>；橡胶条转角和接头部位应采用粘结剂粘结牢固；镶嵌应平整。</w:t>
      </w:r>
    </w:p>
    <w:p w:rsidR="003811F7" w:rsidRPr="00CF0378" w:rsidRDefault="001829EA" w:rsidP="003811F7">
      <w:r>
        <w:rPr>
          <w:b/>
        </w:rPr>
        <w:t>7</w:t>
      </w:r>
      <w:r w:rsidR="003811F7" w:rsidRPr="00CF0378">
        <w:rPr>
          <w:rFonts w:hint="eastAsia"/>
          <w:b/>
        </w:rPr>
        <w:t>.</w:t>
      </w:r>
      <w:r w:rsidR="009F67D9">
        <w:rPr>
          <w:rFonts w:hint="eastAsia"/>
          <w:b/>
        </w:rPr>
        <w:t>5</w:t>
      </w:r>
      <w:r w:rsidR="003811F7" w:rsidRPr="00CF0378">
        <w:rPr>
          <w:rFonts w:hint="eastAsia"/>
          <w:b/>
        </w:rPr>
        <w:t>.3</w:t>
      </w:r>
      <w:r w:rsidR="004B13D3">
        <w:rPr>
          <w:b/>
        </w:rPr>
        <w:t xml:space="preserve">  </w:t>
      </w:r>
      <w:r w:rsidR="003811F7" w:rsidRPr="00CF0378">
        <w:rPr>
          <w:rFonts w:hint="eastAsia"/>
        </w:rPr>
        <w:t>镀膜玻璃镀膜面的朝向应符合设计要求。</w:t>
      </w:r>
    </w:p>
    <w:p w:rsidR="003811F7" w:rsidRPr="00CF0378" w:rsidRDefault="001829EA" w:rsidP="003811F7">
      <w:r>
        <w:rPr>
          <w:b/>
        </w:rPr>
        <w:t>7</w:t>
      </w:r>
      <w:r w:rsidR="003811F7" w:rsidRPr="00CF0378">
        <w:rPr>
          <w:rFonts w:hint="eastAsia"/>
          <w:b/>
        </w:rPr>
        <w:t>.</w:t>
      </w:r>
      <w:r w:rsidR="009F67D9">
        <w:rPr>
          <w:rFonts w:hint="eastAsia"/>
          <w:b/>
        </w:rPr>
        <w:t>5</w:t>
      </w:r>
      <w:r w:rsidR="003811F7" w:rsidRPr="00CF0378">
        <w:rPr>
          <w:rFonts w:hint="eastAsia"/>
          <w:b/>
        </w:rPr>
        <w:t>.4</w:t>
      </w:r>
      <w:r w:rsidR="004B13D3">
        <w:rPr>
          <w:b/>
        </w:rPr>
        <w:t xml:space="preserve">  </w:t>
      </w:r>
      <w:r w:rsidR="003811F7" w:rsidRPr="00CF0378">
        <w:rPr>
          <w:rFonts w:hint="eastAsia"/>
        </w:rPr>
        <w:t>玻璃安装时，托条或垫块设置应符合设计要求。</w:t>
      </w:r>
    </w:p>
    <w:p w:rsidR="003811F7" w:rsidRDefault="001829EA" w:rsidP="003811F7">
      <w:r>
        <w:rPr>
          <w:b/>
        </w:rPr>
        <w:t>7</w:t>
      </w:r>
      <w:r w:rsidR="003811F7" w:rsidRPr="00CF0378">
        <w:rPr>
          <w:rFonts w:hint="eastAsia"/>
          <w:b/>
        </w:rPr>
        <w:t>.</w:t>
      </w:r>
      <w:r w:rsidR="009F67D9">
        <w:rPr>
          <w:rFonts w:hint="eastAsia"/>
          <w:b/>
        </w:rPr>
        <w:t>5</w:t>
      </w:r>
      <w:r w:rsidR="003811F7" w:rsidRPr="00CF0378">
        <w:rPr>
          <w:rFonts w:hint="eastAsia"/>
          <w:b/>
        </w:rPr>
        <w:t>.5</w:t>
      </w:r>
      <w:r w:rsidR="004B13D3">
        <w:rPr>
          <w:b/>
        </w:rPr>
        <w:t xml:space="preserve">  </w:t>
      </w:r>
      <w:r w:rsidR="003811F7" w:rsidRPr="00CF0378">
        <w:rPr>
          <w:rFonts w:hint="eastAsia"/>
        </w:rPr>
        <w:t>幕墙的压板及隔热条应通长设置，固定螺钉规格和间距应符合设计要求。</w:t>
      </w:r>
    </w:p>
    <w:p w:rsidR="003811F7" w:rsidRPr="00CF0378" w:rsidRDefault="001829EA" w:rsidP="003811F7">
      <w:pPr>
        <w:pStyle w:val="2"/>
      </w:pPr>
      <w:bookmarkStart w:id="77" w:name="_Toc464632258"/>
      <w:bookmarkStart w:id="78" w:name="_Toc489379550"/>
      <w:bookmarkStart w:id="79" w:name="_Toc498092709"/>
      <w:r>
        <w:rPr>
          <w:b/>
        </w:rPr>
        <w:t>7</w:t>
      </w:r>
      <w:r w:rsidR="003811F7" w:rsidRPr="00CF0378">
        <w:rPr>
          <w:rFonts w:hint="eastAsia"/>
          <w:b/>
        </w:rPr>
        <w:t>.</w:t>
      </w:r>
      <w:r w:rsidR="002260ED">
        <w:rPr>
          <w:rFonts w:hint="eastAsia"/>
          <w:b/>
        </w:rPr>
        <w:t>6</w:t>
      </w:r>
      <w:r w:rsidR="004B13D3">
        <w:rPr>
          <w:b/>
        </w:rPr>
        <w:t xml:space="preserve">  </w:t>
      </w:r>
      <w:r w:rsidR="003811F7" w:rsidRPr="00CF0378">
        <w:rPr>
          <w:rFonts w:hint="eastAsia"/>
        </w:rPr>
        <w:t>开启扇安装</w:t>
      </w:r>
      <w:bookmarkEnd w:id="77"/>
      <w:bookmarkEnd w:id="78"/>
      <w:bookmarkEnd w:id="79"/>
    </w:p>
    <w:p w:rsidR="003811F7" w:rsidRPr="00D808AF" w:rsidRDefault="001829EA" w:rsidP="003811F7">
      <w:r w:rsidRPr="00C4550E">
        <w:rPr>
          <w:b/>
        </w:rPr>
        <w:t>7</w:t>
      </w:r>
      <w:r w:rsidR="003811F7" w:rsidRPr="00C4550E">
        <w:rPr>
          <w:rFonts w:hint="eastAsia"/>
          <w:b/>
        </w:rPr>
        <w:t>.</w:t>
      </w:r>
      <w:r w:rsidR="002260ED" w:rsidRPr="00C4550E">
        <w:rPr>
          <w:rFonts w:hint="eastAsia"/>
          <w:b/>
        </w:rPr>
        <w:t>6</w:t>
      </w:r>
      <w:r w:rsidR="003811F7" w:rsidRPr="00C4550E">
        <w:rPr>
          <w:rFonts w:hint="eastAsia"/>
          <w:b/>
        </w:rPr>
        <w:t>.1</w:t>
      </w:r>
      <w:r w:rsidR="004B13D3" w:rsidRPr="00D808AF">
        <w:t xml:space="preserve">  </w:t>
      </w:r>
      <w:r w:rsidR="003811F7" w:rsidRPr="00D808AF">
        <w:rPr>
          <w:rFonts w:hint="eastAsia"/>
        </w:rPr>
        <w:t>开启扇安装前应检查密封胶条是否平整，胶条连接处不应产生开裂现象。</w:t>
      </w:r>
    </w:p>
    <w:p w:rsidR="003811F7" w:rsidRPr="00D808AF" w:rsidRDefault="001829EA" w:rsidP="003811F7">
      <w:r w:rsidRPr="00C4550E">
        <w:rPr>
          <w:b/>
        </w:rPr>
        <w:t>7</w:t>
      </w:r>
      <w:r w:rsidR="003811F7" w:rsidRPr="00C4550E">
        <w:rPr>
          <w:rFonts w:hint="eastAsia"/>
          <w:b/>
        </w:rPr>
        <w:t>.</w:t>
      </w:r>
      <w:r w:rsidR="002260ED" w:rsidRPr="00C4550E">
        <w:rPr>
          <w:rFonts w:hint="eastAsia"/>
          <w:b/>
        </w:rPr>
        <w:t>6</w:t>
      </w:r>
      <w:r w:rsidR="003811F7" w:rsidRPr="00C4550E">
        <w:rPr>
          <w:rFonts w:hint="eastAsia"/>
          <w:b/>
        </w:rPr>
        <w:t>.2</w:t>
      </w:r>
      <w:r w:rsidR="004B13D3" w:rsidRPr="00D808AF">
        <w:t xml:space="preserve">  </w:t>
      </w:r>
      <w:r w:rsidR="003811F7" w:rsidRPr="00D808AF">
        <w:rPr>
          <w:rFonts w:hint="eastAsia"/>
        </w:rPr>
        <w:t>五金件应齐全、安装牢固，规格型号及安装位置应符合设计要求。</w:t>
      </w:r>
    </w:p>
    <w:p w:rsidR="003811F7" w:rsidRPr="00D808AF" w:rsidRDefault="001829EA" w:rsidP="003811F7">
      <w:r w:rsidRPr="00C4550E">
        <w:rPr>
          <w:b/>
        </w:rPr>
        <w:t>7</w:t>
      </w:r>
      <w:r w:rsidR="003811F7" w:rsidRPr="00C4550E">
        <w:rPr>
          <w:rFonts w:hint="eastAsia"/>
          <w:b/>
        </w:rPr>
        <w:t>.</w:t>
      </w:r>
      <w:r w:rsidR="002260ED" w:rsidRPr="00C4550E">
        <w:rPr>
          <w:rFonts w:hint="eastAsia"/>
          <w:b/>
        </w:rPr>
        <w:t>6</w:t>
      </w:r>
      <w:r w:rsidR="003811F7" w:rsidRPr="00C4550E">
        <w:rPr>
          <w:rFonts w:hint="eastAsia"/>
          <w:b/>
        </w:rPr>
        <w:t>.3</w:t>
      </w:r>
      <w:r w:rsidR="004B13D3" w:rsidRPr="00D808AF">
        <w:t xml:space="preserve">  </w:t>
      </w:r>
      <w:r w:rsidR="003811F7" w:rsidRPr="00D808AF">
        <w:rPr>
          <w:rFonts w:hint="eastAsia"/>
        </w:rPr>
        <w:t>开启扇安装应平整，无变形。开启角度和开启尺寸应符合设计</w:t>
      </w:r>
      <w:r w:rsidR="00136AE2">
        <w:rPr>
          <w:rFonts w:hint="eastAsia"/>
        </w:rPr>
        <w:t>要求</w:t>
      </w:r>
      <w:r w:rsidR="003811F7" w:rsidRPr="00D808AF">
        <w:rPr>
          <w:rFonts w:hint="eastAsia"/>
        </w:rPr>
        <w:t>及</w:t>
      </w:r>
      <w:r w:rsidR="00136AE2">
        <w:rPr>
          <w:rFonts w:hint="eastAsia"/>
        </w:rPr>
        <w:t>相关</w:t>
      </w:r>
      <w:r w:rsidR="003811F7" w:rsidRPr="00D808AF">
        <w:rPr>
          <w:rFonts w:hint="eastAsia"/>
        </w:rPr>
        <w:t>规范</w:t>
      </w:r>
      <w:r w:rsidR="00136AE2">
        <w:rPr>
          <w:rFonts w:hint="eastAsia"/>
        </w:rPr>
        <w:t>规定</w:t>
      </w:r>
      <w:r w:rsidR="003811F7" w:rsidRPr="00D808AF">
        <w:rPr>
          <w:rFonts w:hint="eastAsia"/>
        </w:rPr>
        <w:t>。</w:t>
      </w:r>
    </w:p>
    <w:p w:rsidR="00B1278F" w:rsidRPr="00CF0378" w:rsidRDefault="001829EA" w:rsidP="003811F7">
      <w:r w:rsidRPr="00C4550E">
        <w:rPr>
          <w:b/>
        </w:rPr>
        <w:t>7</w:t>
      </w:r>
      <w:r w:rsidR="00B1278F" w:rsidRPr="00C4550E">
        <w:rPr>
          <w:rFonts w:hint="eastAsia"/>
          <w:b/>
        </w:rPr>
        <w:t>.6.4</w:t>
      </w:r>
      <w:r w:rsidR="00B1278F" w:rsidRPr="00D808AF">
        <w:rPr>
          <w:rFonts w:hint="eastAsia"/>
        </w:rPr>
        <w:t xml:space="preserve"> </w:t>
      </w:r>
      <w:r w:rsidR="00B1278F">
        <w:rPr>
          <w:rFonts w:hint="eastAsia"/>
        </w:rPr>
        <w:t xml:space="preserve"> </w:t>
      </w:r>
      <w:r w:rsidR="00B1278F" w:rsidRPr="00654262">
        <w:rPr>
          <w:rFonts w:hint="eastAsia"/>
        </w:rPr>
        <w:t>开启扇应设置防坠落装置</w:t>
      </w:r>
      <w:r w:rsidR="00B1278F">
        <w:rPr>
          <w:rFonts w:hint="eastAsia"/>
        </w:rPr>
        <w:t>；</w:t>
      </w:r>
      <w:r w:rsidR="00B1278F" w:rsidRPr="00654262">
        <w:rPr>
          <w:rFonts w:hint="eastAsia"/>
        </w:rPr>
        <w:t>带挂钩的开启扇</w:t>
      </w:r>
      <w:r w:rsidR="00B1278F">
        <w:rPr>
          <w:rFonts w:hint="eastAsia"/>
        </w:rPr>
        <w:t>，</w:t>
      </w:r>
      <w:r w:rsidR="00B1278F" w:rsidRPr="00654262">
        <w:rPr>
          <w:rFonts w:hint="eastAsia"/>
        </w:rPr>
        <w:t>应设置防滑块。</w:t>
      </w:r>
    </w:p>
    <w:p w:rsidR="003811F7" w:rsidRPr="00CF0378" w:rsidRDefault="001829EA" w:rsidP="003811F7">
      <w:pPr>
        <w:pStyle w:val="2"/>
      </w:pPr>
      <w:bookmarkStart w:id="80" w:name="_Toc464632259"/>
      <w:bookmarkStart w:id="81" w:name="_Toc489379551"/>
      <w:bookmarkStart w:id="82" w:name="_Toc498092710"/>
      <w:r>
        <w:rPr>
          <w:b/>
        </w:rPr>
        <w:t>7</w:t>
      </w:r>
      <w:r w:rsidR="003811F7" w:rsidRPr="00CF0378">
        <w:rPr>
          <w:rFonts w:hint="eastAsia"/>
          <w:b/>
        </w:rPr>
        <w:t>.</w:t>
      </w:r>
      <w:r w:rsidR="00597DA7">
        <w:rPr>
          <w:rFonts w:hint="eastAsia"/>
          <w:b/>
        </w:rPr>
        <w:t>7</w:t>
      </w:r>
      <w:r w:rsidR="004B13D3">
        <w:rPr>
          <w:b/>
        </w:rPr>
        <w:t xml:space="preserve">  </w:t>
      </w:r>
      <w:r w:rsidR="003811F7" w:rsidRPr="00CF0378">
        <w:rPr>
          <w:rFonts w:hint="eastAsia"/>
        </w:rPr>
        <w:t>硅酮密封胶施工</w:t>
      </w:r>
      <w:bookmarkEnd w:id="80"/>
      <w:bookmarkEnd w:id="81"/>
      <w:bookmarkEnd w:id="82"/>
    </w:p>
    <w:p w:rsidR="003811F7" w:rsidRPr="00597DA7" w:rsidRDefault="001829EA" w:rsidP="003811F7">
      <w:r w:rsidRPr="00C4550E">
        <w:rPr>
          <w:b/>
        </w:rPr>
        <w:t>7</w:t>
      </w:r>
      <w:r w:rsidR="003811F7" w:rsidRPr="00C4550E">
        <w:rPr>
          <w:rFonts w:hint="eastAsia"/>
          <w:b/>
        </w:rPr>
        <w:t>.</w:t>
      </w:r>
      <w:r w:rsidR="00597DA7" w:rsidRPr="00C4550E">
        <w:rPr>
          <w:rFonts w:hint="eastAsia"/>
          <w:b/>
        </w:rPr>
        <w:t>7</w:t>
      </w:r>
      <w:r w:rsidR="003811F7" w:rsidRPr="00C4550E">
        <w:rPr>
          <w:rFonts w:hint="eastAsia"/>
          <w:b/>
        </w:rPr>
        <w:t>.1</w:t>
      </w:r>
      <w:r w:rsidR="004B13D3" w:rsidRPr="00597DA7">
        <w:t xml:space="preserve">  </w:t>
      </w:r>
      <w:r w:rsidR="00A91048">
        <w:rPr>
          <w:rFonts w:hint="eastAsia"/>
        </w:rPr>
        <w:t>注胶时的温度、湿度等环境条件，应符合</w:t>
      </w:r>
      <w:r w:rsidR="003811F7" w:rsidRPr="00597DA7">
        <w:rPr>
          <w:rFonts w:hint="eastAsia"/>
        </w:rPr>
        <w:t>使用要求。</w:t>
      </w:r>
    </w:p>
    <w:p w:rsidR="003811F7" w:rsidRPr="00597DA7" w:rsidRDefault="001829EA" w:rsidP="003811F7">
      <w:r w:rsidRPr="00C4550E">
        <w:rPr>
          <w:b/>
        </w:rPr>
        <w:t>7.</w:t>
      </w:r>
      <w:r w:rsidR="00597DA7" w:rsidRPr="00C4550E">
        <w:rPr>
          <w:rFonts w:hint="eastAsia"/>
          <w:b/>
        </w:rPr>
        <w:t>7</w:t>
      </w:r>
      <w:r w:rsidR="003811F7" w:rsidRPr="00C4550E">
        <w:rPr>
          <w:rFonts w:hint="eastAsia"/>
          <w:b/>
        </w:rPr>
        <w:t>.2</w:t>
      </w:r>
      <w:r w:rsidR="004B13D3" w:rsidRPr="00597DA7">
        <w:t xml:space="preserve">  </w:t>
      </w:r>
      <w:r w:rsidR="003811F7" w:rsidRPr="00597DA7">
        <w:rPr>
          <w:rFonts w:hint="eastAsia"/>
        </w:rPr>
        <w:t>注胶前应清洁注胶面，干燥后方可注胶。</w:t>
      </w:r>
    </w:p>
    <w:p w:rsidR="003811F7" w:rsidRPr="00597DA7" w:rsidRDefault="001829EA" w:rsidP="003811F7">
      <w:r w:rsidRPr="00C4550E">
        <w:rPr>
          <w:b/>
        </w:rPr>
        <w:t>7</w:t>
      </w:r>
      <w:r w:rsidR="003811F7" w:rsidRPr="00C4550E">
        <w:rPr>
          <w:rFonts w:hint="eastAsia"/>
          <w:b/>
        </w:rPr>
        <w:t>.</w:t>
      </w:r>
      <w:r w:rsidR="00597DA7" w:rsidRPr="00C4550E">
        <w:rPr>
          <w:rFonts w:hint="eastAsia"/>
          <w:b/>
        </w:rPr>
        <w:t>7</w:t>
      </w:r>
      <w:r w:rsidR="003811F7" w:rsidRPr="00C4550E">
        <w:rPr>
          <w:rFonts w:hint="eastAsia"/>
          <w:b/>
        </w:rPr>
        <w:t>.3</w:t>
      </w:r>
      <w:r w:rsidR="004B13D3" w:rsidRPr="00597DA7">
        <w:t xml:space="preserve">  </w:t>
      </w:r>
      <w:r w:rsidR="003811F7" w:rsidRPr="00597DA7">
        <w:rPr>
          <w:rFonts w:hint="eastAsia"/>
        </w:rPr>
        <w:t>幕墙板块之间的拼接胶缝的宽度应满足面板和密封胶的变形要求</w:t>
      </w:r>
      <w:r w:rsidR="004D0BA0">
        <w:rPr>
          <w:rFonts w:hint="eastAsia"/>
        </w:rPr>
        <w:t>。</w:t>
      </w:r>
      <w:r w:rsidR="004D0BA0" w:rsidRPr="00597DA7">
        <w:rPr>
          <w:rFonts w:hint="eastAsia"/>
        </w:rPr>
        <w:t>硅酮建筑密封胶的施工厚度应</w:t>
      </w:r>
      <w:r w:rsidR="004D0BA0">
        <w:rPr>
          <w:rFonts w:hint="eastAsia"/>
        </w:rPr>
        <w:t>大于</w:t>
      </w:r>
      <w:r w:rsidR="004D0BA0">
        <w:rPr>
          <w:rFonts w:hint="eastAsia"/>
        </w:rPr>
        <w:t>3.5</w:t>
      </w:r>
      <w:r w:rsidR="004D0BA0" w:rsidRPr="00597DA7">
        <w:rPr>
          <w:rFonts w:hint="eastAsia"/>
        </w:rPr>
        <w:t>mm</w:t>
      </w:r>
      <w:r w:rsidR="004D0BA0">
        <w:rPr>
          <w:rFonts w:hint="eastAsia"/>
        </w:rPr>
        <w:t>，</w:t>
      </w:r>
      <w:r w:rsidR="003811F7" w:rsidRPr="00597DA7">
        <w:rPr>
          <w:rFonts w:hint="eastAsia"/>
        </w:rPr>
        <w:t>胶缝宽度不宜小于</w:t>
      </w:r>
      <w:r w:rsidR="004D0BA0">
        <w:rPr>
          <w:rFonts w:hint="eastAsia"/>
        </w:rPr>
        <w:t>施工厚度的</w:t>
      </w:r>
      <w:r w:rsidR="004D0BA0">
        <w:rPr>
          <w:rFonts w:hint="eastAsia"/>
        </w:rPr>
        <w:t>2</w:t>
      </w:r>
      <w:r w:rsidR="004D0BA0">
        <w:rPr>
          <w:rFonts w:hint="eastAsia"/>
        </w:rPr>
        <w:t>倍。</w:t>
      </w:r>
      <w:r w:rsidR="003811F7" w:rsidRPr="00597DA7">
        <w:rPr>
          <w:rFonts w:hint="eastAsia"/>
        </w:rPr>
        <w:t>较深的</w:t>
      </w:r>
      <w:r w:rsidR="003811F7" w:rsidRPr="00597DA7">
        <w:rPr>
          <w:rFonts w:hint="eastAsia"/>
        </w:rPr>
        <w:lastRenderedPageBreak/>
        <w:t>密封槽口底部应采用聚乙烯发泡材料填塞。</w:t>
      </w:r>
    </w:p>
    <w:p w:rsidR="003811F7" w:rsidRPr="00CF0378" w:rsidRDefault="001829EA" w:rsidP="003811F7">
      <w:r w:rsidRPr="00C4550E">
        <w:rPr>
          <w:b/>
        </w:rPr>
        <w:t>7</w:t>
      </w:r>
      <w:r w:rsidR="003811F7" w:rsidRPr="00C4550E">
        <w:rPr>
          <w:rFonts w:hint="eastAsia"/>
          <w:b/>
        </w:rPr>
        <w:t>.</w:t>
      </w:r>
      <w:r w:rsidR="00597DA7" w:rsidRPr="00C4550E">
        <w:rPr>
          <w:rFonts w:hint="eastAsia"/>
          <w:b/>
        </w:rPr>
        <w:t>7</w:t>
      </w:r>
      <w:r w:rsidR="003811F7" w:rsidRPr="00C4550E">
        <w:rPr>
          <w:rFonts w:hint="eastAsia"/>
          <w:b/>
        </w:rPr>
        <w:t>.4</w:t>
      </w:r>
      <w:r w:rsidR="004B13D3" w:rsidRPr="00597DA7">
        <w:t xml:space="preserve">  </w:t>
      </w:r>
      <w:r w:rsidR="003811F7" w:rsidRPr="00597DA7">
        <w:rPr>
          <w:rFonts w:hint="eastAsia"/>
        </w:rPr>
        <w:t>硅</w:t>
      </w:r>
      <w:r w:rsidR="003811F7" w:rsidRPr="00CF0378">
        <w:rPr>
          <w:rFonts w:hint="eastAsia"/>
        </w:rPr>
        <w:t>酮建筑密封胶在接缝内应对面粘结，不应三面粘结。</w:t>
      </w:r>
    </w:p>
    <w:p w:rsidR="003811F7" w:rsidRPr="00CF0378" w:rsidRDefault="001829EA" w:rsidP="003811F7">
      <w:pPr>
        <w:pStyle w:val="2"/>
      </w:pPr>
      <w:bookmarkStart w:id="83" w:name="_Toc489379553"/>
      <w:bookmarkStart w:id="84" w:name="_Toc498092711"/>
      <w:r>
        <w:rPr>
          <w:b/>
        </w:rPr>
        <w:t>7</w:t>
      </w:r>
      <w:r w:rsidR="003811F7" w:rsidRPr="00CF0378">
        <w:rPr>
          <w:rFonts w:hint="eastAsia"/>
          <w:b/>
        </w:rPr>
        <w:t>.</w:t>
      </w:r>
      <w:r w:rsidR="00760378">
        <w:rPr>
          <w:rFonts w:hint="eastAsia"/>
          <w:b/>
        </w:rPr>
        <w:t>8</w:t>
      </w:r>
      <w:r w:rsidR="004B13D3">
        <w:rPr>
          <w:b/>
        </w:rPr>
        <w:t xml:space="preserve">  </w:t>
      </w:r>
      <w:r w:rsidR="003811F7" w:rsidRPr="00CF0378">
        <w:rPr>
          <w:rFonts w:hint="eastAsia"/>
        </w:rPr>
        <w:t>其它附件安装</w:t>
      </w:r>
      <w:bookmarkEnd w:id="83"/>
      <w:bookmarkEnd w:id="84"/>
    </w:p>
    <w:p w:rsidR="003811F7" w:rsidRPr="00A15D00" w:rsidRDefault="001829EA" w:rsidP="003811F7">
      <w:pPr>
        <w:jc w:val="left"/>
      </w:pPr>
      <w:r w:rsidRPr="00C4550E">
        <w:rPr>
          <w:b/>
        </w:rPr>
        <w:t>7</w:t>
      </w:r>
      <w:r w:rsidR="003811F7" w:rsidRPr="00C4550E">
        <w:rPr>
          <w:rFonts w:hint="eastAsia"/>
          <w:b/>
        </w:rPr>
        <w:t>.</w:t>
      </w:r>
      <w:r w:rsidR="00760378" w:rsidRPr="00C4550E">
        <w:rPr>
          <w:rFonts w:hint="eastAsia"/>
          <w:b/>
        </w:rPr>
        <w:t>8</w:t>
      </w:r>
      <w:r w:rsidR="003811F7" w:rsidRPr="00C4550E">
        <w:rPr>
          <w:rFonts w:hint="eastAsia"/>
          <w:b/>
        </w:rPr>
        <w:t>.1</w:t>
      </w:r>
      <w:r w:rsidR="004B13D3" w:rsidRPr="00A15D00">
        <w:t xml:space="preserve">  </w:t>
      </w:r>
      <w:r w:rsidR="003811F7" w:rsidRPr="00A15D00">
        <w:rPr>
          <w:rFonts w:hint="eastAsia"/>
        </w:rPr>
        <w:t>封口处理应符合设计要求。</w:t>
      </w:r>
    </w:p>
    <w:p w:rsidR="00A15D00" w:rsidRPr="00A15D00" w:rsidRDefault="001829EA" w:rsidP="003811F7">
      <w:pPr>
        <w:jc w:val="left"/>
      </w:pPr>
      <w:r w:rsidRPr="00C4550E">
        <w:rPr>
          <w:b/>
        </w:rPr>
        <w:t>7</w:t>
      </w:r>
      <w:r w:rsidR="003811F7" w:rsidRPr="00C4550E">
        <w:rPr>
          <w:rFonts w:hint="eastAsia"/>
          <w:b/>
        </w:rPr>
        <w:t>.</w:t>
      </w:r>
      <w:r w:rsidR="00760378" w:rsidRPr="00C4550E">
        <w:rPr>
          <w:rFonts w:hint="eastAsia"/>
          <w:b/>
        </w:rPr>
        <w:t>8</w:t>
      </w:r>
      <w:r w:rsidR="003811F7" w:rsidRPr="00C4550E">
        <w:rPr>
          <w:rFonts w:hint="eastAsia"/>
          <w:b/>
        </w:rPr>
        <w:t>.2</w:t>
      </w:r>
      <w:r w:rsidR="004B13D3" w:rsidRPr="00A15D00">
        <w:t xml:space="preserve">  </w:t>
      </w:r>
      <w:r w:rsidR="00A15D00" w:rsidRPr="00A15D00">
        <w:rPr>
          <w:rFonts w:hint="eastAsia"/>
        </w:rPr>
        <w:t>防火、保温材料应铺设平整且可靠固定，拼接处不应留缝隙。</w:t>
      </w:r>
    </w:p>
    <w:p w:rsidR="003811F7" w:rsidRPr="00A15D00" w:rsidRDefault="001829EA" w:rsidP="003811F7">
      <w:pPr>
        <w:jc w:val="left"/>
      </w:pPr>
      <w:r w:rsidRPr="00C4550E">
        <w:rPr>
          <w:b/>
        </w:rPr>
        <w:t>7</w:t>
      </w:r>
      <w:r w:rsidR="00A15D00" w:rsidRPr="00C4550E">
        <w:rPr>
          <w:rFonts w:hint="eastAsia"/>
          <w:b/>
        </w:rPr>
        <w:t>.8.3</w:t>
      </w:r>
      <w:r w:rsidR="00A15D00" w:rsidRPr="00A15D00">
        <w:t xml:space="preserve">  </w:t>
      </w:r>
      <w:r w:rsidR="003811F7" w:rsidRPr="00A15D00">
        <w:rPr>
          <w:rFonts w:hint="eastAsia"/>
        </w:rPr>
        <w:t>采用现场焊接的构件，应在焊接后及时进行防腐处理。</w:t>
      </w:r>
    </w:p>
    <w:p w:rsidR="003811F7" w:rsidRPr="00A15D00" w:rsidRDefault="001829EA" w:rsidP="003811F7">
      <w:r w:rsidRPr="00C4550E">
        <w:rPr>
          <w:b/>
        </w:rPr>
        <w:t>7</w:t>
      </w:r>
      <w:r w:rsidR="00A15D00" w:rsidRPr="00C4550E">
        <w:rPr>
          <w:rFonts w:hint="eastAsia"/>
          <w:b/>
        </w:rPr>
        <w:t>.8.4</w:t>
      </w:r>
      <w:r w:rsidR="00A15D00" w:rsidRPr="00A15D00">
        <w:t xml:space="preserve">  </w:t>
      </w:r>
      <w:r w:rsidR="003811F7" w:rsidRPr="00A15D00">
        <w:rPr>
          <w:rFonts w:hint="eastAsia"/>
        </w:rPr>
        <w:t>幕墙安装用的临时衬垫、固定材料，应在构件紧固后及时拆除。</w:t>
      </w:r>
    </w:p>
    <w:p w:rsidR="000653C6" w:rsidRDefault="001829EA" w:rsidP="00A15D00">
      <w:r w:rsidRPr="00C4550E">
        <w:rPr>
          <w:b/>
        </w:rPr>
        <w:t>7</w:t>
      </w:r>
      <w:r w:rsidR="00A15D00" w:rsidRPr="00C4550E">
        <w:rPr>
          <w:rFonts w:hint="eastAsia"/>
          <w:b/>
        </w:rPr>
        <w:t>.8.5</w:t>
      </w:r>
      <w:r w:rsidR="00A15D00" w:rsidRPr="00A15D00">
        <w:rPr>
          <w:rFonts w:hint="eastAsia"/>
        </w:rPr>
        <w:t xml:space="preserve">  </w:t>
      </w:r>
      <w:r w:rsidR="003811F7" w:rsidRPr="00CF0378">
        <w:rPr>
          <w:rFonts w:hint="eastAsia"/>
        </w:rPr>
        <w:t>冷凝水排出管、通气孔、雨水排出口等装置的安装，应符合设计要求。</w:t>
      </w:r>
    </w:p>
    <w:p w:rsidR="00CA2795" w:rsidRPr="00CF0378" w:rsidRDefault="001829EA" w:rsidP="00A15D00">
      <w:r w:rsidRPr="00C4550E">
        <w:rPr>
          <w:b/>
        </w:rPr>
        <w:t>7</w:t>
      </w:r>
      <w:r w:rsidR="000653C6" w:rsidRPr="00C4550E">
        <w:rPr>
          <w:rFonts w:hint="eastAsia"/>
          <w:b/>
        </w:rPr>
        <w:t>.8.6</w:t>
      </w:r>
      <w:r w:rsidR="000653C6">
        <w:rPr>
          <w:rFonts w:hint="eastAsia"/>
        </w:rPr>
        <w:t xml:space="preserve">  </w:t>
      </w:r>
      <w:r w:rsidR="000653C6">
        <w:rPr>
          <w:rFonts w:hint="eastAsia"/>
        </w:rPr>
        <w:t>擦窗机锁扣的支座</w:t>
      </w:r>
      <w:r w:rsidR="00A9635C">
        <w:rPr>
          <w:rFonts w:hint="eastAsia"/>
        </w:rPr>
        <w:t>安装</w:t>
      </w:r>
      <w:r w:rsidR="000653C6">
        <w:rPr>
          <w:rFonts w:hint="eastAsia"/>
        </w:rPr>
        <w:t>应</w:t>
      </w:r>
      <w:r w:rsidR="00A9635C">
        <w:rPr>
          <w:rFonts w:hint="eastAsia"/>
        </w:rPr>
        <w:t>符合</w:t>
      </w:r>
      <w:r w:rsidR="000653C6">
        <w:rPr>
          <w:rFonts w:hint="eastAsia"/>
        </w:rPr>
        <w:t>设计要求。</w:t>
      </w:r>
      <w:r w:rsidR="00CA2795" w:rsidRPr="00CF0378">
        <w:br w:type="page"/>
      </w:r>
    </w:p>
    <w:p w:rsidR="00CA2795" w:rsidRPr="00CF0378" w:rsidRDefault="001829EA" w:rsidP="00854745">
      <w:pPr>
        <w:pStyle w:val="1"/>
        <w:spacing w:before="190" w:after="190"/>
      </w:pPr>
      <w:bookmarkStart w:id="85" w:name="_Toc464632261"/>
      <w:bookmarkStart w:id="86" w:name="_Toc498092712"/>
      <w:r>
        <w:rPr>
          <w:b/>
        </w:rPr>
        <w:lastRenderedPageBreak/>
        <w:t>8</w:t>
      </w:r>
      <w:r w:rsidR="00D7269A">
        <w:rPr>
          <w:b/>
        </w:rPr>
        <w:t xml:space="preserve">  </w:t>
      </w:r>
      <w:r w:rsidR="00CA2795" w:rsidRPr="00CF0378">
        <w:rPr>
          <w:rFonts w:hint="eastAsia"/>
        </w:rPr>
        <w:t>单元玻璃幕墙</w:t>
      </w:r>
      <w:bookmarkEnd w:id="85"/>
      <w:bookmarkEnd w:id="86"/>
    </w:p>
    <w:p w:rsidR="004C6344" w:rsidRPr="00B77F9C" w:rsidRDefault="001829EA" w:rsidP="004C6344">
      <w:pPr>
        <w:pStyle w:val="2"/>
      </w:pPr>
      <w:bookmarkStart w:id="87" w:name="_Toc464632262"/>
      <w:bookmarkStart w:id="88" w:name="_Toc498092713"/>
      <w:r>
        <w:rPr>
          <w:b/>
        </w:rPr>
        <w:t>8</w:t>
      </w:r>
      <w:r w:rsidR="004C6344" w:rsidRPr="00B77F9C">
        <w:rPr>
          <w:rFonts w:hint="eastAsia"/>
          <w:b/>
        </w:rPr>
        <w:t>.1</w:t>
      </w:r>
      <w:r w:rsidR="004C6344" w:rsidRPr="00B77F9C">
        <w:rPr>
          <w:rFonts w:hint="eastAsia"/>
        </w:rPr>
        <w:t xml:space="preserve"> </w:t>
      </w:r>
      <w:r w:rsidR="004C6344">
        <w:rPr>
          <w:rFonts w:hint="eastAsia"/>
        </w:rPr>
        <w:t xml:space="preserve"> </w:t>
      </w:r>
      <w:r w:rsidR="004C6344" w:rsidRPr="00B77F9C">
        <w:rPr>
          <w:rFonts w:hint="eastAsia"/>
        </w:rPr>
        <w:t>一般规定</w:t>
      </w:r>
      <w:bookmarkEnd w:id="87"/>
      <w:bookmarkEnd w:id="88"/>
    </w:p>
    <w:p w:rsidR="004C6344" w:rsidRPr="00B13E8A" w:rsidRDefault="001829EA" w:rsidP="004C6344">
      <w:r>
        <w:rPr>
          <w:b/>
        </w:rPr>
        <w:t>8</w:t>
      </w:r>
      <w:r w:rsidR="004C6344" w:rsidRPr="00540CE7">
        <w:rPr>
          <w:rFonts w:hint="eastAsia"/>
          <w:b/>
        </w:rPr>
        <w:t>.1.1</w:t>
      </w:r>
      <w:r w:rsidR="004C6344">
        <w:rPr>
          <w:b/>
        </w:rPr>
        <w:t xml:space="preserve">  </w:t>
      </w:r>
      <w:r w:rsidR="00D872B5" w:rsidRPr="00540CE7">
        <w:rPr>
          <w:rFonts w:hint="eastAsia"/>
        </w:rPr>
        <w:t>单元幕墙的吊具在吊装过程中应确保牢固，应有防脱钩的措施。</w:t>
      </w:r>
    </w:p>
    <w:p w:rsidR="004C6344" w:rsidRPr="00560784" w:rsidRDefault="001829EA" w:rsidP="00D872B5">
      <w:r>
        <w:rPr>
          <w:b/>
        </w:rPr>
        <w:t>8</w:t>
      </w:r>
      <w:r w:rsidR="004C6344" w:rsidRPr="00900BCD">
        <w:rPr>
          <w:rFonts w:hint="eastAsia"/>
          <w:b/>
        </w:rPr>
        <w:t>.1.</w:t>
      </w:r>
      <w:r w:rsidR="004C6344">
        <w:rPr>
          <w:rFonts w:hint="eastAsia"/>
          <w:b/>
        </w:rPr>
        <w:t>2</w:t>
      </w:r>
      <w:r w:rsidR="004C6344">
        <w:rPr>
          <w:b/>
        </w:rPr>
        <w:t xml:space="preserve">  </w:t>
      </w:r>
      <w:r w:rsidR="00D872B5" w:rsidRPr="00540CE7">
        <w:rPr>
          <w:rFonts w:hint="eastAsia"/>
        </w:rPr>
        <w:t>单元幕墙在吊装过程中应采取防风措施，防止应风力影响单元幕墙的安装。</w:t>
      </w:r>
    </w:p>
    <w:p w:rsidR="004C6344" w:rsidRDefault="001829EA" w:rsidP="004C6344">
      <w:r>
        <w:rPr>
          <w:b/>
        </w:rPr>
        <w:t>8</w:t>
      </w:r>
      <w:r w:rsidR="004C6344" w:rsidRPr="00540CE7">
        <w:rPr>
          <w:rFonts w:hint="eastAsia"/>
          <w:b/>
        </w:rPr>
        <w:t>.1.</w:t>
      </w:r>
      <w:r w:rsidR="004C6344">
        <w:rPr>
          <w:rFonts w:hint="eastAsia"/>
          <w:b/>
        </w:rPr>
        <w:t>3</w:t>
      </w:r>
      <w:r w:rsidR="004C6344">
        <w:rPr>
          <w:b/>
        </w:rPr>
        <w:t xml:space="preserve">  </w:t>
      </w:r>
      <w:r w:rsidR="00D872B5" w:rsidRPr="00540CE7">
        <w:rPr>
          <w:rFonts w:hint="eastAsia"/>
        </w:rPr>
        <w:t>单元</w:t>
      </w:r>
      <w:r w:rsidR="00D872B5">
        <w:rPr>
          <w:rFonts w:hint="eastAsia"/>
        </w:rPr>
        <w:t>幕墙</w:t>
      </w:r>
      <w:r w:rsidR="00D872B5" w:rsidRPr="00540CE7">
        <w:rPr>
          <w:rFonts w:hint="eastAsia"/>
        </w:rPr>
        <w:t>板块安装现场应设置风速仪，在风力超过</w:t>
      </w:r>
      <w:r w:rsidR="00D872B5" w:rsidRPr="00540CE7">
        <w:rPr>
          <w:rFonts w:hint="eastAsia"/>
        </w:rPr>
        <w:t>5</w:t>
      </w:r>
      <w:r w:rsidR="00D872B5" w:rsidRPr="00540CE7">
        <w:rPr>
          <w:rFonts w:hint="eastAsia"/>
        </w:rPr>
        <w:t>级时，应停止单元幕墙吊装。</w:t>
      </w:r>
    </w:p>
    <w:p w:rsidR="00D872B5" w:rsidRDefault="001829EA" w:rsidP="00D872B5">
      <w:r>
        <w:rPr>
          <w:b/>
        </w:rPr>
        <w:t>8</w:t>
      </w:r>
      <w:r w:rsidR="00D872B5" w:rsidRPr="00540CE7">
        <w:rPr>
          <w:rFonts w:hint="eastAsia"/>
          <w:b/>
        </w:rPr>
        <w:t>.1.</w:t>
      </w:r>
      <w:r w:rsidR="00D872B5">
        <w:rPr>
          <w:rFonts w:hint="eastAsia"/>
          <w:b/>
        </w:rPr>
        <w:t>4</w:t>
      </w:r>
      <w:r w:rsidR="00D872B5">
        <w:rPr>
          <w:b/>
        </w:rPr>
        <w:t xml:space="preserve">  </w:t>
      </w:r>
      <w:r w:rsidR="00D872B5" w:rsidRPr="00D872B5">
        <w:t>单元板块进场后</w:t>
      </w:r>
      <w:r w:rsidR="00D872B5" w:rsidRPr="00D872B5">
        <w:rPr>
          <w:rFonts w:hint="eastAsia"/>
        </w:rPr>
        <w:t>，</w:t>
      </w:r>
      <w:r w:rsidR="00D872B5" w:rsidRPr="00D872B5">
        <w:t>应按照安装次序分层分区域堆放</w:t>
      </w:r>
      <w:r w:rsidR="00D872B5" w:rsidRPr="00D872B5">
        <w:rPr>
          <w:rFonts w:hint="eastAsia"/>
        </w:rPr>
        <w:t>，</w:t>
      </w:r>
      <w:r w:rsidR="00D872B5" w:rsidRPr="00540CE7">
        <w:rPr>
          <w:rFonts w:hint="eastAsia"/>
        </w:rPr>
        <w:t>板块间应设置弹性分割物物体。</w:t>
      </w:r>
    </w:p>
    <w:p w:rsidR="00DD05F7" w:rsidRPr="00DD05F7" w:rsidRDefault="001829EA" w:rsidP="00DD05F7">
      <w:r w:rsidRPr="001829EA">
        <w:rPr>
          <w:b/>
        </w:rPr>
        <w:t>8</w:t>
      </w:r>
      <w:r w:rsidR="00DD05F7" w:rsidRPr="001829EA">
        <w:rPr>
          <w:rFonts w:hint="eastAsia"/>
          <w:b/>
        </w:rPr>
        <w:t>.1.5</w:t>
      </w:r>
      <w:r w:rsidR="00DD05F7" w:rsidRPr="00DD05F7">
        <w:t xml:space="preserve">  </w:t>
      </w:r>
      <w:r w:rsidR="00DD05F7" w:rsidRPr="00DD05F7">
        <w:rPr>
          <w:rFonts w:hint="eastAsia"/>
        </w:rPr>
        <w:t>轨道吊吊运高度不宜超过</w:t>
      </w:r>
      <w:r w:rsidR="00DD05F7" w:rsidRPr="00DD05F7">
        <w:rPr>
          <w:rFonts w:hint="eastAsia"/>
        </w:rPr>
        <w:t>50</w:t>
      </w:r>
      <w:r w:rsidR="008171FC">
        <w:rPr>
          <w:rFonts w:hint="eastAsia"/>
        </w:rPr>
        <w:t>m</w:t>
      </w:r>
      <w:r w:rsidR="00DD05F7" w:rsidRPr="00DD05F7">
        <w:rPr>
          <w:rFonts w:hint="eastAsia"/>
        </w:rPr>
        <w:t>。</w:t>
      </w:r>
    </w:p>
    <w:p w:rsidR="004C6344" w:rsidRPr="00B77F9C" w:rsidRDefault="001829EA" w:rsidP="004C6344">
      <w:pPr>
        <w:pStyle w:val="2"/>
      </w:pPr>
      <w:bookmarkStart w:id="89" w:name="_Toc464632263"/>
      <w:bookmarkStart w:id="90" w:name="_Toc498092714"/>
      <w:r>
        <w:rPr>
          <w:b/>
        </w:rPr>
        <w:t>8</w:t>
      </w:r>
      <w:r w:rsidR="004C6344" w:rsidRPr="004C6344">
        <w:rPr>
          <w:rFonts w:hint="eastAsia"/>
          <w:b/>
        </w:rPr>
        <w:t>.2</w:t>
      </w:r>
      <w:bookmarkEnd w:id="89"/>
      <w:r w:rsidR="004C6344">
        <w:t xml:space="preserve">  </w:t>
      </w:r>
      <w:r w:rsidR="004C6344">
        <w:rPr>
          <w:rFonts w:hint="eastAsia"/>
        </w:rPr>
        <w:t>单元</w:t>
      </w:r>
      <w:r w:rsidR="004C6344" w:rsidRPr="006A7668">
        <w:rPr>
          <w:rFonts w:hint="eastAsia"/>
        </w:rPr>
        <w:t>幕墙</w:t>
      </w:r>
      <w:r w:rsidR="004C6344">
        <w:rPr>
          <w:rFonts w:hint="eastAsia"/>
        </w:rPr>
        <w:t>板块运输</w:t>
      </w:r>
      <w:bookmarkEnd w:id="90"/>
    </w:p>
    <w:p w:rsidR="004C6344" w:rsidRPr="00540CE7" w:rsidRDefault="001829EA" w:rsidP="004C6344">
      <w:r>
        <w:rPr>
          <w:b/>
        </w:rPr>
        <w:t>8</w:t>
      </w:r>
      <w:r w:rsidR="004C6344" w:rsidRPr="00540CE7">
        <w:rPr>
          <w:rFonts w:hint="eastAsia"/>
          <w:b/>
        </w:rPr>
        <w:t>.2.1</w:t>
      </w:r>
      <w:r w:rsidR="004C6344">
        <w:rPr>
          <w:b/>
        </w:rPr>
        <w:t xml:space="preserve">  </w:t>
      </w:r>
      <w:r w:rsidR="005321FE">
        <w:rPr>
          <w:rFonts w:hint="eastAsia"/>
        </w:rPr>
        <w:t>应根据单元板块的尺寸、形状、重量及现场条件，选择合适的运输设备</w:t>
      </w:r>
      <w:r w:rsidR="004C6344" w:rsidRPr="00540CE7">
        <w:rPr>
          <w:rFonts w:hint="eastAsia"/>
        </w:rPr>
        <w:t>。</w:t>
      </w:r>
    </w:p>
    <w:p w:rsidR="005321FE" w:rsidRPr="00540CE7" w:rsidRDefault="001829EA" w:rsidP="005321FE">
      <w:r>
        <w:rPr>
          <w:b/>
        </w:rPr>
        <w:t>8</w:t>
      </w:r>
      <w:r w:rsidR="005321FE" w:rsidRPr="00540CE7">
        <w:rPr>
          <w:rFonts w:hint="eastAsia"/>
          <w:b/>
        </w:rPr>
        <w:t>.</w:t>
      </w:r>
      <w:r w:rsidR="005321FE">
        <w:rPr>
          <w:rFonts w:hint="eastAsia"/>
          <w:b/>
        </w:rPr>
        <w:t>2</w:t>
      </w:r>
      <w:r w:rsidR="005321FE" w:rsidRPr="00540CE7">
        <w:rPr>
          <w:rFonts w:hint="eastAsia"/>
          <w:b/>
        </w:rPr>
        <w:t>.</w:t>
      </w:r>
      <w:r w:rsidR="005321FE">
        <w:rPr>
          <w:rFonts w:hint="eastAsia"/>
          <w:b/>
        </w:rPr>
        <w:t>2</w:t>
      </w:r>
      <w:r w:rsidR="005321FE">
        <w:rPr>
          <w:b/>
        </w:rPr>
        <w:t xml:space="preserve">  </w:t>
      </w:r>
      <w:r w:rsidR="005321FE" w:rsidRPr="00540CE7">
        <w:rPr>
          <w:rFonts w:hint="eastAsia"/>
        </w:rPr>
        <w:t>幕墙板块运输车的型号应满足单元板块的尺寸要求</w:t>
      </w:r>
      <w:r w:rsidR="005321FE">
        <w:rPr>
          <w:rFonts w:hint="eastAsia"/>
        </w:rPr>
        <w:t>；</w:t>
      </w:r>
      <w:r w:rsidR="005321FE" w:rsidRPr="00540CE7">
        <w:rPr>
          <w:rFonts w:hint="eastAsia"/>
        </w:rPr>
        <w:t>幕墙板块运输时应</w:t>
      </w:r>
      <w:r w:rsidR="005321FE">
        <w:rPr>
          <w:rFonts w:hint="eastAsia"/>
        </w:rPr>
        <w:t>根据道路</w:t>
      </w:r>
      <w:r w:rsidR="005321FE" w:rsidRPr="00540CE7">
        <w:rPr>
          <w:rFonts w:hint="eastAsia"/>
        </w:rPr>
        <w:t>限高、限宽、限时</w:t>
      </w:r>
      <w:r w:rsidR="005321FE">
        <w:rPr>
          <w:rFonts w:hint="eastAsia"/>
        </w:rPr>
        <w:t>合理规划运输线路。</w:t>
      </w:r>
    </w:p>
    <w:p w:rsidR="00FF7121" w:rsidRPr="00FF7121" w:rsidRDefault="001829EA" w:rsidP="005321FE">
      <w:r>
        <w:rPr>
          <w:b/>
        </w:rPr>
        <w:t>8</w:t>
      </w:r>
      <w:r w:rsidR="005321FE" w:rsidRPr="00540CE7">
        <w:rPr>
          <w:rFonts w:hint="eastAsia"/>
          <w:b/>
        </w:rPr>
        <w:t>.</w:t>
      </w:r>
      <w:r w:rsidR="005321FE">
        <w:rPr>
          <w:rFonts w:hint="eastAsia"/>
          <w:b/>
        </w:rPr>
        <w:t>2</w:t>
      </w:r>
      <w:r w:rsidR="005321FE" w:rsidRPr="00540CE7">
        <w:rPr>
          <w:rFonts w:hint="eastAsia"/>
          <w:b/>
        </w:rPr>
        <w:t>.</w:t>
      </w:r>
      <w:r w:rsidR="00FF7121">
        <w:rPr>
          <w:rFonts w:hint="eastAsia"/>
          <w:b/>
        </w:rPr>
        <w:t>3</w:t>
      </w:r>
      <w:r w:rsidR="005321FE">
        <w:rPr>
          <w:b/>
        </w:rPr>
        <w:t xml:space="preserve">  </w:t>
      </w:r>
      <w:r w:rsidR="002175AA" w:rsidRPr="002175AA">
        <w:t>装卸和运输过程中</w:t>
      </w:r>
      <w:r w:rsidR="002175AA" w:rsidRPr="002175AA">
        <w:rPr>
          <w:rFonts w:hint="eastAsia"/>
        </w:rPr>
        <w:t>，</w:t>
      </w:r>
      <w:r w:rsidR="002175AA" w:rsidRPr="002175AA">
        <w:t>应采用有足够承载力和刚度的周转架</w:t>
      </w:r>
      <w:r w:rsidR="002175AA" w:rsidRPr="002175AA">
        <w:rPr>
          <w:rFonts w:hint="eastAsia"/>
        </w:rPr>
        <w:t>，</w:t>
      </w:r>
      <w:r w:rsidR="002175AA">
        <w:rPr>
          <w:rFonts w:hint="eastAsia"/>
        </w:rPr>
        <w:t>周转</w:t>
      </w:r>
      <w:r w:rsidR="005321FE" w:rsidRPr="00540CE7">
        <w:rPr>
          <w:rFonts w:hint="eastAsia"/>
        </w:rPr>
        <w:t>架应设置减震、防撞措施。</w:t>
      </w:r>
    </w:p>
    <w:p w:rsidR="005546AC" w:rsidRDefault="001829EA" w:rsidP="004C6344">
      <w:pPr>
        <w:rPr>
          <w:b/>
          <w:highlight w:val="yellow"/>
        </w:rPr>
      </w:pPr>
      <w:r w:rsidRPr="001829EA">
        <w:rPr>
          <w:b/>
        </w:rPr>
        <w:t>8</w:t>
      </w:r>
      <w:r w:rsidR="004C6344" w:rsidRPr="001829EA">
        <w:rPr>
          <w:rFonts w:hint="eastAsia"/>
          <w:b/>
        </w:rPr>
        <w:t>.2.</w:t>
      </w:r>
      <w:r w:rsidR="005546AC" w:rsidRPr="001829EA">
        <w:rPr>
          <w:rFonts w:hint="eastAsia"/>
          <w:b/>
        </w:rPr>
        <w:t>4</w:t>
      </w:r>
      <w:r w:rsidR="004C6344" w:rsidRPr="005546AC">
        <w:t xml:space="preserve">  </w:t>
      </w:r>
      <w:r w:rsidR="005546AC" w:rsidRPr="005546AC">
        <w:t>单元板块垂直运输时</w:t>
      </w:r>
      <w:r w:rsidR="005546AC" w:rsidRPr="005546AC">
        <w:rPr>
          <w:rFonts w:hint="eastAsia"/>
        </w:rPr>
        <w:t>，应根据单元板块的尺寸选择运输设备或设施。</w:t>
      </w:r>
      <w:r w:rsidR="005546AC" w:rsidRPr="00540CE7">
        <w:rPr>
          <w:rFonts w:hint="eastAsia"/>
        </w:rPr>
        <w:t>单元板块运输时宜水平放置，并设置防碰撞</w:t>
      </w:r>
      <w:r w:rsidR="00DD05F7">
        <w:rPr>
          <w:rFonts w:hint="eastAsia"/>
        </w:rPr>
        <w:t>、减震</w:t>
      </w:r>
      <w:r w:rsidR="005546AC" w:rsidRPr="00540CE7">
        <w:rPr>
          <w:rFonts w:hint="eastAsia"/>
        </w:rPr>
        <w:t>措施</w:t>
      </w:r>
      <w:r w:rsidR="005546AC">
        <w:rPr>
          <w:rFonts w:hint="eastAsia"/>
        </w:rPr>
        <w:t>。</w:t>
      </w:r>
    </w:p>
    <w:p w:rsidR="004C6344" w:rsidRDefault="001829EA" w:rsidP="004C6344">
      <w:r w:rsidRPr="001829EA">
        <w:rPr>
          <w:b/>
        </w:rPr>
        <w:t>8</w:t>
      </w:r>
      <w:r w:rsidR="004C6344" w:rsidRPr="001829EA">
        <w:rPr>
          <w:rFonts w:hint="eastAsia"/>
          <w:b/>
        </w:rPr>
        <w:t>.2.</w:t>
      </w:r>
      <w:r w:rsidR="00DD05F7" w:rsidRPr="001829EA">
        <w:rPr>
          <w:rFonts w:hint="eastAsia"/>
          <w:b/>
        </w:rPr>
        <w:t>5</w:t>
      </w:r>
      <w:r w:rsidR="004C6344">
        <w:rPr>
          <w:b/>
        </w:rPr>
        <w:t xml:space="preserve">  </w:t>
      </w:r>
      <w:r w:rsidR="004C6344" w:rsidRPr="00540CE7">
        <w:rPr>
          <w:rFonts w:hint="eastAsia"/>
        </w:rPr>
        <w:t>单元板块在楼层内水平运输时宜采用带有锁止功能的</w:t>
      </w:r>
      <w:r w:rsidR="00DD05F7">
        <w:rPr>
          <w:rFonts w:hint="eastAsia"/>
        </w:rPr>
        <w:t>运输设备</w:t>
      </w:r>
      <w:r w:rsidR="004C6344" w:rsidRPr="00540CE7">
        <w:rPr>
          <w:rFonts w:hint="eastAsia"/>
        </w:rPr>
        <w:t>，不宜频繁转运</w:t>
      </w:r>
      <w:r w:rsidR="004C6344">
        <w:rPr>
          <w:rFonts w:hint="eastAsia"/>
        </w:rPr>
        <w:t>。</w:t>
      </w:r>
    </w:p>
    <w:p w:rsidR="0039112E" w:rsidRDefault="001829EA" w:rsidP="004C6344">
      <w:r>
        <w:rPr>
          <w:b/>
        </w:rPr>
        <w:t>8</w:t>
      </w:r>
      <w:r w:rsidR="004C6344">
        <w:rPr>
          <w:rFonts w:hint="eastAsia"/>
          <w:b/>
        </w:rPr>
        <w:t>.2.</w:t>
      </w:r>
      <w:r w:rsidR="007761B7">
        <w:rPr>
          <w:rFonts w:hint="eastAsia"/>
          <w:b/>
        </w:rPr>
        <w:t>6</w:t>
      </w:r>
      <w:r w:rsidR="004C6344">
        <w:rPr>
          <w:b/>
        </w:rPr>
        <w:t xml:space="preserve">  </w:t>
      </w:r>
      <w:r w:rsidR="0039112E">
        <w:rPr>
          <w:rFonts w:hint="eastAsia"/>
        </w:rPr>
        <w:t>单元板块</w:t>
      </w:r>
      <w:r w:rsidR="007761B7">
        <w:rPr>
          <w:rFonts w:hint="eastAsia"/>
        </w:rPr>
        <w:t>吊装</w:t>
      </w:r>
      <w:r w:rsidR="0039112E">
        <w:rPr>
          <w:rFonts w:hint="eastAsia"/>
        </w:rPr>
        <w:t>应</w:t>
      </w:r>
      <w:r w:rsidR="00724273">
        <w:rPr>
          <w:rFonts w:hint="eastAsia"/>
        </w:rPr>
        <w:t>有</w:t>
      </w:r>
      <w:r w:rsidR="0039112E">
        <w:rPr>
          <w:rFonts w:hint="eastAsia"/>
        </w:rPr>
        <w:t>防脱落、防摆动等措施，吊装点的设置应符合设计要求。</w:t>
      </w:r>
    </w:p>
    <w:p w:rsidR="004C6344" w:rsidRPr="00B77F9C" w:rsidRDefault="001829EA" w:rsidP="004C6344">
      <w:pPr>
        <w:pStyle w:val="2"/>
      </w:pPr>
      <w:bookmarkStart w:id="91" w:name="_Toc464632264"/>
      <w:bookmarkStart w:id="92" w:name="_Toc498092715"/>
      <w:r>
        <w:rPr>
          <w:b/>
        </w:rPr>
        <w:t>8</w:t>
      </w:r>
      <w:r w:rsidR="004C6344" w:rsidRPr="00B77F9C">
        <w:rPr>
          <w:rFonts w:hint="eastAsia"/>
          <w:b/>
        </w:rPr>
        <w:t>.</w:t>
      </w:r>
      <w:bookmarkEnd w:id="91"/>
      <w:r w:rsidR="004C6344">
        <w:rPr>
          <w:rFonts w:hint="eastAsia"/>
          <w:b/>
        </w:rPr>
        <w:t>3</w:t>
      </w:r>
      <w:r w:rsidR="004C6344">
        <w:rPr>
          <w:b/>
        </w:rPr>
        <w:t xml:space="preserve">  </w:t>
      </w:r>
      <w:r w:rsidR="004C6344">
        <w:rPr>
          <w:rFonts w:hint="eastAsia"/>
        </w:rPr>
        <w:t>安装措施</w:t>
      </w:r>
      <w:bookmarkEnd w:id="92"/>
    </w:p>
    <w:p w:rsidR="004B14FB" w:rsidRDefault="001829EA" w:rsidP="004C6344">
      <w:r>
        <w:rPr>
          <w:b/>
        </w:rPr>
        <w:t>8</w:t>
      </w:r>
      <w:r w:rsidR="004C6344">
        <w:rPr>
          <w:rFonts w:hint="eastAsia"/>
          <w:b/>
        </w:rPr>
        <w:t>.3</w:t>
      </w:r>
      <w:r w:rsidR="004C6344" w:rsidRPr="00540CE7">
        <w:rPr>
          <w:rFonts w:hint="eastAsia"/>
          <w:b/>
        </w:rPr>
        <w:t>.1</w:t>
      </w:r>
      <w:r w:rsidR="004C6344">
        <w:rPr>
          <w:b/>
        </w:rPr>
        <w:t xml:space="preserve">  </w:t>
      </w:r>
      <w:r w:rsidR="004C6344" w:rsidRPr="00540CE7">
        <w:rPr>
          <w:rFonts w:hint="eastAsia"/>
        </w:rPr>
        <w:t>单元板块的安装</w:t>
      </w:r>
      <w:r w:rsidR="004B14FB">
        <w:rPr>
          <w:rFonts w:hint="eastAsia"/>
        </w:rPr>
        <w:t>应根据幕墙特点，选择合适的设备设施。</w:t>
      </w:r>
    </w:p>
    <w:p w:rsidR="004C6344" w:rsidRPr="00540CE7" w:rsidRDefault="001829EA" w:rsidP="004C6344">
      <w:r>
        <w:rPr>
          <w:b/>
        </w:rPr>
        <w:t>8</w:t>
      </w:r>
      <w:r w:rsidR="004C6344">
        <w:rPr>
          <w:rFonts w:hint="eastAsia"/>
          <w:b/>
        </w:rPr>
        <w:t>.3</w:t>
      </w:r>
      <w:r w:rsidR="004C6344" w:rsidRPr="00540CE7">
        <w:rPr>
          <w:rFonts w:hint="eastAsia"/>
          <w:b/>
        </w:rPr>
        <w:t>.2</w:t>
      </w:r>
      <w:r w:rsidR="004C6344">
        <w:rPr>
          <w:b/>
        </w:rPr>
        <w:t xml:space="preserve">  </w:t>
      </w:r>
      <w:r w:rsidR="004C6344" w:rsidRPr="00540CE7">
        <w:rPr>
          <w:rFonts w:hint="eastAsia"/>
        </w:rPr>
        <w:t>移动小吊选用的卷扬机</w:t>
      </w:r>
      <w:r w:rsidR="001E3B68">
        <w:rPr>
          <w:rFonts w:hint="eastAsia"/>
        </w:rPr>
        <w:t>型号应符合设计要求。</w:t>
      </w:r>
      <w:r w:rsidR="001E3B68" w:rsidRPr="00540CE7">
        <w:rPr>
          <w:rFonts w:hint="eastAsia"/>
        </w:rPr>
        <w:t>移动小吊应可靠连接，</w:t>
      </w:r>
      <w:r w:rsidR="001E3B68">
        <w:rPr>
          <w:rFonts w:hint="eastAsia"/>
        </w:rPr>
        <w:t>设</w:t>
      </w:r>
      <w:r w:rsidR="001E3B68" w:rsidRPr="00540CE7">
        <w:rPr>
          <w:rFonts w:hint="eastAsia"/>
        </w:rPr>
        <w:t>防</w:t>
      </w:r>
      <w:r w:rsidR="001E3B68" w:rsidRPr="00540CE7">
        <w:rPr>
          <w:rFonts w:hint="eastAsia"/>
        </w:rPr>
        <w:lastRenderedPageBreak/>
        <w:t>倾覆装置</w:t>
      </w:r>
      <w:r w:rsidR="001E3B68">
        <w:rPr>
          <w:rFonts w:hint="eastAsia"/>
        </w:rPr>
        <w:t>，</w:t>
      </w:r>
      <w:r w:rsidR="001E3B68" w:rsidRPr="00540CE7">
        <w:rPr>
          <w:rFonts w:hint="eastAsia"/>
        </w:rPr>
        <w:t>尾部</w:t>
      </w:r>
      <w:r w:rsidR="001E3B68">
        <w:rPr>
          <w:rFonts w:hint="eastAsia"/>
        </w:rPr>
        <w:t>应配置配重块并</w:t>
      </w:r>
      <w:r w:rsidR="001E3B68" w:rsidRPr="00540CE7">
        <w:rPr>
          <w:rFonts w:hint="eastAsia"/>
        </w:rPr>
        <w:t>锁紧防挪动。</w:t>
      </w:r>
    </w:p>
    <w:p w:rsidR="001E3B68" w:rsidRDefault="001829EA" w:rsidP="004C6344">
      <w:r>
        <w:rPr>
          <w:b/>
        </w:rPr>
        <w:t>8</w:t>
      </w:r>
      <w:r w:rsidR="004C6344">
        <w:rPr>
          <w:rFonts w:hint="eastAsia"/>
          <w:b/>
        </w:rPr>
        <w:t>.3</w:t>
      </w:r>
      <w:r w:rsidR="004C6344" w:rsidRPr="00540CE7">
        <w:rPr>
          <w:rFonts w:hint="eastAsia"/>
          <w:b/>
        </w:rPr>
        <w:t>.</w:t>
      </w:r>
      <w:r w:rsidR="00646EEE">
        <w:rPr>
          <w:rFonts w:hint="eastAsia"/>
          <w:b/>
        </w:rPr>
        <w:t>3</w:t>
      </w:r>
      <w:r w:rsidR="00D84648">
        <w:rPr>
          <w:b/>
        </w:rPr>
        <w:t xml:space="preserve">  </w:t>
      </w:r>
      <w:r w:rsidR="004C6344" w:rsidRPr="00540CE7">
        <w:rPr>
          <w:rFonts w:hint="eastAsia"/>
        </w:rPr>
        <w:t>轨道吊</w:t>
      </w:r>
      <w:r w:rsidR="008B2F79">
        <w:rPr>
          <w:rFonts w:hint="eastAsia"/>
        </w:rPr>
        <w:t>及轨道吊篮</w:t>
      </w:r>
      <w:r w:rsidR="004C6344" w:rsidRPr="00540CE7">
        <w:rPr>
          <w:rFonts w:hint="eastAsia"/>
        </w:rPr>
        <w:t>的制作、安装、使用</w:t>
      </w:r>
      <w:r w:rsidR="001E3B68">
        <w:rPr>
          <w:rFonts w:hint="eastAsia"/>
        </w:rPr>
        <w:t>应符合国家现行相关标准的规定。</w:t>
      </w:r>
    </w:p>
    <w:p w:rsidR="004C6344" w:rsidRPr="006A7668" w:rsidRDefault="001829EA" w:rsidP="00D84648">
      <w:pPr>
        <w:pStyle w:val="2"/>
      </w:pPr>
      <w:bookmarkStart w:id="93" w:name="_Toc498092716"/>
      <w:r>
        <w:rPr>
          <w:b/>
        </w:rPr>
        <w:t>8</w:t>
      </w:r>
      <w:r w:rsidR="004C6344" w:rsidRPr="00D84648">
        <w:rPr>
          <w:rFonts w:hint="eastAsia"/>
          <w:b/>
        </w:rPr>
        <w:t>.4</w:t>
      </w:r>
      <w:r w:rsidR="00D84648">
        <w:rPr>
          <w:rFonts w:hint="eastAsia"/>
        </w:rPr>
        <w:t xml:space="preserve"> </w:t>
      </w:r>
      <w:r w:rsidR="00D84648">
        <w:t xml:space="preserve"> </w:t>
      </w:r>
      <w:r w:rsidR="004C6344" w:rsidRPr="006A7668">
        <w:rPr>
          <w:rFonts w:hint="eastAsia"/>
        </w:rPr>
        <w:t>埋件或后置件处理</w:t>
      </w:r>
      <w:bookmarkEnd w:id="93"/>
    </w:p>
    <w:p w:rsidR="004C6344" w:rsidRPr="00540CE7" w:rsidRDefault="001829EA" w:rsidP="00D84648">
      <w:r>
        <w:rPr>
          <w:b/>
        </w:rPr>
        <w:t>8</w:t>
      </w:r>
      <w:r w:rsidR="004C6344">
        <w:rPr>
          <w:rFonts w:hint="eastAsia"/>
          <w:b/>
        </w:rPr>
        <w:t>.4.</w:t>
      </w:r>
      <w:r w:rsidR="004C6344" w:rsidRPr="00540CE7">
        <w:rPr>
          <w:rFonts w:hint="eastAsia"/>
          <w:b/>
        </w:rPr>
        <w:t>1</w:t>
      </w:r>
      <w:r w:rsidR="00D84648">
        <w:rPr>
          <w:b/>
        </w:rPr>
        <w:t xml:space="preserve">  </w:t>
      </w:r>
      <w:r w:rsidR="00B75180" w:rsidRPr="00B75180">
        <w:t>槽式</w:t>
      </w:r>
      <w:r w:rsidR="004C6344" w:rsidRPr="00540CE7">
        <w:rPr>
          <w:rFonts w:hint="eastAsia"/>
        </w:rPr>
        <w:t>埋件施工</w:t>
      </w:r>
      <w:r w:rsidR="004C6344">
        <w:rPr>
          <w:rFonts w:hint="eastAsia"/>
        </w:rPr>
        <w:t>应符合以下</w:t>
      </w:r>
      <w:r w:rsidR="00136AE2">
        <w:rPr>
          <w:rFonts w:hint="eastAsia"/>
        </w:rPr>
        <w:t>规定</w:t>
      </w:r>
      <w:r w:rsidR="004C6344">
        <w:rPr>
          <w:rFonts w:hint="eastAsia"/>
        </w:rPr>
        <w:t>：</w:t>
      </w:r>
    </w:p>
    <w:p w:rsidR="004C6344" w:rsidRPr="00540CE7" w:rsidRDefault="004C6344" w:rsidP="00D84648">
      <w:pPr>
        <w:ind w:firstLineChars="200" w:firstLine="482"/>
      </w:pPr>
      <w:r w:rsidRPr="001F03D8">
        <w:rPr>
          <w:rFonts w:hint="eastAsia"/>
          <w:b/>
        </w:rPr>
        <w:t>1</w:t>
      </w:r>
      <w:r w:rsidR="00D84648">
        <w:rPr>
          <w:b/>
        </w:rPr>
        <w:t xml:space="preserve">  </w:t>
      </w:r>
      <w:r w:rsidR="00686E61" w:rsidRPr="00B75180">
        <w:t>槽式</w:t>
      </w:r>
      <w:r w:rsidRPr="00540CE7">
        <w:rPr>
          <w:rFonts w:hint="eastAsia"/>
        </w:rPr>
        <w:t>埋件安装前应对</w:t>
      </w:r>
      <w:r w:rsidRPr="00540CE7">
        <w:t>埋设部位进行全面检查、校正，</w:t>
      </w:r>
      <w:r w:rsidRPr="00540CE7">
        <w:rPr>
          <w:rFonts w:hint="eastAsia"/>
        </w:rPr>
        <w:t>埋设偏差宜控制在</w:t>
      </w:r>
      <w:r w:rsidRPr="00540CE7">
        <w:rPr>
          <w:rFonts w:hint="eastAsia"/>
        </w:rPr>
        <w:t>20mm</w:t>
      </w:r>
      <w:r w:rsidRPr="00540CE7">
        <w:rPr>
          <w:rFonts w:hint="eastAsia"/>
        </w:rPr>
        <w:t>以内。</w:t>
      </w:r>
    </w:p>
    <w:p w:rsidR="004C6344" w:rsidRPr="00540CE7" w:rsidRDefault="004C6344" w:rsidP="00D84648">
      <w:pPr>
        <w:ind w:firstLineChars="200" w:firstLine="482"/>
      </w:pPr>
      <w:r w:rsidRPr="001F03D8">
        <w:rPr>
          <w:rFonts w:hint="eastAsia"/>
          <w:b/>
        </w:rPr>
        <w:t>2</w:t>
      </w:r>
      <w:r w:rsidR="00D84648">
        <w:rPr>
          <w:b/>
        </w:rPr>
        <w:t xml:space="preserve">  </w:t>
      </w:r>
      <w:r w:rsidR="00686E61" w:rsidRPr="00B75180">
        <w:t>槽式</w:t>
      </w:r>
      <w:r w:rsidRPr="00540CE7">
        <w:t>埋件</w:t>
      </w:r>
      <w:r w:rsidRPr="00540CE7">
        <w:rPr>
          <w:rFonts w:hint="eastAsia"/>
        </w:rPr>
        <w:t>宜</w:t>
      </w:r>
      <w:r w:rsidRPr="00540CE7">
        <w:t>用铁丝固定</w:t>
      </w:r>
      <w:r w:rsidRPr="00540CE7">
        <w:rPr>
          <w:rFonts w:hint="eastAsia"/>
        </w:rPr>
        <w:t>或焊接固定于</w:t>
      </w:r>
      <w:r w:rsidRPr="00540CE7">
        <w:t>钢筋上</w:t>
      </w:r>
      <w:r w:rsidRPr="00540CE7">
        <w:rPr>
          <w:rFonts w:hint="eastAsia"/>
        </w:rPr>
        <w:t>。</w:t>
      </w:r>
    </w:p>
    <w:p w:rsidR="004C6344" w:rsidRDefault="004C6344" w:rsidP="00D84648">
      <w:pPr>
        <w:ind w:firstLineChars="200" w:firstLine="482"/>
      </w:pPr>
      <w:r w:rsidRPr="001F03D8">
        <w:rPr>
          <w:rFonts w:hint="eastAsia"/>
          <w:b/>
        </w:rPr>
        <w:t>3</w:t>
      </w:r>
      <w:r w:rsidR="00D84648">
        <w:rPr>
          <w:b/>
        </w:rPr>
        <w:t xml:space="preserve">  </w:t>
      </w:r>
      <w:r w:rsidRPr="00540CE7">
        <w:rPr>
          <w:rFonts w:hint="eastAsia"/>
        </w:rPr>
        <w:t>幕墙预埋件部位</w:t>
      </w:r>
      <w:r w:rsidRPr="00540CE7">
        <w:t>浇捣</w:t>
      </w:r>
      <w:r w:rsidR="006F74F6">
        <w:rPr>
          <w:rFonts w:hint="eastAsia"/>
        </w:rPr>
        <w:t>混凝土</w:t>
      </w:r>
      <w:r w:rsidRPr="00540CE7">
        <w:t>时，</w:t>
      </w:r>
      <w:r w:rsidRPr="00540CE7">
        <w:rPr>
          <w:rFonts w:hint="eastAsia"/>
        </w:rPr>
        <w:t>宜</w:t>
      </w:r>
      <w:r w:rsidRPr="00540CE7">
        <w:t>注意保护埋件。埋件周围的</w:t>
      </w:r>
      <w:r w:rsidR="00685E1C">
        <w:rPr>
          <w:rFonts w:hint="eastAsia"/>
        </w:rPr>
        <w:t>混凝土</w:t>
      </w:r>
      <w:r w:rsidR="00685E1C">
        <w:t>应振捣</w:t>
      </w:r>
      <w:r w:rsidRPr="00540CE7">
        <w:t>密实。</w:t>
      </w:r>
    </w:p>
    <w:p w:rsidR="00686E61" w:rsidRPr="00540CE7" w:rsidRDefault="00686E61" w:rsidP="00686E61">
      <w:pPr>
        <w:ind w:firstLineChars="200" w:firstLine="480"/>
      </w:pPr>
      <w:r>
        <w:rPr>
          <w:rFonts w:hint="eastAsia"/>
        </w:rPr>
        <w:t xml:space="preserve">4  </w:t>
      </w:r>
      <w:r>
        <w:rPr>
          <w:rFonts w:hint="eastAsia"/>
        </w:rPr>
        <w:t>超出偏差范围的槽式埋件，应制定纠偏方案，经审批后实施。</w:t>
      </w:r>
    </w:p>
    <w:p w:rsidR="00B75180" w:rsidRPr="00540CE7" w:rsidRDefault="001829EA" w:rsidP="00EC1473">
      <w:r>
        <w:rPr>
          <w:b/>
        </w:rPr>
        <w:t>8</w:t>
      </w:r>
      <w:r w:rsidR="004C6344">
        <w:rPr>
          <w:rFonts w:hint="eastAsia"/>
          <w:b/>
        </w:rPr>
        <w:t>.4.2</w:t>
      </w:r>
      <w:r w:rsidR="00D84648">
        <w:rPr>
          <w:b/>
        </w:rPr>
        <w:t xml:space="preserve">  </w:t>
      </w:r>
      <w:r w:rsidR="00B75180" w:rsidRPr="00B75180">
        <w:t>平板埋件和</w:t>
      </w:r>
      <w:r w:rsidR="004C6344" w:rsidRPr="00540CE7">
        <w:rPr>
          <w:rFonts w:hint="eastAsia"/>
        </w:rPr>
        <w:t>后置埋件施工</w:t>
      </w:r>
      <w:r w:rsidR="00B75180">
        <w:rPr>
          <w:rFonts w:hint="eastAsia"/>
        </w:rPr>
        <w:t>应符合本规程</w:t>
      </w:r>
      <w:r w:rsidR="00B75180">
        <w:rPr>
          <w:rFonts w:hint="eastAsia"/>
        </w:rPr>
        <w:t>8.2</w:t>
      </w:r>
      <w:r w:rsidR="00B75180">
        <w:rPr>
          <w:rFonts w:hint="eastAsia"/>
        </w:rPr>
        <w:t>的相关规定。</w:t>
      </w:r>
    </w:p>
    <w:p w:rsidR="004C6344" w:rsidRPr="006A7668" w:rsidRDefault="001829EA" w:rsidP="00D84648">
      <w:pPr>
        <w:pStyle w:val="2"/>
      </w:pPr>
      <w:bookmarkStart w:id="94" w:name="_Toc498092717"/>
      <w:r>
        <w:rPr>
          <w:b/>
        </w:rPr>
        <w:t>8</w:t>
      </w:r>
      <w:r w:rsidR="004C6344" w:rsidRPr="00D84648">
        <w:rPr>
          <w:rFonts w:hint="eastAsia"/>
          <w:b/>
        </w:rPr>
        <w:t>.5</w:t>
      </w:r>
      <w:r w:rsidR="00D84648">
        <w:rPr>
          <w:rFonts w:hint="eastAsia"/>
        </w:rPr>
        <w:t xml:space="preserve">  </w:t>
      </w:r>
      <w:r w:rsidR="00F761A4">
        <w:rPr>
          <w:rFonts w:hint="eastAsia"/>
        </w:rPr>
        <w:t>支座连接件</w:t>
      </w:r>
      <w:r w:rsidR="004C6344" w:rsidRPr="006A7668">
        <w:rPr>
          <w:rFonts w:hint="eastAsia"/>
        </w:rPr>
        <w:t>安装</w:t>
      </w:r>
      <w:bookmarkEnd w:id="94"/>
    </w:p>
    <w:p w:rsidR="004C6344" w:rsidRDefault="001829EA" w:rsidP="00D84648">
      <w:r>
        <w:rPr>
          <w:b/>
        </w:rPr>
        <w:t>8</w:t>
      </w:r>
      <w:r w:rsidR="004C6344" w:rsidRPr="00540CE7">
        <w:rPr>
          <w:rFonts w:hint="eastAsia"/>
          <w:b/>
        </w:rPr>
        <w:t>.</w:t>
      </w:r>
      <w:r w:rsidR="004C6344">
        <w:rPr>
          <w:rFonts w:hint="eastAsia"/>
          <w:b/>
        </w:rPr>
        <w:t>5</w:t>
      </w:r>
      <w:r w:rsidR="004C6344" w:rsidRPr="00540CE7">
        <w:rPr>
          <w:rFonts w:hint="eastAsia"/>
          <w:b/>
        </w:rPr>
        <w:t>.1</w:t>
      </w:r>
      <w:r w:rsidR="00D84648">
        <w:rPr>
          <w:b/>
        </w:rPr>
        <w:t xml:space="preserve">  </w:t>
      </w:r>
      <w:r w:rsidR="00F761A4">
        <w:rPr>
          <w:rFonts w:hint="eastAsia"/>
        </w:rPr>
        <w:t>支座连</w:t>
      </w:r>
      <w:r w:rsidR="00841A98">
        <w:rPr>
          <w:rFonts w:hint="eastAsia"/>
        </w:rPr>
        <w:t>接件的</w:t>
      </w:r>
      <w:r w:rsidR="004C6344" w:rsidRPr="00540CE7">
        <w:rPr>
          <w:rFonts w:hint="eastAsia"/>
        </w:rPr>
        <w:t>安装精度</w:t>
      </w:r>
      <w:r w:rsidR="00841A98">
        <w:rPr>
          <w:rFonts w:hint="eastAsia"/>
        </w:rPr>
        <w:t>应符合</w:t>
      </w:r>
      <w:r w:rsidR="00424EDD" w:rsidRPr="00881FCD">
        <w:rPr>
          <w:rFonts w:hint="eastAsia"/>
        </w:rPr>
        <w:t>表</w:t>
      </w:r>
      <w:r w:rsidR="00424EDD">
        <w:t>8</w:t>
      </w:r>
      <w:r w:rsidR="00424EDD" w:rsidRPr="00881FCD">
        <w:rPr>
          <w:rFonts w:hint="eastAsia"/>
        </w:rPr>
        <w:t>.5.1</w:t>
      </w:r>
      <w:r w:rsidR="008F1CDB">
        <w:rPr>
          <w:rFonts w:hint="eastAsia"/>
        </w:rPr>
        <w:t>规定：</w:t>
      </w:r>
    </w:p>
    <w:p w:rsidR="00881FCD" w:rsidRPr="00881FCD" w:rsidRDefault="00881FCD" w:rsidP="00881FCD">
      <w:pPr>
        <w:pStyle w:val="ae"/>
      </w:pPr>
      <w:r w:rsidRPr="00881FCD">
        <w:rPr>
          <w:rFonts w:hint="eastAsia"/>
        </w:rPr>
        <w:t>表</w:t>
      </w:r>
      <w:r>
        <w:t>8</w:t>
      </w:r>
      <w:r w:rsidRPr="00881FCD">
        <w:rPr>
          <w:rFonts w:hint="eastAsia"/>
        </w:rPr>
        <w:t>.5.1</w:t>
      </w:r>
      <w:r>
        <w:t xml:space="preserve">  </w:t>
      </w:r>
      <w:r w:rsidRPr="00881FCD">
        <w:rPr>
          <w:rFonts w:hint="eastAsia"/>
        </w:rPr>
        <w:t>支座连接件安装允许偏差（</w:t>
      </w:r>
      <w:r w:rsidRPr="00881FCD">
        <w:rPr>
          <w:rFonts w:hint="eastAsia"/>
        </w:rPr>
        <w:t>mm</w:t>
      </w:r>
      <w:r w:rsidRPr="00881FCD">
        <w:rPr>
          <w:rFonts w:hint="eastAsia"/>
        </w:rPr>
        <w:t>）</w:t>
      </w:r>
    </w:p>
    <w:tbl>
      <w:tblPr>
        <w:tblStyle w:val="a6"/>
        <w:tblW w:w="0" w:type="auto"/>
        <w:jc w:val="center"/>
        <w:tblLook w:val="04A0" w:firstRow="1" w:lastRow="0" w:firstColumn="1" w:lastColumn="0" w:noHBand="0" w:noVBand="1"/>
      </w:tblPr>
      <w:tblGrid>
        <w:gridCol w:w="817"/>
        <w:gridCol w:w="3544"/>
        <w:gridCol w:w="2835"/>
        <w:gridCol w:w="1326"/>
      </w:tblGrid>
      <w:tr w:rsidR="00881FCD" w:rsidRPr="00881FCD" w:rsidTr="00881FCD">
        <w:trPr>
          <w:jc w:val="center"/>
        </w:trPr>
        <w:tc>
          <w:tcPr>
            <w:tcW w:w="817" w:type="dxa"/>
            <w:vAlign w:val="center"/>
          </w:tcPr>
          <w:p w:rsidR="00881FCD" w:rsidRPr="00881FCD" w:rsidRDefault="00881FCD" w:rsidP="00881FCD">
            <w:pPr>
              <w:pStyle w:val="af"/>
            </w:pPr>
            <w:r w:rsidRPr="00881FCD">
              <w:rPr>
                <w:rFonts w:hint="eastAsia"/>
              </w:rPr>
              <w:t>序号</w:t>
            </w:r>
          </w:p>
        </w:tc>
        <w:tc>
          <w:tcPr>
            <w:tcW w:w="3544" w:type="dxa"/>
            <w:vAlign w:val="center"/>
          </w:tcPr>
          <w:p w:rsidR="00881FCD" w:rsidRPr="00881FCD" w:rsidRDefault="00881FCD" w:rsidP="00881FCD">
            <w:pPr>
              <w:pStyle w:val="af"/>
            </w:pPr>
            <w:r w:rsidRPr="00881FCD">
              <w:rPr>
                <w:rFonts w:hint="eastAsia"/>
              </w:rPr>
              <w:t>项目</w:t>
            </w:r>
          </w:p>
        </w:tc>
        <w:tc>
          <w:tcPr>
            <w:tcW w:w="2835" w:type="dxa"/>
            <w:vAlign w:val="center"/>
          </w:tcPr>
          <w:p w:rsidR="00881FCD" w:rsidRPr="00881FCD" w:rsidRDefault="00881FCD" w:rsidP="00881FCD">
            <w:pPr>
              <w:pStyle w:val="af"/>
            </w:pPr>
            <w:r w:rsidRPr="00881FCD">
              <w:rPr>
                <w:rFonts w:hint="eastAsia"/>
              </w:rPr>
              <w:t>允许偏差</w:t>
            </w:r>
          </w:p>
        </w:tc>
        <w:tc>
          <w:tcPr>
            <w:tcW w:w="1326" w:type="dxa"/>
            <w:vAlign w:val="center"/>
          </w:tcPr>
          <w:p w:rsidR="00881FCD" w:rsidRPr="00881FCD" w:rsidRDefault="00881FCD" w:rsidP="00881FCD">
            <w:pPr>
              <w:pStyle w:val="af"/>
            </w:pPr>
            <w:r w:rsidRPr="00881FCD">
              <w:rPr>
                <w:rFonts w:hint="eastAsia"/>
              </w:rPr>
              <w:t>检查方法</w:t>
            </w:r>
          </w:p>
        </w:tc>
      </w:tr>
      <w:tr w:rsidR="00881FCD" w:rsidRPr="00881FCD" w:rsidTr="00881FCD">
        <w:trPr>
          <w:jc w:val="center"/>
        </w:trPr>
        <w:tc>
          <w:tcPr>
            <w:tcW w:w="817" w:type="dxa"/>
            <w:vAlign w:val="center"/>
          </w:tcPr>
          <w:p w:rsidR="00881FCD" w:rsidRPr="00881FCD" w:rsidRDefault="00881FCD" w:rsidP="00881FCD">
            <w:pPr>
              <w:pStyle w:val="af"/>
            </w:pPr>
            <w:r w:rsidRPr="00881FCD">
              <w:rPr>
                <w:rFonts w:hint="eastAsia"/>
              </w:rPr>
              <w:t>1</w:t>
            </w:r>
          </w:p>
        </w:tc>
        <w:tc>
          <w:tcPr>
            <w:tcW w:w="3544" w:type="dxa"/>
            <w:vAlign w:val="center"/>
          </w:tcPr>
          <w:p w:rsidR="00881FCD" w:rsidRPr="00881FCD" w:rsidRDefault="00881FCD" w:rsidP="00881FCD">
            <w:pPr>
              <w:pStyle w:val="af"/>
            </w:pPr>
            <w:r w:rsidRPr="00881FCD">
              <w:rPr>
                <w:rFonts w:hint="eastAsia"/>
              </w:rPr>
              <w:t>标高</w:t>
            </w:r>
          </w:p>
        </w:tc>
        <w:tc>
          <w:tcPr>
            <w:tcW w:w="2835" w:type="dxa"/>
            <w:vAlign w:val="center"/>
          </w:tcPr>
          <w:p w:rsidR="00881FCD" w:rsidRPr="00881FCD" w:rsidRDefault="00881FCD" w:rsidP="00881FCD">
            <w:pPr>
              <w:pStyle w:val="af"/>
              <w:rPr>
                <w:rFonts w:cs="Times New Roman"/>
              </w:rPr>
            </w:pPr>
            <w:r w:rsidRPr="00881FCD">
              <w:rPr>
                <w:rFonts w:ascii="宋体" w:hAnsiTheme="minorHAnsi" w:cs="宋体" w:hint="eastAsia"/>
              </w:rPr>
              <w:t>±</w:t>
            </w:r>
            <w:r w:rsidRPr="00881FCD">
              <w:rPr>
                <w:rFonts w:cs="Times New Roman"/>
              </w:rPr>
              <w:t>1.0</w:t>
            </w:r>
          </w:p>
          <w:p w:rsidR="00881FCD" w:rsidRPr="00881FCD" w:rsidRDefault="00881FCD" w:rsidP="00881FCD">
            <w:pPr>
              <w:pStyle w:val="af"/>
            </w:pPr>
            <w:r w:rsidRPr="00881FCD">
              <w:rPr>
                <w:rFonts w:cs="Times New Roman"/>
              </w:rPr>
              <w:t>(</w:t>
            </w:r>
            <w:r w:rsidRPr="00881FCD">
              <w:rPr>
                <w:rFonts w:ascii="宋体" w:hAnsiTheme="minorHAnsi" w:cs="宋体" w:hint="eastAsia"/>
              </w:rPr>
              <w:t>可上下调节时±</w:t>
            </w:r>
            <w:r w:rsidRPr="00881FCD">
              <w:rPr>
                <w:rFonts w:cs="Times New Roman"/>
              </w:rPr>
              <w:t>2.0)</w:t>
            </w:r>
          </w:p>
        </w:tc>
        <w:tc>
          <w:tcPr>
            <w:tcW w:w="1326" w:type="dxa"/>
            <w:vAlign w:val="center"/>
          </w:tcPr>
          <w:p w:rsidR="00881FCD" w:rsidRPr="00881FCD" w:rsidRDefault="00881FCD" w:rsidP="00881FCD">
            <w:pPr>
              <w:pStyle w:val="af"/>
            </w:pPr>
            <w:r w:rsidRPr="00881FCD">
              <w:rPr>
                <w:rFonts w:ascii="宋体" w:hAnsiTheme="minorHAnsi" w:cs="宋体" w:hint="eastAsia"/>
              </w:rPr>
              <w:t>水准仪</w:t>
            </w:r>
          </w:p>
        </w:tc>
      </w:tr>
      <w:tr w:rsidR="00881FCD" w:rsidRPr="00881FCD" w:rsidTr="00881FCD">
        <w:trPr>
          <w:jc w:val="center"/>
        </w:trPr>
        <w:tc>
          <w:tcPr>
            <w:tcW w:w="817" w:type="dxa"/>
            <w:vAlign w:val="center"/>
          </w:tcPr>
          <w:p w:rsidR="00881FCD" w:rsidRPr="00881FCD" w:rsidRDefault="00881FCD" w:rsidP="00881FCD">
            <w:pPr>
              <w:pStyle w:val="af"/>
            </w:pPr>
            <w:r w:rsidRPr="00881FCD">
              <w:rPr>
                <w:rFonts w:hint="eastAsia"/>
              </w:rPr>
              <w:t>2</w:t>
            </w:r>
          </w:p>
        </w:tc>
        <w:tc>
          <w:tcPr>
            <w:tcW w:w="3544" w:type="dxa"/>
            <w:vAlign w:val="center"/>
          </w:tcPr>
          <w:p w:rsidR="00881FCD" w:rsidRPr="00881FCD" w:rsidRDefault="00881FCD" w:rsidP="00881FCD">
            <w:pPr>
              <w:pStyle w:val="af"/>
            </w:pPr>
            <w:r w:rsidRPr="00881FCD">
              <w:rPr>
                <w:rFonts w:ascii="宋体" w:hAnsiTheme="minorHAnsi" w:cs="宋体" w:hint="eastAsia"/>
              </w:rPr>
              <w:t>连接件两端点平行度</w:t>
            </w:r>
          </w:p>
        </w:tc>
        <w:tc>
          <w:tcPr>
            <w:tcW w:w="2835" w:type="dxa"/>
            <w:vAlign w:val="center"/>
          </w:tcPr>
          <w:p w:rsidR="00881FCD" w:rsidRPr="00881FCD" w:rsidRDefault="00881FCD" w:rsidP="00881FCD">
            <w:pPr>
              <w:pStyle w:val="af"/>
            </w:pPr>
            <w:r w:rsidRPr="00881FCD">
              <w:rPr>
                <w:rFonts w:ascii="宋体" w:hAnsiTheme="minorHAnsi" w:cs="宋体" w:hint="eastAsia"/>
              </w:rPr>
              <w:t>≤</w:t>
            </w:r>
            <w:r w:rsidRPr="00881FCD">
              <w:rPr>
                <w:rFonts w:cs="Times New Roman"/>
              </w:rPr>
              <w:t>1.0</w:t>
            </w:r>
          </w:p>
        </w:tc>
        <w:tc>
          <w:tcPr>
            <w:tcW w:w="1326" w:type="dxa"/>
            <w:vAlign w:val="center"/>
          </w:tcPr>
          <w:p w:rsidR="00881FCD" w:rsidRPr="00881FCD" w:rsidRDefault="00881FCD" w:rsidP="00881FCD">
            <w:pPr>
              <w:pStyle w:val="af"/>
            </w:pPr>
            <w:r w:rsidRPr="00881FCD">
              <w:rPr>
                <w:rFonts w:ascii="宋体" w:hAnsiTheme="minorHAnsi" w:cs="宋体" w:hint="eastAsia"/>
              </w:rPr>
              <w:t>钢卷尺</w:t>
            </w:r>
          </w:p>
        </w:tc>
      </w:tr>
      <w:tr w:rsidR="00881FCD" w:rsidRPr="00881FCD" w:rsidTr="00881FCD">
        <w:trPr>
          <w:jc w:val="center"/>
        </w:trPr>
        <w:tc>
          <w:tcPr>
            <w:tcW w:w="817" w:type="dxa"/>
            <w:vAlign w:val="center"/>
          </w:tcPr>
          <w:p w:rsidR="00881FCD" w:rsidRPr="00881FCD" w:rsidRDefault="00881FCD" w:rsidP="00881FCD">
            <w:pPr>
              <w:pStyle w:val="af"/>
            </w:pPr>
            <w:r w:rsidRPr="00881FCD">
              <w:rPr>
                <w:rFonts w:hint="eastAsia"/>
              </w:rPr>
              <w:t>3</w:t>
            </w:r>
          </w:p>
        </w:tc>
        <w:tc>
          <w:tcPr>
            <w:tcW w:w="3544" w:type="dxa"/>
            <w:vAlign w:val="center"/>
          </w:tcPr>
          <w:p w:rsidR="00881FCD" w:rsidRPr="00881FCD" w:rsidRDefault="00881FCD" w:rsidP="00881FCD">
            <w:pPr>
              <w:pStyle w:val="af"/>
            </w:pPr>
            <w:r w:rsidRPr="00881FCD">
              <w:rPr>
                <w:rFonts w:ascii="宋体" w:hAnsiTheme="minorHAnsi" w:cs="宋体" w:hint="eastAsia"/>
              </w:rPr>
              <w:t>距安装轴线水平距离</w:t>
            </w:r>
          </w:p>
        </w:tc>
        <w:tc>
          <w:tcPr>
            <w:tcW w:w="2835" w:type="dxa"/>
            <w:vAlign w:val="center"/>
          </w:tcPr>
          <w:p w:rsidR="00881FCD" w:rsidRPr="00881FCD" w:rsidRDefault="00881FCD" w:rsidP="00881FCD">
            <w:pPr>
              <w:pStyle w:val="af"/>
            </w:pPr>
            <w:r w:rsidRPr="00881FCD">
              <w:rPr>
                <w:rFonts w:ascii="宋体" w:hAnsiTheme="minorHAnsi" w:cs="宋体" w:hint="eastAsia"/>
              </w:rPr>
              <w:t>≤</w:t>
            </w:r>
            <w:r w:rsidRPr="00881FCD">
              <w:rPr>
                <w:rFonts w:cs="Times New Roman"/>
              </w:rPr>
              <w:t>1.0</w:t>
            </w:r>
          </w:p>
        </w:tc>
        <w:tc>
          <w:tcPr>
            <w:tcW w:w="1326" w:type="dxa"/>
            <w:vAlign w:val="center"/>
          </w:tcPr>
          <w:p w:rsidR="00881FCD" w:rsidRPr="00881FCD" w:rsidRDefault="00881FCD" w:rsidP="00881FCD">
            <w:pPr>
              <w:pStyle w:val="af"/>
            </w:pPr>
            <w:r w:rsidRPr="00881FCD">
              <w:rPr>
                <w:rFonts w:ascii="宋体" w:hAnsiTheme="minorHAnsi" w:cs="宋体" w:hint="eastAsia"/>
              </w:rPr>
              <w:t>钢卷尺</w:t>
            </w:r>
          </w:p>
        </w:tc>
      </w:tr>
      <w:tr w:rsidR="00881FCD" w:rsidRPr="00881FCD" w:rsidTr="00881FCD">
        <w:trPr>
          <w:jc w:val="center"/>
        </w:trPr>
        <w:tc>
          <w:tcPr>
            <w:tcW w:w="817" w:type="dxa"/>
            <w:vAlign w:val="center"/>
          </w:tcPr>
          <w:p w:rsidR="00881FCD" w:rsidRPr="00881FCD" w:rsidRDefault="00881FCD" w:rsidP="00881FCD">
            <w:pPr>
              <w:pStyle w:val="af"/>
            </w:pPr>
            <w:r w:rsidRPr="00881FCD">
              <w:rPr>
                <w:rFonts w:hint="eastAsia"/>
              </w:rPr>
              <w:t>4</w:t>
            </w:r>
          </w:p>
        </w:tc>
        <w:tc>
          <w:tcPr>
            <w:tcW w:w="3544" w:type="dxa"/>
            <w:vAlign w:val="center"/>
          </w:tcPr>
          <w:p w:rsidR="00881FCD" w:rsidRPr="00881FCD" w:rsidRDefault="00881FCD" w:rsidP="00881FCD">
            <w:pPr>
              <w:pStyle w:val="af"/>
            </w:pPr>
            <w:r w:rsidRPr="00881FCD">
              <w:rPr>
                <w:rFonts w:ascii="宋体" w:hAnsiTheme="minorHAnsi" w:cs="宋体" w:hint="eastAsia"/>
              </w:rPr>
              <w:t>垂直偏差</w:t>
            </w:r>
            <w:r w:rsidRPr="00881FCD">
              <w:rPr>
                <w:rFonts w:cs="Times New Roman"/>
              </w:rPr>
              <w:t>(</w:t>
            </w:r>
            <w:r w:rsidRPr="00881FCD">
              <w:rPr>
                <w:rFonts w:ascii="宋体" w:hAnsiTheme="minorHAnsi" w:cs="宋体" w:hint="eastAsia"/>
              </w:rPr>
              <w:t>上、下两端点与垂线偏差</w:t>
            </w:r>
            <w:r w:rsidRPr="00881FCD">
              <w:rPr>
                <w:rFonts w:cs="Times New Roman"/>
              </w:rPr>
              <w:t>)</w:t>
            </w:r>
          </w:p>
        </w:tc>
        <w:tc>
          <w:tcPr>
            <w:tcW w:w="2835" w:type="dxa"/>
            <w:vAlign w:val="center"/>
          </w:tcPr>
          <w:p w:rsidR="00881FCD" w:rsidRPr="00881FCD" w:rsidRDefault="00881FCD" w:rsidP="00881FCD">
            <w:pPr>
              <w:pStyle w:val="af"/>
            </w:pPr>
            <w:r w:rsidRPr="00881FCD">
              <w:rPr>
                <w:rFonts w:ascii="宋体" w:hAnsiTheme="minorHAnsi" w:cs="宋体" w:hint="eastAsia"/>
              </w:rPr>
              <w:t>±</w:t>
            </w:r>
            <w:r w:rsidRPr="00881FCD">
              <w:rPr>
                <w:rFonts w:cs="Times New Roman"/>
              </w:rPr>
              <w:t>1.0</w:t>
            </w:r>
          </w:p>
        </w:tc>
        <w:tc>
          <w:tcPr>
            <w:tcW w:w="1326" w:type="dxa"/>
            <w:vAlign w:val="center"/>
          </w:tcPr>
          <w:p w:rsidR="00881FCD" w:rsidRPr="00881FCD" w:rsidRDefault="00881FCD" w:rsidP="00881FCD">
            <w:pPr>
              <w:pStyle w:val="af"/>
            </w:pPr>
            <w:r w:rsidRPr="00881FCD">
              <w:rPr>
                <w:rFonts w:ascii="宋体" w:hAnsiTheme="minorHAnsi" w:cs="宋体" w:hint="eastAsia"/>
              </w:rPr>
              <w:t>垂线、钢卷尺</w:t>
            </w:r>
          </w:p>
        </w:tc>
      </w:tr>
      <w:tr w:rsidR="00881FCD" w:rsidRPr="00881FCD" w:rsidTr="00881FCD">
        <w:trPr>
          <w:jc w:val="center"/>
        </w:trPr>
        <w:tc>
          <w:tcPr>
            <w:tcW w:w="817" w:type="dxa"/>
            <w:vAlign w:val="center"/>
          </w:tcPr>
          <w:p w:rsidR="00881FCD" w:rsidRPr="00881FCD" w:rsidRDefault="00881FCD" w:rsidP="00881FCD">
            <w:pPr>
              <w:pStyle w:val="af"/>
            </w:pPr>
            <w:r w:rsidRPr="00881FCD">
              <w:rPr>
                <w:rFonts w:hint="eastAsia"/>
              </w:rPr>
              <w:t>5</w:t>
            </w:r>
          </w:p>
        </w:tc>
        <w:tc>
          <w:tcPr>
            <w:tcW w:w="3544" w:type="dxa"/>
            <w:vAlign w:val="center"/>
          </w:tcPr>
          <w:p w:rsidR="00881FCD" w:rsidRPr="00881FCD" w:rsidRDefault="00881FCD" w:rsidP="00881FCD">
            <w:pPr>
              <w:pStyle w:val="af"/>
            </w:pPr>
            <w:r w:rsidRPr="00881FCD">
              <w:rPr>
                <w:rFonts w:ascii="宋体" w:hAnsiTheme="minorHAnsi" w:cs="宋体" w:hint="eastAsia"/>
              </w:rPr>
              <w:t>两连接件连接点中心水平距离</w:t>
            </w:r>
          </w:p>
        </w:tc>
        <w:tc>
          <w:tcPr>
            <w:tcW w:w="2835" w:type="dxa"/>
            <w:vAlign w:val="center"/>
          </w:tcPr>
          <w:p w:rsidR="00881FCD" w:rsidRPr="00881FCD" w:rsidRDefault="00881FCD" w:rsidP="00881FCD">
            <w:pPr>
              <w:pStyle w:val="af"/>
            </w:pPr>
            <w:r w:rsidRPr="00881FCD">
              <w:rPr>
                <w:rFonts w:ascii="宋体" w:hAnsiTheme="minorHAnsi" w:cs="宋体" w:hint="eastAsia"/>
              </w:rPr>
              <w:t>±</w:t>
            </w:r>
            <w:r w:rsidRPr="00881FCD">
              <w:rPr>
                <w:rFonts w:cs="Times New Roman"/>
              </w:rPr>
              <w:t>1.0</w:t>
            </w:r>
          </w:p>
        </w:tc>
        <w:tc>
          <w:tcPr>
            <w:tcW w:w="1326" w:type="dxa"/>
            <w:vAlign w:val="center"/>
          </w:tcPr>
          <w:p w:rsidR="00881FCD" w:rsidRPr="00881FCD" w:rsidRDefault="00881FCD" w:rsidP="00881FCD">
            <w:pPr>
              <w:pStyle w:val="af"/>
            </w:pPr>
            <w:r w:rsidRPr="00881FCD">
              <w:rPr>
                <w:rFonts w:ascii="宋体" w:hAnsiTheme="minorHAnsi" w:cs="宋体" w:hint="eastAsia"/>
              </w:rPr>
              <w:t>钢卷尺</w:t>
            </w:r>
          </w:p>
        </w:tc>
      </w:tr>
      <w:tr w:rsidR="00881FCD" w:rsidRPr="00881FCD" w:rsidTr="00881FCD">
        <w:trPr>
          <w:jc w:val="center"/>
        </w:trPr>
        <w:tc>
          <w:tcPr>
            <w:tcW w:w="817" w:type="dxa"/>
            <w:vAlign w:val="center"/>
          </w:tcPr>
          <w:p w:rsidR="00881FCD" w:rsidRPr="00881FCD" w:rsidRDefault="00881FCD" w:rsidP="00881FCD">
            <w:pPr>
              <w:pStyle w:val="af"/>
            </w:pPr>
            <w:r w:rsidRPr="00881FCD">
              <w:rPr>
                <w:rFonts w:hint="eastAsia"/>
              </w:rPr>
              <w:t>6</w:t>
            </w:r>
          </w:p>
        </w:tc>
        <w:tc>
          <w:tcPr>
            <w:tcW w:w="3544" w:type="dxa"/>
            <w:vAlign w:val="center"/>
          </w:tcPr>
          <w:p w:rsidR="00881FCD" w:rsidRPr="00881FCD" w:rsidRDefault="00881FCD" w:rsidP="00881FCD">
            <w:pPr>
              <w:pStyle w:val="af"/>
            </w:pPr>
            <w:r w:rsidRPr="00881FCD">
              <w:rPr>
                <w:rFonts w:ascii="宋体" w:hAnsiTheme="minorHAnsi" w:cs="宋体" w:hint="eastAsia"/>
              </w:rPr>
              <w:t>两连接件上、下端对角线差</w:t>
            </w:r>
          </w:p>
        </w:tc>
        <w:tc>
          <w:tcPr>
            <w:tcW w:w="2835" w:type="dxa"/>
            <w:vAlign w:val="center"/>
          </w:tcPr>
          <w:p w:rsidR="00881FCD" w:rsidRPr="00881FCD" w:rsidRDefault="00881FCD" w:rsidP="00881FCD">
            <w:pPr>
              <w:pStyle w:val="af"/>
            </w:pPr>
            <w:r w:rsidRPr="00881FCD">
              <w:rPr>
                <w:rFonts w:ascii="宋体" w:hAnsiTheme="minorHAnsi" w:cs="宋体" w:hint="eastAsia"/>
              </w:rPr>
              <w:t>±</w:t>
            </w:r>
            <w:r w:rsidRPr="00881FCD">
              <w:rPr>
                <w:rFonts w:cs="Times New Roman"/>
              </w:rPr>
              <w:t>1.0</w:t>
            </w:r>
          </w:p>
        </w:tc>
        <w:tc>
          <w:tcPr>
            <w:tcW w:w="1326" w:type="dxa"/>
            <w:vAlign w:val="center"/>
          </w:tcPr>
          <w:p w:rsidR="00881FCD" w:rsidRPr="00881FCD" w:rsidRDefault="00881FCD" w:rsidP="00881FCD">
            <w:pPr>
              <w:pStyle w:val="af"/>
            </w:pPr>
            <w:r w:rsidRPr="00881FCD">
              <w:rPr>
                <w:rFonts w:ascii="宋体" w:hAnsiTheme="minorHAnsi" w:cs="宋体" w:hint="eastAsia"/>
              </w:rPr>
              <w:t>钢卷尺</w:t>
            </w:r>
          </w:p>
        </w:tc>
      </w:tr>
      <w:tr w:rsidR="00881FCD" w:rsidRPr="008231F8" w:rsidTr="00881FCD">
        <w:trPr>
          <w:jc w:val="center"/>
        </w:trPr>
        <w:tc>
          <w:tcPr>
            <w:tcW w:w="817" w:type="dxa"/>
            <w:vAlign w:val="center"/>
          </w:tcPr>
          <w:p w:rsidR="00881FCD" w:rsidRPr="00881FCD" w:rsidRDefault="00881FCD" w:rsidP="00881FCD">
            <w:pPr>
              <w:pStyle w:val="af"/>
            </w:pPr>
            <w:r w:rsidRPr="00881FCD">
              <w:rPr>
                <w:rFonts w:hint="eastAsia"/>
              </w:rPr>
              <w:t>7</w:t>
            </w:r>
          </w:p>
        </w:tc>
        <w:tc>
          <w:tcPr>
            <w:tcW w:w="3544" w:type="dxa"/>
            <w:vAlign w:val="center"/>
          </w:tcPr>
          <w:p w:rsidR="00881FCD" w:rsidRPr="00881FCD" w:rsidRDefault="00881FCD" w:rsidP="00881FCD">
            <w:pPr>
              <w:pStyle w:val="af"/>
            </w:pPr>
            <w:r w:rsidRPr="00881FCD">
              <w:rPr>
                <w:rFonts w:ascii="宋体" w:hAnsiTheme="minorHAnsi" w:cs="宋体" w:hint="eastAsia"/>
              </w:rPr>
              <w:t>相邻三连接件</w:t>
            </w:r>
            <w:r w:rsidRPr="00881FCD">
              <w:rPr>
                <w:rFonts w:ascii="宋体" w:hAnsiTheme="minorHAnsi" w:cs="宋体"/>
              </w:rPr>
              <w:t xml:space="preserve"> </w:t>
            </w:r>
            <w:r w:rsidRPr="00881FCD">
              <w:rPr>
                <w:rFonts w:cs="Times New Roman"/>
              </w:rPr>
              <w:t>(</w:t>
            </w:r>
            <w:r w:rsidRPr="00881FCD">
              <w:rPr>
                <w:rFonts w:ascii="宋体" w:hAnsiTheme="minorHAnsi" w:cs="宋体" w:hint="eastAsia"/>
              </w:rPr>
              <w:t>上下、左右</w:t>
            </w:r>
            <w:r w:rsidRPr="00881FCD">
              <w:rPr>
                <w:rFonts w:cs="Times New Roman"/>
              </w:rPr>
              <w:t>)</w:t>
            </w:r>
            <w:r w:rsidRPr="00881FCD">
              <w:rPr>
                <w:rFonts w:ascii="宋体" w:hAnsiTheme="minorHAnsi" w:cs="宋体" w:hint="eastAsia"/>
              </w:rPr>
              <w:t>偏差</w:t>
            </w:r>
          </w:p>
        </w:tc>
        <w:tc>
          <w:tcPr>
            <w:tcW w:w="2835" w:type="dxa"/>
            <w:vAlign w:val="center"/>
          </w:tcPr>
          <w:p w:rsidR="00881FCD" w:rsidRPr="00881FCD" w:rsidRDefault="00881FCD" w:rsidP="00881FCD">
            <w:pPr>
              <w:pStyle w:val="af"/>
            </w:pPr>
            <w:r w:rsidRPr="00881FCD">
              <w:rPr>
                <w:rFonts w:ascii="宋体" w:hAnsiTheme="minorHAnsi" w:cs="宋体" w:hint="eastAsia"/>
              </w:rPr>
              <w:t>±</w:t>
            </w:r>
            <w:r w:rsidRPr="00881FCD">
              <w:rPr>
                <w:rFonts w:cs="Times New Roman"/>
              </w:rPr>
              <w:t>1.0</w:t>
            </w:r>
          </w:p>
        </w:tc>
        <w:tc>
          <w:tcPr>
            <w:tcW w:w="1326" w:type="dxa"/>
            <w:vAlign w:val="center"/>
          </w:tcPr>
          <w:p w:rsidR="00881FCD" w:rsidRPr="008231F8" w:rsidRDefault="00881FCD" w:rsidP="00881FCD">
            <w:pPr>
              <w:pStyle w:val="af"/>
            </w:pPr>
            <w:r w:rsidRPr="00881FCD">
              <w:rPr>
                <w:rFonts w:ascii="宋体" w:hAnsiTheme="minorHAnsi" w:cs="宋体" w:hint="eastAsia"/>
              </w:rPr>
              <w:t>钢卷尺</w:t>
            </w:r>
          </w:p>
        </w:tc>
      </w:tr>
    </w:tbl>
    <w:p w:rsidR="004C6344" w:rsidRPr="00540CE7" w:rsidRDefault="001829EA" w:rsidP="00D84648">
      <w:r>
        <w:rPr>
          <w:b/>
        </w:rPr>
        <w:t>8</w:t>
      </w:r>
      <w:r w:rsidR="004C6344" w:rsidRPr="00540CE7">
        <w:rPr>
          <w:rFonts w:hint="eastAsia"/>
          <w:b/>
        </w:rPr>
        <w:t>.</w:t>
      </w:r>
      <w:r w:rsidR="004C6344">
        <w:rPr>
          <w:rFonts w:hint="eastAsia"/>
          <w:b/>
        </w:rPr>
        <w:t>5</w:t>
      </w:r>
      <w:r w:rsidR="004C6344" w:rsidRPr="00540CE7">
        <w:rPr>
          <w:rFonts w:hint="eastAsia"/>
          <w:b/>
        </w:rPr>
        <w:t>.2</w:t>
      </w:r>
      <w:r w:rsidR="00D84648">
        <w:rPr>
          <w:b/>
        </w:rPr>
        <w:t xml:space="preserve">  </w:t>
      </w:r>
      <w:r w:rsidR="00F761A4" w:rsidRPr="00F761A4">
        <w:t>支座连接件应安装牢固</w:t>
      </w:r>
      <w:r w:rsidR="00F761A4" w:rsidRPr="00F761A4">
        <w:rPr>
          <w:rFonts w:hint="eastAsia"/>
        </w:rPr>
        <w:t>，</w:t>
      </w:r>
      <w:r w:rsidR="00F761A4" w:rsidRPr="00F761A4">
        <w:t>与混凝土接触部位应</w:t>
      </w:r>
      <w:r w:rsidR="00F761A4">
        <w:rPr>
          <w:rFonts w:hint="eastAsia"/>
        </w:rPr>
        <w:t>进行</w:t>
      </w:r>
      <w:r w:rsidR="00F761A4">
        <w:t>防腐处理</w:t>
      </w:r>
      <w:r w:rsidR="00F761A4">
        <w:rPr>
          <w:rFonts w:hint="eastAsia"/>
        </w:rPr>
        <w:t>。</w:t>
      </w:r>
    </w:p>
    <w:p w:rsidR="004C6344" w:rsidRPr="006A7668" w:rsidRDefault="001829EA" w:rsidP="00D84648">
      <w:pPr>
        <w:pStyle w:val="2"/>
      </w:pPr>
      <w:bookmarkStart w:id="95" w:name="_Toc498092718"/>
      <w:r>
        <w:rPr>
          <w:b/>
        </w:rPr>
        <w:t>8</w:t>
      </w:r>
      <w:r w:rsidR="004C6344" w:rsidRPr="00D84648">
        <w:rPr>
          <w:rFonts w:hint="eastAsia"/>
          <w:b/>
        </w:rPr>
        <w:t>.6</w:t>
      </w:r>
      <w:r w:rsidR="00D84648">
        <w:rPr>
          <w:rFonts w:hint="eastAsia"/>
        </w:rPr>
        <w:t xml:space="preserve">  </w:t>
      </w:r>
      <w:r w:rsidR="004C6344" w:rsidRPr="006A7668">
        <w:rPr>
          <w:rFonts w:hint="eastAsia"/>
        </w:rPr>
        <w:t>单元板块吊装</w:t>
      </w:r>
      <w:bookmarkEnd w:id="95"/>
    </w:p>
    <w:p w:rsidR="004C6344" w:rsidRPr="00540CE7" w:rsidRDefault="001829EA" w:rsidP="00D84648">
      <w:r>
        <w:rPr>
          <w:b/>
        </w:rPr>
        <w:t>8</w:t>
      </w:r>
      <w:r w:rsidR="004C6344" w:rsidRPr="00540CE7">
        <w:rPr>
          <w:rFonts w:hint="eastAsia"/>
          <w:b/>
        </w:rPr>
        <w:t>.</w:t>
      </w:r>
      <w:r w:rsidR="004C6344">
        <w:rPr>
          <w:rFonts w:hint="eastAsia"/>
          <w:b/>
        </w:rPr>
        <w:t>6</w:t>
      </w:r>
      <w:r w:rsidR="004C6344" w:rsidRPr="00540CE7">
        <w:rPr>
          <w:rFonts w:hint="eastAsia"/>
          <w:b/>
        </w:rPr>
        <w:t>.1</w:t>
      </w:r>
      <w:r w:rsidR="00D84648">
        <w:rPr>
          <w:b/>
        </w:rPr>
        <w:t xml:space="preserve">  </w:t>
      </w:r>
      <w:r w:rsidR="004C6344" w:rsidRPr="00540CE7">
        <w:rPr>
          <w:rFonts w:hint="eastAsia"/>
        </w:rPr>
        <w:t>单元板块的吊点和挂点应符合设计要求，</w:t>
      </w:r>
      <w:r w:rsidR="00614F44">
        <w:rPr>
          <w:rFonts w:hint="eastAsia"/>
        </w:rPr>
        <w:t>吊</w:t>
      </w:r>
      <w:r w:rsidR="004C6344" w:rsidRPr="00540CE7">
        <w:rPr>
          <w:rFonts w:hint="eastAsia"/>
        </w:rPr>
        <w:t>点不应少于</w:t>
      </w:r>
      <w:r w:rsidR="004C6344" w:rsidRPr="00540CE7">
        <w:rPr>
          <w:rFonts w:hint="eastAsia"/>
        </w:rPr>
        <w:t>2</w:t>
      </w:r>
      <w:r w:rsidR="004C6344" w:rsidRPr="00540CE7">
        <w:rPr>
          <w:rFonts w:hint="eastAsia"/>
        </w:rPr>
        <w:t>个。</w:t>
      </w:r>
      <w:r w:rsidR="00B30531">
        <w:rPr>
          <w:rFonts w:hint="eastAsia"/>
        </w:rPr>
        <w:t>必要时可增</w:t>
      </w:r>
      <w:r w:rsidR="00B30531">
        <w:rPr>
          <w:rFonts w:hint="eastAsia"/>
        </w:rPr>
        <w:lastRenderedPageBreak/>
        <w:t>设吊点加固措施并试吊。</w:t>
      </w:r>
    </w:p>
    <w:p w:rsidR="004C6344" w:rsidRPr="00540CE7" w:rsidRDefault="001829EA" w:rsidP="00D84648">
      <w:r>
        <w:rPr>
          <w:b/>
        </w:rPr>
        <w:t>8</w:t>
      </w:r>
      <w:r w:rsidR="004C6344" w:rsidRPr="00540CE7">
        <w:rPr>
          <w:rFonts w:hint="eastAsia"/>
          <w:b/>
        </w:rPr>
        <w:t>.</w:t>
      </w:r>
      <w:r w:rsidR="004C6344">
        <w:rPr>
          <w:rFonts w:hint="eastAsia"/>
          <w:b/>
        </w:rPr>
        <w:t>6</w:t>
      </w:r>
      <w:r w:rsidR="004C6344" w:rsidRPr="00540CE7">
        <w:rPr>
          <w:rFonts w:hint="eastAsia"/>
          <w:b/>
        </w:rPr>
        <w:t>.2</w:t>
      </w:r>
      <w:r w:rsidR="00D84648">
        <w:rPr>
          <w:b/>
        </w:rPr>
        <w:t xml:space="preserve">  </w:t>
      </w:r>
      <w:r w:rsidR="004C6344" w:rsidRPr="00540CE7">
        <w:rPr>
          <w:rFonts w:hint="eastAsia"/>
        </w:rPr>
        <w:t>单元板块起吊时，应使各吊点受力均匀，</w:t>
      </w:r>
      <w:r w:rsidR="00B82E9E">
        <w:rPr>
          <w:rFonts w:hint="eastAsia"/>
        </w:rPr>
        <w:t>应</w:t>
      </w:r>
      <w:r w:rsidR="00B82E9E" w:rsidRPr="00245B60">
        <w:rPr>
          <w:rFonts w:hint="eastAsia"/>
        </w:rPr>
        <w:t>缓慢匀速</w:t>
      </w:r>
      <w:r w:rsidR="00B82E9E">
        <w:rPr>
          <w:rFonts w:hint="eastAsia"/>
        </w:rPr>
        <w:t>起吊</w:t>
      </w:r>
      <w:r w:rsidR="004C6344" w:rsidRPr="00540CE7">
        <w:rPr>
          <w:rFonts w:hint="eastAsia"/>
        </w:rPr>
        <w:t>，保持单元板块平稳</w:t>
      </w:r>
      <w:r w:rsidR="00B30531">
        <w:rPr>
          <w:rFonts w:hint="eastAsia"/>
        </w:rPr>
        <w:t>。</w:t>
      </w:r>
    </w:p>
    <w:p w:rsidR="004C6344" w:rsidRDefault="001829EA" w:rsidP="00D84648">
      <w:r>
        <w:rPr>
          <w:b/>
        </w:rPr>
        <w:t>8</w:t>
      </w:r>
      <w:r w:rsidR="004C6344" w:rsidRPr="00540CE7">
        <w:rPr>
          <w:rFonts w:hint="eastAsia"/>
          <w:b/>
        </w:rPr>
        <w:t>.</w:t>
      </w:r>
      <w:r w:rsidR="004C6344">
        <w:rPr>
          <w:rFonts w:hint="eastAsia"/>
          <w:b/>
        </w:rPr>
        <w:t>6</w:t>
      </w:r>
      <w:r w:rsidR="004C6344" w:rsidRPr="00540CE7">
        <w:rPr>
          <w:rFonts w:hint="eastAsia"/>
          <w:b/>
        </w:rPr>
        <w:t>.3</w:t>
      </w:r>
      <w:r w:rsidR="00D84648">
        <w:rPr>
          <w:b/>
        </w:rPr>
        <w:t xml:space="preserve">  </w:t>
      </w:r>
      <w:r w:rsidR="00B30531">
        <w:rPr>
          <w:rFonts w:hint="eastAsia"/>
        </w:rPr>
        <w:t>单元板块吊装宜先升降后平移；</w:t>
      </w:r>
      <w:r w:rsidR="004C6344" w:rsidRPr="00540CE7">
        <w:rPr>
          <w:rFonts w:hint="eastAsia"/>
        </w:rPr>
        <w:t>板块在升降和平移过程中不摆动、不撞击</w:t>
      </w:r>
      <w:r w:rsidR="00B30531">
        <w:rPr>
          <w:rFonts w:hint="eastAsia"/>
        </w:rPr>
        <w:t>其他物体</w:t>
      </w:r>
      <w:r w:rsidR="004C6344" w:rsidRPr="00540CE7">
        <w:rPr>
          <w:rFonts w:hint="eastAsia"/>
        </w:rPr>
        <w:t>，过程中应设置防撞措施。</w:t>
      </w:r>
    </w:p>
    <w:p w:rsidR="00B30531" w:rsidRPr="00540CE7" w:rsidRDefault="001829EA" w:rsidP="00D84648">
      <w:r>
        <w:rPr>
          <w:b/>
        </w:rPr>
        <w:t>8</w:t>
      </w:r>
      <w:r w:rsidR="00B30531" w:rsidRPr="00540CE7">
        <w:rPr>
          <w:rFonts w:hint="eastAsia"/>
          <w:b/>
        </w:rPr>
        <w:t>.</w:t>
      </w:r>
      <w:r w:rsidR="00B30531">
        <w:rPr>
          <w:rFonts w:hint="eastAsia"/>
          <w:b/>
        </w:rPr>
        <w:t>6</w:t>
      </w:r>
      <w:r w:rsidR="00B30531" w:rsidRPr="00540CE7">
        <w:rPr>
          <w:rFonts w:hint="eastAsia"/>
          <w:b/>
        </w:rPr>
        <w:t>.</w:t>
      </w:r>
      <w:r w:rsidR="00486DC5">
        <w:rPr>
          <w:rFonts w:hint="eastAsia"/>
          <w:b/>
        </w:rPr>
        <w:t>4</w:t>
      </w:r>
      <w:r w:rsidR="00B30531">
        <w:rPr>
          <w:b/>
        </w:rPr>
        <w:t xml:space="preserve">  </w:t>
      </w:r>
      <w:r w:rsidR="00B30531" w:rsidRPr="00B30531">
        <w:t>单元板块吊装过程中</w:t>
      </w:r>
      <w:r w:rsidR="00B30531" w:rsidRPr="00B30531">
        <w:rPr>
          <w:rFonts w:hint="eastAsia"/>
        </w:rPr>
        <w:t>，</w:t>
      </w:r>
      <w:r w:rsidR="00B30531" w:rsidRPr="00B30531">
        <w:t>应采取措施保证装饰饰面不受磨损和挤压</w:t>
      </w:r>
      <w:r w:rsidR="00B30531" w:rsidRPr="00B30531">
        <w:rPr>
          <w:rFonts w:hint="eastAsia"/>
        </w:rPr>
        <w:t>。</w:t>
      </w:r>
    </w:p>
    <w:p w:rsidR="004C6344" w:rsidRPr="00540CE7" w:rsidRDefault="001829EA" w:rsidP="00D84648">
      <w:r>
        <w:rPr>
          <w:b/>
        </w:rPr>
        <w:t>8</w:t>
      </w:r>
      <w:r w:rsidR="004C6344" w:rsidRPr="00540CE7">
        <w:rPr>
          <w:rFonts w:hint="eastAsia"/>
          <w:b/>
        </w:rPr>
        <w:t>.</w:t>
      </w:r>
      <w:r w:rsidR="004C6344">
        <w:rPr>
          <w:rFonts w:hint="eastAsia"/>
          <w:b/>
        </w:rPr>
        <w:t>6</w:t>
      </w:r>
      <w:r w:rsidR="004C6344" w:rsidRPr="00540CE7">
        <w:rPr>
          <w:rFonts w:hint="eastAsia"/>
          <w:b/>
        </w:rPr>
        <w:t>.</w:t>
      </w:r>
      <w:r w:rsidR="00486DC5">
        <w:rPr>
          <w:rFonts w:hint="eastAsia"/>
          <w:b/>
        </w:rPr>
        <w:t>5</w:t>
      </w:r>
      <w:r w:rsidR="00D84648">
        <w:rPr>
          <w:b/>
        </w:rPr>
        <w:t xml:space="preserve">  </w:t>
      </w:r>
      <w:r w:rsidR="004C6344" w:rsidRPr="00540CE7">
        <w:rPr>
          <w:rFonts w:hint="eastAsia"/>
        </w:rPr>
        <w:t>单元板块未固定完成时，严禁拆除吊具。</w:t>
      </w:r>
    </w:p>
    <w:p w:rsidR="005B39D3" w:rsidRDefault="001829EA" w:rsidP="00D84648">
      <w:r>
        <w:rPr>
          <w:b/>
        </w:rPr>
        <w:t>8</w:t>
      </w:r>
      <w:r w:rsidR="004C6344">
        <w:rPr>
          <w:rFonts w:hint="eastAsia"/>
          <w:b/>
        </w:rPr>
        <w:t>.6.</w:t>
      </w:r>
      <w:r w:rsidR="005B39D3">
        <w:rPr>
          <w:rFonts w:hint="eastAsia"/>
          <w:b/>
        </w:rPr>
        <w:t>6</w:t>
      </w:r>
      <w:r w:rsidR="00D84648">
        <w:rPr>
          <w:b/>
        </w:rPr>
        <w:t xml:space="preserve">  </w:t>
      </w:r>
      <w:r w:rsidR="004C6344" w:rsidRPr="00540CE7">
        <w:rPr>
          <w:rFonts w:hint="eastAsia"/>
        </w:rPr>
        <w:t>单元板块</w:t>
      </w:r>
      <w:r w:rsidR="005B39D3">
        <w:rPr>
          <w:rFonts w:hint="eastAsia"/>
        </w:rPr>
        <w:t>就位后，应及时校正；校正后，应及时与连接部位固定，并进行隐蔽工程验收。</w:t>
      </w:r>
    </w:p>
    <w:p w:rsidR="004C6344" w:rsidRDefault="001829EA" w:rsidP="00D84648">
      <w:r>
        <w:rPr>
          <w:b/>
        </w:rPr>
        <w:t>8</w:t>
      </w:r>
      <w:r w:rsidR="004C6344">
        <w:rPr>
          <w:rFonts w:hint="eastAsia"/>
          <w:b/>
        </w:rPr>
        <w:t>.6.</w:t>
      </w:r>
      <w:r w:rsidR="005B39D3">
        <w:rPr>
          <w:rFonts w:hint="eastAsia"/>
          <w:b/>
        </w:rPr>
        <w:t>7</w:t>
      </w:r>
      <w:r w:rsidR="00D84648">
        <w:rPr>
          <w:b/>
        </w:rPr>
        <w:t xml:space="preserve">  </w:t>
      </w:r>
      <w:r w:rsidR="004C6344" w:rsidRPr="00540CE7">
        <w:rPr>
          <w:rFonts w:hint="eastAsia"/>
        </w:rPr>
        <w:t>单元板块暂停安装时，应对插槽口等部位进行保护。</w:t>
      </w:r>
    </w:p>
    <w:p w:rsidR="00986D2F" w:rsidRDefault="001829EA" w:rsidP="00D84648">
      <w:r>
        <w:rPr>
          <w:b/>
        </w:rPr>
        <w:t>8</w:t>
      </w:r>
      <w:r w:rsidR="004C6344" w:rsidRPr="00D84648">
        <w:rPr>
          <w:rFonts w:hint="eastAsia"/>
          <w:b/>
        </w:rPr>
        <w:t>.6.</w:t>
      </w:r>
      <w:r w:rsidR="005B39D3">
        <w:rPr>
          <w:rFonts w:hint="eastAsia"/>
          <w:b/>
        </w:rPr>
        <w:t>8</w:t>
      </w:r>
      <w:r w:rsidR="00D84648">
        <w:rPr>
          <w:rFonts w:hint="eastAsia"/>
        </w:rPr>
        <w:t xml:space="preserve">  </w:t>
      </w:r>
      <w:r w:rsidR="004C6344">
        <w:rPr>
          <w:rFonts w:hint="eastAsia"/>
        </w:rPr>
        <w:t>逃生部位、塔吊支架、施工电梯等收口</w:t>
      </w:r>
      <w:r w:rsidR="00986D2F">
        <w:rPr>
          <w:rFonts w:hint="eastAsia"/>
        </w:rPr>
        <w:t>部位板块安装，</w:t>
      </w:r>
      <w:r w:rsidR="004C6344">
        <w:rPr>
          <w:rFonts w:hint="eastAsia"/>
        </w:rPr>
        <w:t>应</w:t>
      </w:r>
      <w:r w:rsidR="00986D2F">
        <w:rPr>
          <w:rFonts w:hint="eastAsia"/>
        </w:rPr>
        <w:t>制定相应的方案，</w:t>
      </w:r>
    </w:p>
    <w:p w:rsidR="004C6344" w:rsidRDefault="004C6344" w:rsidP="00D84648">
      <w:r>
        <w:rPr>
          <w:rFonts w:hint="eastAsia"/>
        </w:rPr>
        <w:t>采取相应的措施。逃生部位板块玻璃应采取特殊玻璃</w:t>
      </w:r>
      <w:r w:rsidR="00986D2F">
        <w:rPr>
          <w:rFonts w:hint="eastAsia"/>
        </w:rPr>
        <w:t>并设置标识</w:t>
      </w:r>
      <w:r w:rsidR="005B39D3">
        <w:rPr>
          <w:rFonts w:hint="eastAsia"/>
        </w:rPr>
        <w:t>。</w:t>
      </w:r>
      <w:r w:rsidR="00FB1AEB">
        <w:rPr>
          <w:rFonts w:hint="eastAsia"/>
        </w:rPr>
        <w:t>（补充条文说明）</w:t>
      </w:r>
    </w:p>
    <w:p w:rsidR="004C6344" w:rsidRDefault="001829EA" w:rsidP="00D84648">
      <w:r>
        <w:rPr>
          <w:b/>
        </w:rPr>
        <w:t>8</w:t>
      </w:r>
      <w:r w:rsidR="004C6344" w:rsidRPr="00D84648">
        <w:rPr>
          <w:rFonts w:hint="eastAsia"/>
          <w:b/>
        </w:rPr>
        <w:t>.6.</w:t>
      </w:r>
      <w:r w:rsidR="00A60B1E">
        <w:rPr>
          <w:rFonts w:hint="eastAsia"/>
          <w:b/>
        </w:rPr>
        <w:t>9</w:t>
      </w:r>
      <w:r w:rsidR="00D84648">
        <w:t xml:space="preserve">  </w:t>
      </w:r>
      <w:r w:rsidR="004C6344">
        <w:rPr>
          <w:rFonts w:hint="eastAsia"/>
        </w:rPr>
        <w:t>屋顶塔冠单元幕墙</w:t>
      </w:r>
      <w:r w:rsidR="00A60B1E">
        <w:rPr>
          <w:rFonts w:hint="eastAsia"/>
        </w:rPr>
        <w:t>可</w:t>
      </w:r>
      <w:r w:rsidR="004C6344">
        <w:rPr>
          <w:rFonts w:hint="eastAsia"/>
        </w:rPr>
        <w:t>采用擦窗机或小型塔吊配合安装。</w:t>
      </w:r>
    </w:p>
    <w:p w:rsidR="004C6344" w:rsidRPr="006A7668" w:rsidRDefault="001829EA" w:rsidP="00D84648">
      <w:pPr>
        <w:pStyle w:val="2"/>
      </w:pPr>
      <w:bookmarkStart w:id="96" w:name="_Toc498092719"/>
      <w:r>
        <w:rPr>
          <w:b/>
        </w:rPr>
        <w:t>8</w:t>
      </w:r>
      <w:r w:rsidR="004C6344" w:rsidRPr="00D84648">
        <w:rPr>
          <w:rFonts w:hint="eastAsia"/>
          <w:b/>
        </w:rPr>
        <w:t>.7</w:t>
      </w:r>
      <w:r w:rsidR="00D84648">
        <w:t xml:space="preserve">  </w:t>
      </w:r>
      <w:r w:rsidR="00A5598A">
        <w:rPr>
          <w:rFonts w:hint="eastAsia"/>
        </w:rPr>
        <w:t>注</w:t>
      </w:r>
      <w:r w:rsidR="004C6344" w:rsidRPr="006A7668">
        <w:rPr>
          <w:rFonts w:hint="eastAsia"/>
        </w:rPr>
        <w:t>胶</w:t>
      </w:r>
      <w:bookmarkEnd w:id="96"/>
    </w:p>
    <w:p w:rsidR="004C6344" w:rsidRPr="00540CE7" w:rsidRDefault="001829EA" w:rsidP="00D84648">
      <w:r>
        <w:rPr>
          <w:b/>
        </w:rPr>
        <w:t>8</w:t>
      </w:r>
      <w:r w:rsidR="004C6344">
        <w:rPr>
          <w:rFonts w:hint="eastAsia"/>
          <w:b/>
        </w:rPr>
        <w:t>.7</w:t>
      </w:r>
      <w:r w:rsidR="004C6344" w:rsidRPr="00540CE7">
        <w:rPr>
          <w:rFonts w:hint="eastAsia"/>
          <w:b/>
        </w:rPr>
        <w:t>.1</w:t>
      </w:r>
      <w:r w:rsidR="00D84648">
        <w:rPr>
          <w:b/>
        </w:rPr>
        <w:t xml:space="preserve">  </w:t>
      </w:r>
      <w:r w:rsidR="004C6344" w:rsidRPr="00540CE7">
        <w:rPr>
          <w:rFonts w:hint="eastAsia"/>
        </w:rPr>
        <w:t>单元板块水槽料安装前，应对接缝位置进行清理。</w:t>
      </w:r>
    </w:p>
    <w:p w:rsidR="004C6344" w:rsidRPr="00540CE7" w:rsidRDefault="001829EA" w:rsidP="00D84648">
      <w:r>
        <w:rPr>
          <w:b/>
        </w:rPr>
        <w:t>8</w:t>
      </w:r>
      <w:r w:rsidR="004C6344">
        <w:rPr>
          <w:rFonts w:hint="eastAsia"/>
          <w:b/>
        </w:rPr>
        <w:t>.7</w:t>
      </w:r>
      <w:r w:rsidR="004C6344" w:rsidRPr="00540CE7">
        <w:rPr>
          <w:rFonts w:hint="eastAsia"/>
          <w:b/>
        </w:rPr>
        <w:t>.2</w:t>
      </w:r>
      <w:r w:rsidR="00D84648">
        <w:rPr>
          <w:b/>
        </w:rPr>
        <w:t xml:space="preserve">  </w:t>
      </w:r>
      <w:r w:rsidR="004C6344" w:rsidRPr="00540CE7">
        <w:rPr>
          <w:rFonts w:hint="eastAsia"/>
        </w:rPr>
        <w:t>单元板块十字缝处水槽料密封胶</w:t>
      </w:r>
      <w:r w:rsidR="00A81776">
        <w:rPr>
          <w:rFonts w:hint="eastAsia"/>
        </w:rPr>
        <w:t>注</w:t>
      </w:r>
      <w:r w:rsidR="004C6344" w:rsidRPr="00540CE7">
        <w:rPr>
          <w:rFonts w:hint="eastAsia"/>
        </w:rPr>
        <w:t>胶应满足设计要求。</w:t>
      </w:r>
    </w:p>
    <w:p w:rsidR="004C6344" w:rsidRPr="00540CE7" w:rsidRDefault="001829EA" w:rsidP="00D84648">
      <w:r>
        <w:rPr>
          <w:b/>
        </w:rPr>
        <w:t>8</w:t>
      </w:r>
      <w:r w:rsidR="004C6344" w:rsidRPr="00540CE7">
        <w:rPr>
          <w:rFonts w:hint="eastAsia"/>
          <w:b/>
        </w:rPr>
        <w:t>.</w:t>
      </w:r>
      <w:r w:rsidR="004C6344">
        <w:rPr>
          <w:rFonts w:hint="eastAsia"/>
          <w:b/>
        </w:rPr>
        <w:t>7.3</w:t>
      </w:r>
      <w:r w:rsidR="00D84648">
        <w:rPr>
          <w:b/>
        </w:rPr>
        <w:t xml:space="preserve">  </w:t>
      </w:r>
      <w:r w:rsidR="004C6344" w:rsidRPr="00540CE7">
        <w:rPr>
          <w:rFonts w:hint="eastAsia"/>
        </w:rPr>
        <w:t>单元板块</w:t>
      </w:r>
      <w:r w:rsidR="00A871B6">
        <w:rPr>
          <w:rFonts w:hint="eastAsia"/>
        </w:rPr>
        <w:t>注胶</w:t>
      </w:r>
      <w:r w:rsidR="004C6344" w:rsidRPr="00540CE7">
        <w:rPr>
          <w:rFonts w:hint="eastAsia"/>
        </w:rPr>
        <w:t>每</w:t>
      </w:r>
      <w:r w:rsidR="00A871B6">
        <w:rPr>
          <w:rFonts w:hint="eastAsia"/>
        </w:rPr>
        <w:t>完成</w:t>
      </w:r>
      <w:r w:rsidR="004C6344" w:rsidRPr="00540CE7">
        <w:rPr>
          <w:rFonts w:hint="eastAsia"/>
        </w:rPr>
        <w:t>一层，应进行十字缝蓄水试验。</w:t>
      </w:r>
    </w:p>
    <w:p w:rsidR="004C6344" w:rsidRPr="00540CE7" w:rsidRDefault="001829EA" w:rsidP="00D84648">
      <w:r>
        <w:rPr>
          <w:b/>
        </w:rPr>
        <w:t>8</w:t>
      </w:r>
      <w:r w:rsidR="004C6344" w:rsidRPr="00540CE7">
        <w:rPr>
          <w:rFonts w:hint="eastAsia"/>
          <w:b/>
        </w:rPr>
        <w:t>.</w:t>
      </w:r>
      <w:r w:rsidR="004C6344">
        <w:rPr>
          <w:rFonts w:hint="eastAsia"/>
          <w:b/>
        </w:rPr>
        <w:t>7.4</w:t>
      </w:r>
      <w:r w:rsidR="00D84648">
        <w:rPr>
          <w:b/>
        </w:rPr>
        <w:t xml:space="preserve">  </w:t>
      </w:r>
      <w:r w:rsidR="004C6344" w:rsidRPr="00540CE7">
        <w:rPr>
          <w:rFonts w:hint="eastAsia"/>
        </w:rPr>
        <w:t>单元幕墙蓄水试验时，隔水板与型材接触缝隙应用密封胶密封严实。</w:t>
      </w:r>
      <w:r w:rsidR="004C6344">
        <w:rPr>
          <w:rFonts w:hint="eastAsia"/>
        </w:rPr>
        <w:t>蓄水</w:t>
      </w:r>
      <w:r w:rsidR="004C6344" w:rsidRPr="00540CE7">
        <w:rPr>
          <w:rFonts w:hint="eastAsia"/>
        </w:rPr>
        <w:t>试验所用染色剂应能用清水清洗干净并且无腐蚀性，不</w:t>
      </w:r>
      <w:r w:rsidR="004C6344">
        <w:rPr>
          <w:rFonts w:hint="eastAsia"/>
        </w:rPr>
        <w:t>应选择</w:t>
      </w:r>
      <w:r w:rsidR="004C6344" w:rsidRPr="00540CE7">
        <w:rPr>
          <w:rFonts w:hint="eastAsia"/>
        </w:rPr>
        <w:t>对型材及密封材料造成不良影响的材料。</w:t>
      </w:r>
    </w:p>
    <w:p w:rsidR="004C6344" w:rsidRPr="006A7668" w:rsidRDefault="001829EA" w:rsidP="00D84648">
      <w:pPr>
        <w:pStyle w:val="2"/>
      </w:pPr>
      <w:bookmarkStart w:id="97" w:name="_Toc498092720"/>
      <w:r>
        <w:rPr>
          <w:b/>
        </w:rPr>
        <w:t>8</w:t>
      </w:r>
      <w:r w:rsidR="004C6344" w:rsidRPr="00D84648">
        <w:rPr>
          <w:rFonts w:hint="eastAsia"/>
          <w:b/>
        </w:rPr>
        <w:t>.8</w:t>
      </w:r>
      <w:r w:rsidR="00D84648">
        <w:rPr>
          <w:rFonts w:hint="eastAsia"/>
        </w:rPr>
        <w:t xml:space="preserve">  </w:t>
      </w:r>
      <w:r w:rsidR="004C6344" w:rsidRPr="006A7668">
        <w:rPr>
          <w:rFonts w:hint="eastAsia"/>
        </w:rPr>
        <w:t>防火防雷安装</w:t>
      </w:r>
      <w:bookmarkEnd w:id="97"/>
    </w:p>
    <w:p w:rsidR="009E3AE3" w:rsidRDefault="001829EA" w:rsidP="00D84648">
      <w:r>
        <w:rPr>
          <w:b/>
        </w:rPr>
        <w:t>8</w:t>
      </w:r>
      <w:r w:rsidR="004C6344" w:rsidRPr="00540CE7">
        <w:rPr>
          <w:rFonts w:hint="eastAsia"/>
          <w:b/>
        </w:rPr>
        <w:t>.</w:t>
      </w:r>
      <w:r w:rsidR="004C6344">
        <w:rPr>
          <w:rFonts w:hint="eastAsia"/>
          <w:b/>
        </w:rPr>
        <w:t>8</w:t>
      </w:r>
      <w:r w:rsidR="004C6344" w:rsidRPr="00540CE7">
        <w:rPr>
          <w:rFonts w:hint="eastAsia"/>
          <w:b/>
        </w:rPr>
        <w:t>.1</w:t>
      </w:r>
      <w:r w:rsidR="00D84648">
        <w:rPr>
          <w:b/>
        </w:rPr>
        <w:t xml:space="preserve">  </w:t>
      </w:r>
      <w:r w:rsidR="004C6344" w:rsidRPr="00540CE7">
        <w:rPr>
          <w:rFonts w:hint="eastAsia"/>
        </w:rPr>
        <w:t>单元板块安装完成后应对层间部位进行防火封堵，</w:t>
      </w:r>
      <w:r w:rsidR="009E3AE3" w:rsidRPr="00A15D00">
        <w:rPr>
          <w:rFonts w:hint="eastAsia"/>
        </w:rPr>
        <w:t>防火材料应铺设平整且</w:t>
      </w:r>
      <w:r w:rsidR="009E3AE3" w:rsidRPr="00A15D00">
        <w:rPr>
          <w:rFonts w:hint="eastAsia"/>
        </w:rPr>
        <w:lastRenderedPageBreak/>
        <w:t>可靠固定，拼接处不应留缝隙。</w:t>
      </w:r>
    </w:p>
    <w:p w:rsidR="00447A63" w:rsidRPr="008D0597" w:rsidRDefault="001829EA" w:rsidP="00447A63">
      <w:r w:rsidRPr="001829EA">
        <w:rPr>
          <w:b/>
        </w:rPr>
        <w:t>8</w:t>
      </w:r>
      <w:r w:rsidR="00447A63" w:rsidRPr="001829EA">
        <w:rPr>
          <w:rFonts w:hint="eastAsia"/>
          <w:b/>
        </w:rPr>
        <w:t>.8.2</w:t>
      </w:r>
      <w:r w:rsidR="00447A63">
        <w:rPr>
          <w:rFonts w:hint="eastAsia"/>
        </w:rPr>
        <w:t xml:space="preserve">  </w:t>
      </w:r>
      <w:r w:rsidR="00447A63">
        <w:rPr>
          <w:rFonts w:hint="eastAsia"/>
        </w:rPr>
        <w:t>应按防雷分类设置屋面接闪器、立面接闪器、等电位连接环和防雷接地引下线。对幕墙横、竖两方向单元板块之间橡胶接缝连接处，应采用等电位金属材料跨接，形成良好的电气通路。</w:t>
      </w:r>
    </w:p>
    <w:p w:rsidR="008D0597" w:rsidRDefault="001829EA" w:rsidP="008D0597">
      <w:r w:rsidRPr="001829EA">
        <w:rPr>
          <w:b/>
        </w:rPr>
        <w:t>8</w:t>
      </w:r>
      <w:r w:rsidR="004C6344" w:rsidRPr="001829EA">
        <w:rPr>
          <w:rFonts w:hint="eastAsia"/>
          <w:b/>
        </w:rPr>
        <w:t>.8.</w:t>
      </w:r>
      <w:r w:rsidR="00447A63" w:rsidRPr="001829EA">
        <w:rPr>
          <w:rFonts w:hint="eastAsia"/>
          <w:b/>
        </w:rPr>
        <w:t>3</w:t>
      </w:r>
      <w:r w:rsidR="00D84648" w:rsidRPr="008D0597">
        <w:t xml:space="preserve">  </w:t>
      </w:r>
      <w:r w:rsidR="008D0597" w:rsidRPr="008D0597">
        <w:t>有隔热构造的幕墙型材应对其内外侧金属材料采用金属导体连接</w:t>
      </w:r>
      <w:r w:rsidR="008D0597" w:rsidRPr="008D0597">
        <w:rPr>
          <w:rFonts w:hint="eastAsia"/>
        </w:rPr>
        <w:t>，</w:t>
      </w:r>
      <w:r w:rsidR="008D0597" w:rsidRPr="008D0597">
        <w:t>每一单元板块的连接不少于一处</w:t>
      </w:r>
      <w:r w:rsidR="008D0597" w:rsidRPr="008D0597">
        <w:rPr>
          <w:rFonts w:hint="eastAsia"/>
        </w:rPr>
        <w:t>，</w:t>
      </w:r>
      <w:r w:rsidR="008D0597" w:rsidRPr="008D0597">
        <w:t>宜采用等电位金属材料连接成</w:t>
      </w:r>
      <w:r w:rsidR="008D0597" w:rsidRPr="008D0597">
        <w:rPr>
          <w:rFonts w:hint="eastAsia"/>
        </w:rPr>
        <w:t>良好</w:t>
      </w:r>
      <w:r w:rsidR="008D0597" w:rsidRPr="008D0597">
        <w:t>的电气通路</w:t>
      </w:r>
      <w:r w:rsidR="008D0597" w:rsidRPr="008D0597">
        <w:rPr>
          <w:rFonts w:hint="eastAsia"/>
        </w:rPr>
        <w:t>。</w:t>
      </w:r>
    </w:p>
    <w:p w:rsidR="00A2329A" w:rsidRDefault="00A2329A" w:rsidP="007C1BF8">
      <w:pPr>
        <w:pStyle w:val="1"/>
        <w:spacing w:before="190" w:after="190"/>
        <w:rPr>
          <w:b/>
        </w:rPr>
      </w:pPr>
      <w:r>
        <w:rPr>
          <w:b/>
        </w:rPr>
        <w:br w:type="page"/>
      </w:r>
    </w:p>
    <w:p w:rsidR="007C1BF8" w:rsidRPr="007A3954" w:rsidRDefault="001829EA" w:rsidP="007C1BF8">
      <w:pPr>
        <w:pStyle w:val="1"/>
        <w:spacing w:before="190" w:after="190"/>
      </w:pPr>
      <w:bookmarkStart w:id="98" w:name="_Toc498092721"/>
      <w:r>
        <w:rPr>
          <w:b/>
        </w:rPr>
        <w:lastRenderedPageBreak/>
        <w:t>9</w:t>
      </w:r>
      <w:r w:rsidR="007C1BF8">
        <w:t xml:space="preserve">  </w:t>
      </w:r>
      <w:r w:rsidR="007C1BF8" w:rsidRPr="007A3954">
        <w:rPr>
          <w:rFonts w:hint="eastAsia"/>
        </w:rPr>
        <w:t>施工安全</w:t>
      </w:r>
      <w:bookmarkEnd w:id="98"/>
    </w:p>
    <w:p w:rsidR="007C1BF8" w:rsidRPr="005D4081" w:rsidRDefault="001829EA" w:rsidP="007C1BF8">
      <w:pPr>
        <w:pStyle w:val="2"/>
      </w:pPr>
      <w:bookmarkStart w:id="99" w:name="_Toc498092722"/>
      <w:r>
        <w:rPr>
          <w:b/>
        </w:rPr>
        <w:t>9</w:t>
      </w:r>
      <w:r w:rsidR="007C1BF8" w:rsidRPr="007C1BF8">
        <w:rPr>
          <w:b/>
        </w:rPr>
        <w:t>.1</w:t>
      </w:r>
      <w:r w:rsidR="007C1BF8">
        <w:t xml:space="preserve">  </w:t>
      </w:r>
      <w:r w:rsidR="007C1BF8">
        <w:rPr>
          <w:rFonts w:hint="eastAsia"/>
        </w:rPr>
        <w:t>一般</w:t>
      </w:r>
      <w:r w:rsidR="007C1BF8" w:rsidRPr="005D4081">
        <w:rPr>
          <w:rFonts w:hint="eastAsia"/>
        </w:rPr>
        <w:t>规定</w:t>
      </w:r>
      <w:bookmarkEnd w:id="99"/>
    </w:p>
    <w:p w:rsidR="007C1BF8" w:rsidRPr="00E313CD" w:rsidRDefault="001829EA" w:rsidP="007C1BF8">
      <w:r>
        <w:rPr>
          <w:b/>
        </w:rPr>
        <w:t>9</w:t>
      </w:r>
      <w:r w:rsidR="007C1BF8" w:rsidRPr="007C1BF8">
        <w:rPr>
          <w:b/>
        </w:rPr>
        <w:t>.1.1</w:t>
      </w:r>
      <w:r w:rsidR="007C1BF8">
        <w:t xml:space="preserve">  </w:t>
      </w:r>
      <w:smartTag w:uri="urn:schemas-microsoft-com:office:smarttags" w:element="chsdate">
        <w:smartTagPr>
          <w:attr w:name="IsROCDate" w:val="False"/>
          <w:attr w:name="IsLunarDate" w:val="False"/>
          <w:attr w:name="Day" w:val="30"/>
          <w:attr w:name="Month" w:val="12"/>
          <w:attr w:name="Year" w:val="1899"/>
        </w:smartTagPr>
      </w:smartTag>
      <w:r w:rsidR="00E34399">
        <w:t>施工前</w:t>
      </w:r>
      <w:r w:rsidR="00E34399">
        <w:rPr>
          <w:rFonts w:hint="eastAsia"/>
        </w:rPr>
        <w:t>，</w:t>
      </w:r>
      <w:r w:rsidR="00E34399">
        <w:t>应对</w:t>
      </w:r>
      <w:r w:rsidR="007C1BF8" w:rsidRPr="00E313CD">
        <w:rPr>
          <w:rFonts w:hint="eastAsia"/>
        </w:rPr>
        <w:t>施工人员</w:t>
      </w:r>
      <w:r w:rsidR="00E34399">
        <w:rPr>
          <w:rFonts w:hint="eastAsia"/>
        </w:rPr>
        <w:t>进行安全生产教育</w:t>
      </w:r>
      <w:r w:rsidR="007C1BF8" w:rsidRPr="00E313CD">
        <w:rPr>
          <w:rFonts w:hint="eastAsia"/>
        </w:rPr>
        <w:t>，</w:t>
      </w:r>
      <w:r w:rsidR="00E34399">
        <w:rPr>
          <w:rFonts w:hint="eastAsia"/>
        </w:rPr>
        <w:t>经考试合格后方可上岗作业</w:t>
      </w:r>
      <w:r w:rsidR="007C1BF8" w:rsidRPr="00E313CD">
        <w:rPr>
          <w:rFonts w:hint="eastAsia"/>
        </w:rPr>
        <w:t>。</w:t>
      </w:r>
      <w:r w:rsidR="007C1BF8" w:rsidRPr="00E313CD">
        <w:t xml:space="preserve"> </w:t>
      </w:r>
    </w:p>
    <w:p w:rsidR="007C1BF8" w:rsidRPr="00E313CD" w:rsidRDefault="001829EA" w:rsidP="007C1BF8">
      <w:r>
        <w:rPr>
          <w:b/>
        </w:rPr>
        <w:t>9</w:t>
      </w:r>
      <w:r w:rsidR="007C1BF8" w:rsidRPr="007C1BF8">
        <w:rPr>
          <w:b/>
        </w:rPr>
        <w:t>.1.</w:t>
      </w:r>
      <w:r w:rsidR="00E34399">
        <w:rPr>
          <w:rFonts w:hint="eastAsia"/>
          <w:b/>
        </w:rPr>
        <w:t>2</w:t>
      </w:r>
      <w:r w:rsidR="007C1BF8">
        <w:rPr>
          <w:rFonts w:hint="eastAsia"/>
        </w:rPr>
        <w:t xml:space="preserve">  </w:t>
      </w:r>
      <w:r w:rsidR="00E34399">
        <w:rPr>
          <w:rFonts w:hint="eastAsia"/>
        </w:rPr>
        <w:t>按照专项方案，</w:t>
      </w:r>
      <w:r w:rsidR="007C1BF8">
        <w:rPr>
          <w:rFonts w:hint="eastAsia"/>
        </w:rPr>
        <w:t>在风、雨、雾、雪、高温、低温等环境下进行室外作业前，应</w:t>
      </w:r>
      <w:r w:rsidR="00E34399">
        <w:rPr>
          <w:rFonts w:hint="eastAsia"/>
        </w:rPr>
        <w:t>增设特殊防护设施</w:t>
      </w:r>
      <w:r w:rsidR="007C1BF8">
        <w:rPr>
          <w:rFonts w:hint="eastAsia"/>
        </w:rPr>
        <w:t>。五级以上大风天气应停止高空</w:t>
      </w:r>
      <w:r w:rsidR="007C1BF8" w:rsidRPr="00E313CD">
        <w:rPr>
          <w:rFonts w:hint="eastAsia"/>
        </w:rPr>
        <w:t>作业，雨雪天气禁止使用吊篮。</w:t>
      </w:r>
    </w:p>
    <w:p w:rsidR="007C1BF8" w:rsidRDefault="001829EA" w:rsidP="007C1BF8">
      <w:r>
        <w:rPr>
          <w:b/>
        </w:rPr>
        <w:t>9</w:t>
      </w:r>
      <w:r w:rsidR="007C1BF8" w:rsidRPr="007C1BF8">
        <w:rPr>
          <w:b/>
        </w:rPr>
        <w:t>.1.</w:t>
      </w:r>
      <w:r w:rsidR="008C06A3">
        <w:rPr>
          <w:rFonts w:hint="eastAsia"/>
          <w:b/>
        </w:rPr>
        <w:t>3</w:t>
      </w:r>
      <w:r w:rsidR="007C1BF8">
        <w:rPr>
          <w:rFonts w:hint="eastAsia"/>
        </w:rPr>
        <w:t xml:space="preserve">  </w:t>
      </w:r>
      <w:r w:rsidR="007C1BF8" w:rsidRPr="00E313CD">
        <w:rPr>
          <w:rFonts w:hint="eastAsia"/>
        </w:rPr>
        <w:t>在幕墙安装与其他作业交叉时，应采取有效的安全防护措施，搭设可移动钢防护平台等，保证安全施工。</w:t>
      </w:r>
    </w:p>
    <w:p w:rsidR="007C1BF8" w:rsidRDefault="001829EA" w:rsidP="007C1BF8">
      <w:r>
        <w:rPr>
          <w:b/>
        </w:rPr>
        <w:t>9</w:t>
      </w:r>
      <w:r w:rsidR="007C1BF8" w:rsidRPr="007C1BF8">
        <w:rPr>
          <w:b/>
        </w:rPr>
        <w:t>.1.</w:t>
      </w:r>
      <w:r w:rsidR="008C06A3">
        <w:rPr>
          <w:rFonts w:hint="eastAsia"/>
          <w:b/>
        </w:rPr>
        <w:t>4</w:t>
      </w:r>
      <w:r w:rsidR="007C1BF8">
        <w:rPr>
          <w:b/>
        </w:rPr>
        <w:t xml:space="preserve">  </w:t>
      </w:r>
      <w:r w:rsidR="007C1BF8">
        <w:rPr>
          <w:rFonts w:hint="eastAsia"/>
        </w:rPr>
        <w:t>脚手架搭设及拆卸应符合《</w:t>
      </w:r>
      <w:r w:rsidR="007C1BF8" w:rsidRPr="009F27EF">
        <w:rPr>
          <w:rFonts w:hint="eastAsia"/>
        </w:rPr>
        <w:t>建筑施工扣件式钢管脚手架安全技术规范》</w:t>
      </w:r>
      <w:r w:rsidR="007C1BF8" w:rsidRPr="009F27EF">
        <w:t>JGJ130</w:t>
      </w:r>
      <w:r w:rsidR="007C1BF8">
        <w:t xml:space="preserve"> </w:t>
      </w:r>
      <w:r w:rsidR="00136AE2">
        <w:rPr>
          <w:rFonts w:hint="eastAsia"/>
        </w:rPr>
        <w:t>的规定</w:t>
      </w:r>
      <w:r w:rsidR="007C1BF8">
        <w:rPr>
          <w:rFonts w:hint="eastAsia"/>
        </w:rPr>
        <w:t>。</w:t>
      </w:r>
    </w:p>
    <w:p w:rsidR="007C1BF8" w:rsidRDefault="001829EA" w:rsidP="007C1BF8">
      <w:r>
        <w:rPr>
          <w:b/>
        </w:rPr>
        <w:t>9</w:t>
      </w:r>
      <w:r w:rsidR="007C1BF8" w:rsidRPr="007C1BF8">
        <w:rPr>
          <w:b/>
        </w:rPr>
        <w:t>.1.</w:t>
      </w:r>
      <w:r w:rsidR="008C06A3">
        <w:rPr>
          <w:rFonts w:hint="eastAsia"/>
          <w:b/>
        </w:rPr>
        <w:t>5</w:t>
      </w:r>
      <w:r w:rsidR="007C1BF8">
        <w:rPr>
          <w:b/>
        </w:rPr>
        <w:t xml:space="preserve">  </w:t>
      </w:r>
      <w:r w:rsidR="007C1BF8">
        <w:rPr>
          <w:rFonts w:hint="eastAsia"/>
        </w:rPr>
        <w:t>高空作业应使用符合</w:t>
      </w:r>
      <w:r w:rsidR="007C1BF8" w:rsidRPr="001C5C98">
        <w:rPr>
          <w:rFonts w:hint="eastAsia"/>
        </w:rPr>
        <w:t>《高处作业吊篮》</w:t>
      </w:r>
      <w:r w:rsidR="007C1BF8" w:rsidRPr="001C5C98">
        <w:t>GB 191553</w:t>
      </w:r>
      <w:r w:rsidR="00136AE2">
        <w:rPr>
          <w:rFonts w:hint="eastAsia"/>
        </w:rPr>
        <w:t>规定</w:t>
      </w:r>
      <w:r w:rsidR="007C1BF8">
        <w:rPr>
          <w:rFonts w:hint="eastAsia"/>
        </w:rPr>
        <w:t>的吊篮，使用及安装拆卸应符合《</w:t>
      </w:r>
      <w:r w:rsidR="007C1BF8" w:rsidRPr="001C5C98">
        <w:rPr>
          <w:rFonts w:hint="eastAsia"/>
        </w:rPr>
        <w:t>高处作业吊篮安装、拆卸、使用技术规程</w:t>
      </w:r>
      <w:r w:rsidR="007C1BF8">
        <w:rPr>
          <w:rFonts w:hint="eastAsia"/>
        </w:rPr>
        <w:t>》</w:t>
      </w:r>
      <w:r w:rsidR="007C1BF8" w:rsidRPr="001C5C98">
        <w:t>JB/T 11699</w:t>
      </w:r>
      <w:r w:rsidR="00136AE2">
        <w:rPr>
          <w:rFonts w:hint="eastAsia"/>
        </w:rPr>
        <w:t>的规定</w:t>
      </w:r>
      <w:r w:rsidR="007C1BF8">
        <w:rPr>
          <w:rFonts w:hint="eastAsia"/>
        </w:rPr>
        <w:t>。</w:t>
      </w:r>
    </w:p>
    <w:p w:rsidR="00EA1145" w:rsidRDefault="001829EA" w:rsidP="00EA1145">
      <w:r>
        <w:rPr>
          <w:b/>
        </w:rPr>
        <w:t>9</w:t>
      </w:r>
      <w:r w:rsidR="00EA1145" w:rsidRPr="00250412">
        <w:rPr>
          <w:b/>
        </w:rPr>
        <w:t>.</w:t>
      </w:r>
      <w:r w:rsidR="00EA1145">
        <w:rPr>
          <w:rFonts w:hint="eastAsia"/>
          <w:b/>
        </w:rPr>
        <w:t>1.6</w:t>
      </w:r>
      <w:r w:rsidR="00EA1145">
        <w:rPr>
          <w:rFonts w:hint="eastAsia"/>
        </w:rPr>
        <w:t xml:space="preserve">  </w:t>
      </w:r>
      <w:r w:rsidR="00EA1145" w:rsidRPr="00E313CD">
        <w:rPr>
          <w:rFonts w:hint="eastAsia"/>
        </w:rPr>
        <w:t>为了确保航空器飞行安全，</w:t>
      </w:r>
      <w:r w:rsidR="00FC52C9">
        <w:rPr>
          <w:rFonts w:hint="eastAsia"/>
        </w:rPr>
        <w:t>应在</w:t>
      </w:r>
      <w:r w:rsidR="00EA1145" w:rsidRPr="00E313CD">
        <w:rPr>
          <w:rFonts w:hint="eastAsia"/>
        </w:rPr>
        <w:t>楼层顶端设置中光强</w:t>
      </w:r>
      <w:r w:rsidR="00EA1145" w:rsidRPr="00E313CD">
        <w:t>A</w:t>
      </w:r>
      <w:r w:rsidR="00EA1145" w:rsidRPr="00E313CD">
        <w:rPr>
          <w:rFonts w:hint="eastAsia"/>
        </w:rPr>
        <w:t>型航空闪光障碍灯或高光强航空障碍灯，在其分层设置中光强</w:t>
      </w:r>
      <w:r w:rsidR="00EA1145" w:rsidRPr="00E313CD">
        <w:t>B</w:t>
      </w:r>
      <w:r w:rsidR="00EA1145" w:rsidRPr="00E313CD">
        <w:rPr>
          <w:rFonts w:hint="eastAsia"/>
        </w:rPr>
        <w:t>型航空闪光障碍灯。</w:t>
      </w:r>
    </w:p>
    <w:p w:rsidR="00863507" w:rsidRPr="00863507" w:rsidRDefault="00863507" w:rsidP="00863507">
      <w:r w:rsidRPr="00863507">
        <w:rPr>
          <w:rFonts w:hint="eastAsia"/>
          <w:b/>
        </w:rPr>
        <w:t>9.1.</w:t>
      </w:r>
      <w:r w:rsidRPr="00863507">
        <w:rPr>
          <w:b/>
        </w:rPr>
        <w:t xml:space="preserve">7  </w:t>
      </w:r>
      <w:r w:rsidRPr="00863507">
        <w:rPr>
          <w:rFonts w:hint="eastAsia"/>
        </w:rPr>
        <w:t>单元幕墙作业区域应设置围护措施和安全绳</w:t>
      </w:r>
      <w:r w:rsidR="00172BAB">
        <w:rPr>
          <w:rFonts w:hint="eastAsia"/>
        </w:rPr>
        <w:t>、</w:t>
      </w:r>
      <w:r w:rsidRPr="00863507">
        <w:rPr>
          <w:rFonts w:hint="eastAsia"/>
        </w:rPr>
        <w:t>警示标识。</w:t>
      </w:r>
    </w:p>
    <w:p w:rsidR="00EA1145" w:rsidRPr="00EA1145" w:rsidRDefault="00863507" w:rsidP="007C1BF8">
      <w:r w:rsidRPr="00863507">
        <w:rPr>
          <w:rFonts w:hint="eastAsia"/>
          <w:b/>
        </w:rPr>
        <w:t>9.1.</w:t>
      </w:r>
      <w:r w:rsidRPr="00863507">
        <w:rPr>
          <w:b/>
        </w:rPr>
        <w:t xml:space="preserve">8  </w:t>
      </w:r>
      <w:r w:rsidRPr="00863507">
        <w:rPr>
          <w:rFonts w:hint="eastAsia"/>
        </w:rPr>
        <w:t>单元幕墙作业工人应配备专业设备存放幕墙安装专业工具和零星装配构件，防止作业时的高空落物。</w:t>
      </w:r>
    </w:p>
    <w:p w:rsidR="007C1BF8" w:rsidRPr="005D4081" w:rsidRDefault="001829EA" w:rsidP="007C1BF8">
      <w:pPr>
        <w:pStyle w:val="2"/>
      </w:pPr>
      <w:bookmarkStart w:id="100" w:name="_Toc498092723"/>
      <w:r>
        <w:rPr>
          <w:b/>
        </w:rPr>
        <w:t>9</w:t>
      </w:r>
      <w:r w:rsidR="007C1BF8" w:rsidRPr="007C1BF8">
        <w:rPr>
          <w:b/>
        </w:rPr>
        <w:t>.2</w:t>
      </w:r>
      <w:r w:rsidR="007C1BF8">
        <w:rPr>
          <w:rFonts w:hint="eastAsia"/>
        </w:rPr>
        <w:t xml:space="preserve">  </w:t>
      </w:r>
      <w:r w:rsidR="007C1BF8" w:rsidRPr="005D4081">
        <w:rPr>
          <w:rFonts w:hint="eastAsia"/>
        </w:rPr>
        <w:t>防火</w:t>
      </w:r>
      <w:bookmarkEnd w:id="100"/>
    </w:p>
    <w:p w:rsidR="007C1BF8" w:rsidRPr="00E313CD" w:rsidRDefault="001829EA" w:rsidP="007C1BF8">
      <w:r>
        <w:rPr>
          <w:b/>
        </w:rPr>
        <w:t>9</w:t>
      </w:r>
      <w:r w:rsidR="007C1BF8" w:rsidRPr="007C1BF8">
        <w:rPr>
          <w:b/>
        </w:rPr>
        <w:t>.2.1</w:t>
      </w:r>
      <w:r w:rsidR="007C1BF8">
        <w:rPr>
          <w:rFonts w:hint="eastAsia"/>
        </w:rPr>
        <w:t xml:space="preserve">  </w:t>
      </w:r>
      <w:r w:rsidR="001D4D4E">
        <w:rPr>
          <w:rFonts w:hint="eastAsia"/>
        </w:rPr>
        <w:t>建立健全</w:t>
      </w:r>
      <w:r w:rsidR="001D4D4E" w:rsidRPr="00E313CD">
        <w:rPr>
          <w:rFonts w:hint="eastAsia"/>
        </w:rPr>
        <w:t>消防安全责任制和岗位消防安全责任制</w:t>
      </w:r>
      <w:r w:rsidR="001D4D4E">
        <w:rPr>
          <w:rFonts w:hint="eastAsia"/>
        </w:rPr>
        <w:t>，加强</w:t>
      </w:r>
      <w:r w:rsidR="001D4D4E" w:rsidRPr="00E313CD">
        <w:rPr>
          <w:rFonts w:hint="eastAsia"/>
        </w:rPr>
        <w:t>现场火源、电源管理</w:t>
      </w:r>
      <w:r w:rsidR="001D4D4E">
        <w:rPr>
          <w:rFonts w:hint="eastAsia"/>
        </w:rPr>
        <w:t>。</w:t>
      </w:r>
    </w:p>
    <w:p w:rsidR="007C1BF8" w:rsidRPr="00E313CD" w:rsidRDefault="001829EA" w:rsidP="007C1BF8">
      <w:r>
        <w:rPr>
          <w:b/>
        </w:rPr>
        <w:t>9</w:t>
      </w:r>
      <w:r w:rsidR="007C1BF8" w:rsidRPr="007C1BF8">
        <w:rPr>
          <w:b/>
        </w:rPr>
        <w:t>.2.</w:t>
      </w:r>
      <w:r w:rsidR="001D4D4E">
        <w:rPr>
          <w:rFonts w:hint="eastAsia"/>
          <w:b/>
        </w:rPr>
        <w:t>2</w:t>
      </w:r>
      <w:r w:rsidR="007C1BF8">
        <w:rPr>
          <w:rFonts w:hint="eastAsia"/>
        </w:rPr>
        <w:t xml:space="preserve">  </w:t>
      </w:r>
      <w:smartTag w:uri="urn:schemas-microsoft-com:office:smarttags" w:element="chsdate">
        <w:smartTagPr>
          <w:attr w:name="IsROCDate" w:val="False"/>
          <w:attr w:name="IsLunarDate" w:val="False"/>
          <w:attr w:name="Day" w:val="30"/>
          <w:attr w:name="Month" w:val="12"/>
          <w:attr w:name="Year" w:val="1899"/>
        </w:smartTagPr>
      </w:smartTag>
      <w:r w:rsidR="007C1BF8" w:rsidRPr="00E313CD">
        <w:rPr>
          <w:rFonts w:hint="eastAsia"/>
        </w:rPr>
        <w:t>焊割施工前应及时</w:t>
      </w:r>
      <w:r w:rsidR="001D4D4E">
        <w:rPr>
          <w:rFonts w:hint="eastAsia"/>
        </w:rPr>
        <w:t>办理动火许可证，进行</w:t>
      </w:r>
      <w:r w:rsidR="007C1BF8" w:rsidRPr="00E313CD">
        <w:rPr>
          <w:rFonts w:hint="eastAsia"/>
        </w:rPr>
        <w:t>专项安全技术交底。</w:t>
      </w:r>
      <w:r w:rsidR="001D4D4E">
        <w:rPr>
          <w:rFonts w:hint="eastAsia"/>
        </w:rPr>
        <w:t>焊割作业时，</w:t>
      </w:r>
      <w:r w:rsidR="00A04C47">
        <w:rPr>
          <w:rFonts w:hint="eastAsia"/>
        </w:rPr>
        <w:t>现场应</w:t>
      </w:r>
      <w:r w:rsidR="00A04C47" w:rsidRPr="00E313CD">
        <w:rPr>
          <w:rFonts w:hint="eastAsia"/>
        </w:rPr>
        <w:t>设专人看护</w:t>
      </w:r>
      <w:r w:rsidR="00A04C47">
        <w:rPr>
          <w:rFonts w:hint="eastAsia"/>
        </w:rPr>
        <w:t>，</w:t>
      </w:r>
      <w:r w:rsidR="00B072A8">
        <w:rPr>
          <w:rFonts w:hint="eastAsia"/>
        </w:rPr>
        <w:t>配备接火斗、</w:t>
      </w:r>
      <w:r w:rsidR="00B072A8" w:rsidRPr="00E313CD">
        <w:rPr>
          <w:rFonts w:hint="eastAsia"/>
        </w:rPr>
        <w:t>灭火器、水桶等灭</w:t>
      </w:r>
      <w:r w:rsidR="00B072A8">
        <w:rPr>
          <w:rFonts w:hint="eastAsia"/>
        </w:rPr>
        <w:t>火</w:t>
      </w:r>
      <w:r w:rsidR="00B072A8" w:rsidRPr="00E313CD">
        <w:rPr>
          <w:rFonts w:hint="eastAsia"/>
        </w:rPr>
        <w:t>设备</w:t>
      </w:r>
      <w:r w:rsidR="00B072A8">
        <w:rPr>
          <w:rFonts w:hint="eastAsia"/>
        </w:rPr>
        <w:t>，</w:t>
      </w:r>
      <w:r w:rsidR="001D4D4E">
        <w:rPr>
          <w:rFonts w:hint="eastAsia"/>
        </w:rPr>
        <w:t>下方</w:t>
      </w:r>
      <w:r w:rsidR="00B072A8">
        <w:rPr>
          <w:rFonts w:hint="eastAsia"/>
        </w:rPr>
        <w:t>应</w:t>
      </w:r>
      <w:r w:rsidR="001D4D4E">
        <w:rPr>
          <w:rFonts w:hint="eastAsia"/>
        </w:rPr>
        <w:t>无易燃物品和材料</w:t>
      </w:r>
      <w:r w:rsidR="001D4D4E" w:rsidRPr="00E313CD">
        <w:rPr>
          <w:rFonts w:hint="eastAsia"/>
        </w:rPr>
        <w:t>。</w:t>
      </w:r>
    </w:p>
    <w:p w:rsidR="007C1BF8" w:rsidRPr="00E313CD" w:rsidRDefault="001829EA" w:rsidP="007C1BF8">
      <w:r>
        <w:rPr>
          <w:b/>
        </w:rPr>
        <w:lastRenderedPageBreak/>
        <w:t>9</w:t>
      </w:r>
      <w:r w:rsidR="007C1BF8" w:rsidRPr="007C1BF8">
        <w:rPr>
          <w:b/>
        </w:rPr>
        <w:t>.2.</w:t>
      </w:r>
      <w:r w:rsidR="001D4D4E">
        <w:rPr>
          <w:rFonts w:hint="eastAsia"/>
          <w:b/>
        </w:rPr>
        <w:t>3</w:t>
      </w:r>
      <w:r w:rsidR="007C1BF8">
        <w:rPr>
          <w:rFonts w:hint="eastAsia"/>
        </w:rPr>
        <w:t xml:space="preserve">  </w:t>
      </w:r>
      <w:r w:rsidR="006D2535" w:rsidRPr="00E313CD">
        <w:rPr>
          <w:rFonts w:hint="eastAsia"/>
        </w:rPr>
        <w:t>操作平台按建筑施工防火规范</w:t>
      </w:r>
      <w:r w:rsidR="00136AE2">
        <w:rPr>
          <w:rFonts w:hint="eastAsia"/>
        </w:rPr>
        <w:t>的规定</w:t>
      </w:r>
      <w:r w:rsidR="006D2535" w:rsidRPr="00E313CD">
        <w:rPr>
          <w:rFonts w:hint="eastAsia"/>
        </w:rPr>
        <w:t>设置灭火器。</w:t>
      </w:r>
    </w:p>
    <w:p w:rsidR="007C1BF8" w:rsidRDefault="001829EA" w:rsidP="00250412">
      <w:pPr>
        <w:pStyle w:val="2"/>
      </w:pPr>
      <w:bookmarkStart w:id="101" w:name="_Toc498092724"/>
      <w:r>
        <w:rPr>
          <w:b/>
        </w:rPr>
        <w:t>9</w:t>
      </w:r>
      <w:r w:rsidR="007C1BF8" w:rsidRPr="00250412">
        <w:rPr>
          <w:b/>
        </w:rPr>
        <w:t>.3</w:t>
      </w:r>
      <w:r w:rsidR="00250412">
        <w:t xml:space="preserve">  </w:t>
      </w:r>
      <w:r w:rsidR="00B37575">
        <w:rPr>
          <w:rFonts w:hint="eastAsia"/>
        </w:rPr>
        <w:t>临时用电</w:t>
      </w:r>
      <w:bookmarkEnd w:id="101"/>
    </w:p>
    <w:p w:rsidR="00B37575" w:rsidRPr="000760EF" w:rsidRDefault="001829EA" w:rsidP="00B37575">
      <w:r>
        <w:rPr>
          <w:b/>
        </w:rPr>
        <w:t>9</w:t>
      </w:r>
      <w:r w:rsidR="00B37575" w:rsidRPr="002A5318">
        <w:rPr>
          <w:b/>
        </w:rPr>
        <w:t>.</w:t>
      </w:r>
      <w:r w:rsidR="00B37575">
        <w:rPr>
          <w:rFonts w:hint="eastAsia"/>
          <w:b/>
        </w:rPr>
        <w:t>3.1</w:t>
      </w:r>
      <w:r w:rsidR="00B37575">
        <w:rPr>
          <w:rFonts w:hint="eastAsia"/>
        </w:rPr>
        <w:t xml:space="preserve">  </w:t>
      </w:r>
      <w:r w:rsidR="00B37575" w:rsidRPr="000760EF">
        <w:rPr>
          <w:rFonts w:hint="eastAsia"/>
        </w:rPr>
        <w:t>建筑施工现场临时用电工程专用的电源中性点直接接地的</w:t>
      </w:r>
      <w:r w:rsidR="00B37575" w:rsidRPr="000760EF">
        <w:t>220</w:t>
      </w:r>
      <w:r w:rsidR="00B37575" w:rsidRPr="000760EF">
        <w:rPr>
          <w:rFonts w:hint="eastAsia"/>
        </w:rPr>
        <w:t>／</w:t>
      </w:r>
      <w:r w:rsidR="00B37575" w:rsidRPr="000760EF">
        <w:t>380V</w:t>
      </w:r>
      <w:r w:rsidR="00B37575" w:rsidRPr="000760EF">
        <w:rPr>
          <w:rFonts w:hint="eastAsia"/>
        </w:rPr>
        <w:t>三相四线制低压电力系统，必须采用三级配电系统、</w:t>
      </w:r>
      <w:r w:rsidR="00B37575" w:rsidRPr="000760EF">
        <w:t>TN-S</w:t>
      </w:r>
      <w:r w:rsidR="00B37575" w:rsidRPr="000760EF">
        <w:rPr>
          <w:rFonts w:hint="eastAsia"/>
        </w:rPr>
        <w:t>接零保护系统、二级漏电保护系统</w:t>
      </w:r>
      <w:r w:rsidR="00B37575">
        <w:rPr>
          <w:rFonts w:hint="eastAsia"/>
        </w:rPr>
        <w:t>。</w:t>
      </w:r>
    </w:p>
    <w:p w:rsidR="00B37575" w:rsidRPr="000760EF" w:rsidRDefault="001829EA" w:rsidP="00B37575">
      <w:r>
        <w:rPr>
          <w:b/>
        </w:rPr>
        <w:t>9</w:t>
      </w:r>
      <w:r w:rsidR="00B37575" w:rsidRPr="002A5318">
        <w:rPr>
          <w:b/>
        </w:rPr>
        <w:t>.</w:t>
      </w:r>
      <w:r w:rsidR="00B37575">
        <w:rPr>
          <w:rFonts w:hint="eastAsia"/>
          <w:b/>
        </w:rPr>
        <w:t>3.2</w:t>
      </w:r>
      <w:r w:rsidR="00B37575">
        <w:rPr>
          <w:rFonts w:hint="eastAsia"/>
        </w:rPr>
        <w:t xml:space="preserve">  </w:t>
      </w:r>
      <w:r w:rsidR="00B37575" w:rsidRPr="000760EF">
        <w:rPr>
          <w:rFonts w:hint="eastAsia"/>
        </w:rPr>
        <w:t>施工现场专用变压器的</w:t>
      </w:r>
      <w:r w:rsidR="00B37575" w:rsidRPr="000760EF">
        <w:t>TN—S</w:t>
      </w:r>
      <w:r w:rsidR="00B37575" w:rsidRPr="000760EF">
        <w:rPr>
          <w:rFonts w:hint="eastAsia"/>
        </w:rPr>
        <w:t>接零保护系统中，电气设备的金属外壳必须与保护零线连接。保护零线应由工作接地线、配电室（总配电箱）电源侧零线或总漏电保护器电源侧零线处引出</w:t>
      </w:r>
      <w:r w:rsidR="00B37575">
        <w:rPr>
          <w:rFonts w:hint="eastAsia"/>
        </w:rPr>
        <w:t>。</w:t>
      </w:r>
    </w:p>
    <w:p w:rsidR="00B37575" w:rsidRPr="00772DF4" w:rsidRDefault="001829EA" w:rsidP="00B37575">
      <w:r>
        <w:rPr>
          <w:b/>
        </w:rPr>
        <w:t>9</w:t>
      </w:r>
      <w:r w:rsidR="00B37575" w:rsidRPr="002A5318">
        <w:rPr>
          <w:b/>
        </w:rPr>
        <w:t>.</w:t>
      </w:r>
      <w:r w:rsidR="00B37575">
        <w:rPr>
          <w:rFonts w:hint="eastAsia"/>
          <w:b/>
        </w:rPr>
        <w:t>3.3</w:t>
      </w:r>
      <w:r w:rsidR="00B37575">
        <w:rPr>
          <w:rFonts w:hint="eastAsia"/>
        </w:rPr>
        <w:t xml:space="preserve">  </w:t>
      </w:r>
      <w:r w:rsidR="00B37575" w:rsidRPr="000760EF">
        <w:rPr>
          <w:rFonts w:hint="eastAsia"/>
        </w:rPr>
        <w:t>做防雷接地机械上的电气设备，所连接的</w:t>
      </w:r>
      <w:r w:rsidR="00B37575" w:rsidRPr="000760EF">
        <w:t>PE</w:t>
      </w:r>
      <w:r w:rsidR="00B37575" w:rsidRPr="000760EF">
        <w:rPr>
          <w:rFonts w:hint="eastAsia"/>
        </w:rPr>
        <w:t>线必须同时做重复接地，同一台机械电气设备的重复接地和机械的防雷接地可共用同一接地体，但接地电阻应符合重复接地电阻值的</w:t>
      </w:r>
      <w:r w:rsidR="00136AE2">
        <w:rPr>
          <w:rFonts w:hint="eastAsia"/>
        </w:rPr>
        <w:t>规定</w:t>
      </w:r>
      <w:r w:rsidR="00B37575">
        <w:rPr>
          <w:rFonts w:hint="eastAsia"/>
        </w:rPr>
        <w:t>。</w:t>
      </w:r>
    </w:p>
    <w:p w:rsidR="007C1BF8" w:rsidRDefault="001829EA" w:rsidP="00250412">
      <w:pPr>
        <w:pStyle w:val="2"/>
      </w:pPr>
      <w:bookmarkStart w:id="102" w:name="_Toc498092725"/>
      <w:r>
        <w:rPr>
          <w:b/>
        </w:rPr>
        <w:t>9</w:t>
      </w:r>
      <w:r w:rsidR="007C1BF8" w:rsidRPr="00250412">
        <w:rPr>
          <w:b/>
        </w:rPr>
        <w:t>.4</w:t>
      </w:r>
      <w:r w:rsidR="007C1BF8" w:rsidRPr="005D4081">
        <w:t xml:space="preserve"> </w:t>
      </w:r>
      <w:r w:rsidR="00250412">
        <w:t xml:space="preserve"> </w:t>
      </w:r>
      <w:r w:rsidR="007C1BF8" w:rsidRPr="005D4081">
        <w:rPr>
          <w:rFonts w:hint="eastAsia"/>
        </w:rPr>
        <w:t>施工机具</w:t>
      </w:r>
      <w:bookmarkEnd w:id="102"/>
    </w:p>
    <w:p w:rsidR="003840D0" w:rsidRDefault="001829EA" w:rsidP="002A5318">
      <w:r>
        <w:rPr>
          <w:b/>
        </w:rPr>
        <w:t>9</w:t>
      </w:r>
      <w:r w:rsidR="007C1BF8" w:rsidRPr="002A5318">
        <w:rPr>
          <w:b/>
        </w:rPr>
        <w:t>.4.1</w:t>
      </w:r>
      <w:r w:rsidR="002A5318">
        <w:rPr>
          <w:b/>
        </w:rPr>
        <w:t xml:space="preserve"> </w:t>
      </w:r>
      <w:r w:rsidR="002A5318">
        <w:rPr>
          <w:rFonts w:hint="eastAsia"/>
        </w:rPr>
        <w:t xml:space="preserve"> </w:t>
      </w:r>
      <w:r w:rsidR="003840D0">
        <w:rPr>
          <w:rFonts w:hint="eastAsia"/>
        </w:rPr>
        <w:t>施工机具在使用前应严格检查。电动工具应进行绝缘测试，手持玻璃吸盘及玻璃吸盘机应测试吸附重量和吸附持续时间。</w:t>
      </w:r>
    </w:p>
    <w:p w:rsidR="007C1BF8" w:rsidRPr="00E313CD" w:rsidRDefault="001829EA" w:rsidP="002A5318">
      <w:r>
        <w:rPr>
          <w:b/>
        </w:rPr>
        <w:t>9</w:t>
      </w:r>
      <w:r w:rsidR="000C5EE9" w:rsidRPr="000C5EE9">
        <w:rPr>
          <w:rFonts w:hint="eastAsia"/>
          <w:b/>
        </w:rPr>
        <w:t>.4.2</w:t>
      </w:r>
      <w:r w:rsidR="000C5EE9">
        <w:rPr>
          <w:rFonts w:hint="eastAsia"/>
        </w:rPr>
        <w:t xml:space="preserve">  </w:t>
      </w:r>
      <w:r w:rsidR="007C1BF8" w:rsidRPr="00E313CD">
        <w:rPr>
          <w:rFonts w:hint="eastAsia"/>
        </w:rPr>
        <w:t>幕墙安装应使用专用吊装机械，严格按照吊装机械操作规程进行，吊装机具应检测合格。</w:t>
      </w:r>
      <w:r w:rsidR="000C5EE9" w:rsidRPr="00E313CD">
        <w:rPr>
          <w:rFonts w:hint="eastAsia"/>
        </w:rPr>
        <w:t>吊装设备应配备急停装置和保护装置。</w:t>
      </w:r>
    </w:p>
    <w:p w:rsidR="001D4D4E" w:rsidRPr="001D4D4E" w:rsidRDefault="001829EA" w:rsidP="002A5318">
      <w:r>
        <w:rPr>
          <w:b/>
        </w:rPr>
        <w:t>9</w:t>
      </w:r>
      <w:r w:rsidR="007C1BF8" w:rsidRPr="002A5318">
        <w:rPr>
          <w:b/>
        </w:rPr>
        <w:t>.4.</w:t>
      </w:r>
      <w:r w:rsidR="000C5EE9">
        <w:rPr>
          <w:rFonts w:hint="eastAsia"/>
          <w:b/>
        </w:rPr>
        <w:t>3</w:t>
      </w:r>
      <w:r w:rsidR="002A5318">
        <w:rPr>
          <w:rFonts w:hint="eastAsia"/>
        </w:rPr>
        <w:t xml:space="preserve">  </w:t>
      </w:r>
      <w:r w:rsidR="000C5EE9" w:rsidRPr="00E313CD">
        <w:rPr>
          <w:rFonts w:hint="eastAsia"/>
        </w:rPr>
        <w:t>对现场的施工机械、电动工具和电器设施进行经常性的检查维护，预防设备老化引起火灾。</w:t>
      </w:r>
    </w:p>
    <w:p w:rsidR="007C1BF8" w:rsidRDefault="001829EA" w:rsidP="002A5318">
      <w:pPr>
        <w:pStyle w:val="2"/>
      </w:pPr>
      <w:bookmarkStart w:id="103" w:name="_Toc498092726"/>
      <w:r>
        <w:rPr>
          <w:b/>
        </w:rPr>
        <w:t>9</w:t>
      </w:r>
      <w:r w:rsidR="007C1BF8" w:rsidRPr="002A5318">
        <w:rPr>
          <w:b/>
        </w:rPr>
        <w:t>.5</w:t>
      </w:r>
      <w:r w:rsidR="007C1BF8" w:rsidRPr="005D4081">
        <w:t xml:space="preserve"> </w:t>
      </w:r>
      <w:r w:rsidR="002A5318">
        <w:t xml:space="preserve"> </w:t>
      </w:r>
      <w:r w:rsidR="007C1BF8">
        <w:rPr>
          <w:rFonts w:hint="eastAsia"/>
        </w:rPr>
        <w:t>吊装作业安全措施</w:t>
      </w:r>
      <w:bookmarkEnd w:id="103"/>
    </w:p>
    <w:p w:rsidR="007C1BF8" w:rsidRPr="00245B60" w:rsidRDefault="001829EA" w:rsidP="002A5318">
      <w:r>
        <w:rPr>
          <w:b/>
        </w:rPr>
        <w:t>9</w:t>
      </w:r>
      <w:r w:rsidR="007C1BF8" w:rsidRPr="002A5318">
        <w:rPr>
          <w:b/>
        </w:rPr>
        <w:t>.5.1</w:t>
      </w:r>
      <w:r w:rsidR="002A5318">
        <w:rPr>
          <w:rFonts w:hint="eastAsia"/>
        </w:rPr>
        <w:t xml:space="preserve">  </w:t>
      </w:r>
      <w:r w:rsidR="004D568D">
        <w:rPr>
          <w:rFonts w:hint="eastAsia"/>
        </w:rPr>
        <w:t>应根据吊装设备限载使用，</w:t>
      </w:r>
      <w:r w:rsidR="004D568D" w:rsidRPr="00245B60">
        <w:rPr>
          <w:rFonts w:hint="eastAsia"/>
        </w:rPr>
        <w:t>严禁超载吊装。</w:t>
      </w:r>
    </w:p>
    <w:p w:rsidR="007C1BF8" w:rsidRPr="00245B60" w:rsidRDefault="001829EA" w:rsidP="002A5318">
      <w:r>
        <w:rPr>
          <w:b/>
        </w:rPr>
        <w:t>9</w:t>
      </w:r>
      <w:r w:rsidR="007C1BF8" w:rsidRPr="002A5318">
        <w:rPr>
          <w:b/>
        </w:rPr>
        <w:t>.5.2</w:t>
      </w:r>
      <w:r w:rsidR="002A5318">
        <w:rPr>
          <w:rFonts w:hint="eastAsia"/>
        </w:rPr>
        <w:t xml:space="preserve">  </w:t>
      </w:r>
      <w:r w:rsidR="004D568D">
        <w:rPr>
          <w:rFonts w:hint="eastAsia"/>
        </w:rPr>
        <w:t>设备安装后，</w:t>
      </w:r>
      <w:r w:rsidR="004D568D" w:rsidRPr="00245B60">
        <w:rPr>
          <w:rFonts w:hint="eastAsia"/>
        </w:rPr>
        <w:t>须经过空载、承载、超载、净载和动载试运行试验，及冲击试验，经试验合格签认后，方可使用。</w:t>
      </w:r>
    </w:p>
    <w:p w:rsidR="004D568D" w:rsidRPr="00540CE7" w:rsidRDefault="001829EA" w:rsidP="004D568D">
      <w:r>
        <w:rPr>
          <w:b/>
        </w:rPr>
        <w:t>9</w:t>
      </w:r>
      <w:r w:rsidR="007C1BF8" w:rsidRPr="002A5318">
        <w:rPr>
          <w:b/>
        </w:rPr>
        <w:t>.5.</w:t>
      </w:r>
      <w:r w:rsidR="007C1BF8" w:rsidRPr="004D568D">
        <w:rPr>
          <w:b/>
        </w:rPr>
        <w:t>3</w:t>
      </w:r>
      <w:r w:rsidR="002A5318" w:rsidRPr="004D568D">
        <w:rPr>
          <w:rFonts w:hint="eastAsia"/>
        </w:rPr>
        <w:t xml:space="preserve">  </w:t>
      </w:r>
      <w:r w:rsidR="004D568D" w:rsidRPr="004D568D">
        <w:rPr>
          <w:rFonts w:hint="eastAsia"/>
        </w:rPr>
        <w:t>吊装作业时应采取有效的临边防护安全措施，防止高空坠落。安装部位下</w:t>
      </w:r>
      <w:r w:rsidR="004D568D" w:rsidRPr="004D568D">
        <w:rPr>
          <w:rFonts w:hint="eastAsia"/>
        </w:rPr>
        <w:lastRenderedPageBreak/>
        <w:t>方应设安全警戒区，严禁任何人通过或逗留，并应派专人监护。</w:t>
      </w:r>
    </w:p>
    <w:p w:rsidR="007C1BF8" w:rsidRPr="00245B60" w:rsidRDefault="001829EA" w:rsidP="002A5318">
      <w:r>
        <w:rPr>
          <w:b/>
        </w:rPr>
        <w:t>9</w:t>
      </w:r>
      <w:r w:rsidR="004D568D" w:rsidRPr="002A5318">
        <w:rPr>
          <w:b/>
        </w:rPr>
        <w:t>.5.</w:t>
      </w:r>
      <w:r w:rsidR="004D568D">
        <w:rPr>
          <w:rFonts w:hint="eastAsia"/>
          <w:b/>
        </w:rPr>
        <w:t>4</w:t>
      </w:r>
      <w:r w:rsidR="004D568D">
        <w:rPr>
          <w:rFonts w:hint="eastAsia"/>
        </w:rPr>
        <w:t xml:space="preserve">  </w:t>
      </w:r>
      <w:r w:rsidR="004D568D" w:rsidRPr="004D568D">
        <w:rPr>
          <w:rFonts w:hint="eastAsia"/>
        </w:rPr>
        <w:t>吊装作业时应沿安装楼层设置钢丝绳防护，钢丝绳不宜小于φ</w:t>
      </w:r>
      <w:r w:rsidR="004D568D" w:rsidRPr="004D568D">
        <w:rPr>
          <w:rFonts w:hint="eastAsia"/>
        </w:rPr>
        <w:t>8</w:t>
      </w:r>
      <w:r w:rsidR="004D568D" w:rsidRPr="004D568D">
        <w:rPr>
          <w:rFonts w:hint="eastAsia"/>
        </w:rPr>
        <w:t>，钢丝绳应与结构立柱牢固连接，并沿楼板边围一圈，高度不宜低于</w:t>
      </w:r>
      <w:r w:rsidR="004D568D" w:rsidRPr="004D568D">
        <w:rPr>
          <w:rFonts w:hint="eastAsia"/>
        </w:rPr>
        <w:t>2.0</w:t>
      </w:r>
      <w:r w:rsidR="008171FC">
        <w:rPr>
          <w:rFonts w:hint="eastAsia"/>
        </w:rPr>
        <w:t>m</w:t>
      </w:r>
      <w:r w:rsidR="004D568D" w:rsidRPr="004D568D">
        <w:rPr>
          <w:rFonts w:hint="eastAsia"/>
        </w:rPr>
        <w:t>。</w:t>
      </w:r>
    </w:p>
    <w:p w:rsidR="007C1BF8" w:rsidRDefault="001829EA" w:rsidP="002A5318">
      <w:r>
        <w:rPr>
          <w:b/>
        </w:rPr>
        <w:t>9</w:t>
      </w:r>
      <w:r w:rsidR="007C1BF8" w:rsidRPr="002A5318">
        <w:rPr>
          <w:b/>
        </w:rPr>
        <w:t>.5.</w:t>
      </w:r>
      <w:r w:rsidR="004D568D">
        <w:rPr>
          <w:rFonts w:hint="eastAsia"/>
          <w:b/>
        </w:rPr>
        <w:t>5</w:t>
      </w:r>
      <w:r w:rsidR="002A5318">
        <w:rPr>
          <w:rFonts w:hint="eastAsia"/>
        </w:rPr>
        <w:t xml:space="preserve">  </w:t>
      </w:r>
      <w:r w:rsidR="004D568D" w:rsidRPr="00245B60">
        <w:rPr>
          <w:rFonts w:hint="eastAsia"/>
        </w:rPr>
        <w:t>单元板块</w:t>
      </w:r>
      <w:r w:rsidR="004D568D">
        <w:rPr>
          <w:rFonts w:hint="eastAsia"/>
        </w:rPr>
        <w:t>吊装时应加设安全绳。</w:t>
      </w:r>
      <w:r w:rsidR="004D568D" w:rsidRPr="00245B60">
        <w:rPr>
          <w:rFonts w:hint="eastAsia"/>
        </w:rPr>
        <w:t>吊装过程中</w:t>
      </w:r>
      <w:r w:rsidR="004D568D">
        <w:rPr>
          <w:rFonts w:hint="eastAsia"/>
        </w:rPr>
        <w:t>应</w:t>
      </w:r>
      <w:r w:rsidR="004D568D" w:rsidRPr="00245B60">
        <w:rPr>
          <w:rFonts w:hint="eastAsia"/>
        </w:rPr>
        <w:t>在板块</w:t>
      </w:r>
      <w:r w:rsidR="004D568D">
        <w:rPr>
          <w:rFonts w:hint="eastAsia"/>
        </w:rPr>
        <w:t>的四</w:t>
      </w:r>
      <w:r w:rsidR="004D568D" w:rsidRPr="00245B60">
        <w:rPr>
          <w:rFonts w:hint="eastAsia"/>
        </w:rPr>
        <w:t>角加</w:t>
      </w:r>
      <w:r w:rsidR="004D568D">
        <w:rPr>
          <w:rFonts w:hint="eastAsia"/>
        </w:rPr>
        <w:t>软保护</w:t>
      </w:r>
      <w:r w:rsidR="004D568D" w:rsidRPr="00245B60">
        <w:rPr>
          <w:rFonts w:hint="eastAsia"/>
        </w:rPr>
        <w:t>。</w:t>
      </w:r>
    </w:p>
    <w:p w:rsidR="007C1BF8" w:rsidRPr="00245B60" w:rsidRDefault="001829EA" w:rsidP="002A5318">
      <w:r>
        <w:rPr>
          <w:b/>
        </w:rPr>
        <w:t>9</w:t>
      </w:r>
      <w:r w:rsidR="007C1BF8" w:rsidRPr="002A5318">
        <w:rPr>
          <w:b/>
        </w:rPr>
        <w:t>.5.6</w:t>
      </w:r>
      <w:r w:rsidR="002A5318">
        <w:rPr>
          <w:rFonts w:hint="eastAsia"/>
        </w:rPr>
        <w:t xml:space="preserve">  </w:t>
      </w:r>
      <w:r w:rsidR="000C10F3">
        <w:rPr>
          <w:rFonts w:hint="eastAsia"/>
        </w:rPr>
        <w:t>吊装过程中，应设置</w:t>
      </w:r>
      <w:r w:rsidR="000C10F3" w:rsidRPr="00245B60">
        <w:rPr>
          <w:rFonts w:hint="eastAsia"/>
        </w:rPr>
        <w:t>缆</w:t>
      </w:r>
      <w:r w:rsidR="000C10F3">
        <w:rPr>
          <w:rFonts w:hint="eastAsia"/>
        </w:rPr>
        <w:t>风装置。</w:t>
      </w:r>
    </w:p>
    <w:p w:rsidR="007C1BF8" w:rsidRDefault="001829EA" w:rsidP="002A5318">
      <w:r>
        <w:rPr>
          <w:b/>
        </w:rPr>
        <w:t>9</w:t>
      </w:r>
      <w:r w:rsidR="007C1BF8" w:rsidRPr="002A5318">
        <w:rPr>
          <w:b/>
        </w:rPr>
        <w:t>.5.</w:t>
      </w:r>
      <w:r w:rsidR="0045339A">
        <w:rPr>
          <w:rFonts w:hint="eastAsia"/>
          <w:b/>
        </w:rPr>
        <w:t>7</w:t>
      </w:r>
      <w:r w:rsidR="002A5318">
        <w:rPr>
          <w:b/>
        </w:rPr>
        <w:t xml:space="preserve">  </w:t>
      </w:r>
      <w:r w:rsidR="0045339A">
        <w:rPr>
          <w:rFonts w:hint="eastAsia"/>
        </w:rPr>
        <w:t>轨道</w:t>
      </w:r>
      <w:r w:rsidR="007C1BF8" w:rsidRPr="00245B60">
        <w:rPr>
          <w:rFonts w:hint="eastAsia"/>
        </w:rPr>
        <w:t>吊装</w:t>
      </w:r>
      <w:r w:rsidR="0045339A">
        <w:rPr>
          <w:rFonts w:hint="eastAsia"/>
        </w:rPr>
        <w:t>作业</w:t>
      </w:r>
      <w:r w:rsidR="007C1BF8" w:rsidRPr="00245B60">
        <w:rPr>
          <w:rFonts w:hint="eastAsia"/>
        </w:rPr>
        <w:t>时</w:t>
      </w:r>
      <w:r w:rsidR="0045339A">
        <w:rPr>
          <w:rFonts w:hint="eastAsia"/>
        </w:rPr>
        <w:t>，</w:t>
      </w:r>
      <w:r w:rsidR="00224396">
        <w:rPr>
          <w:rFonts w:hint="eastAsia"/>
        </w:rPr>
        <w:t>两</w:t>
      </w:r>
      <w:r w:rsidR="0045339A">
        <w:rPr>
          <w:rFonts w:hint="eastAsia"/>
        </w:rPr>
        <w:t>台设备</w:t>
      </w:r>
      <w:r w:rsidR="00224396">
        <w:rPr>
          <w:rFonts w:hint="eastAsia"/>
        </w:rPr>
        <w:t>同时运行时，应保持安全距离。</w:t>
      </w:r>
    </w:p>
    <w:p w:rsidR="00E876E9" w:rsidRDefault="001829EA" w:rsidP="008C06A3">
      <w:r>
        <w:rPr>
          <w:b/>
        </w:rPr>
        <w:t>9</w:t>
      </w:r>
      <w:r w:rsidR="008C06A3" w:rsidRPr="007C1BF8">
        <w:rPr>
          <w:b/>
        </w:rPr>
        <w:t>.</w:t>
      </w:r>
      <w:r w:rsidR="00224396">
        <w:rPr>
          <w:rFonts w:hint="eastAsia"/>
          <w:b/>
        </w:rPr>
        <w:t>5</w:t>
      </w:r>
      <w:r w:rsidR="008C06A3" w:rsidRPr="007C1BF8">
        <w:rPr>
          <w:b/>
        </w:rPr>
        <w:t>.</w:t>
      </w:r>
      <w:r w:rsidR="00224396">
        <w:rPr>
          <w:rFonts w:hint="eastAsia"/>
          <w:b/>
        </w:rPr>
        <w:t>8</w:t>
      </w:r>
      <w:r w:rsidR="008C06A3">
        <w:rPr>
          <w:rFonts w:hint="eastAsia"/>
        </w:rPr>
        <w:t xml:space="preserve">  </w:t>
      </w:r>
      <w:r w:rsidR="00224396">
        <w:rPr>
          <w:rFonts w:hint="eastAsia"/>
        </w:rPr>
        <w:t>上部作业时，应在底部设置安全</w:t>
      </w:r>
      <w:r w:rsidR="008C06A3" w:rsidRPr="00E313CD">
        <w:rPr>
          <w:rFonts w:hint="eastAsia"/>
        </w:rPr>
        <w:t>警示围栏，</w:t>
      </w:r>
      <w:r w:rsidR="00224396">
        <w:rPr>
          <w:rFonts w:hint="eastAsia"/>
        </w:rPr>
        <w:t>并设专人看护</w:t>
      </w:r>
      <w:r w:rsidR="008C06A3" w:rsidRPr="00E313CD">
        <w:rPr>
          <w:rFonts w:hint="eastAsia"/>
        </w:rPr>
        <w:t>。</w:t>
      </w:r>
    </w:p>
    <w:p w:rsidR="008C06A3" w:rsidRPr="00DC36D4" w:rsidRDefault="001829EA" w:rsidP="002A5318">
      <w:r>
        <w:rPr>
          <w:b/>
        </w:rPr>
        <w:t>9</w:t>
      </w:r>
      <w:r w:rsidR="00E876E9" w:rsidRPr="00E876E9">
        <w:rPr>
          <w:rFonts w:hint="eastAsia"/>
          <w:b/>
        </w:rPr>
        <w:t xml:space="preserve">.5.9 </w:t>
      </w:r>
      <w:r w:rsidR="00E876E9">
        <w:rPr>
          <w:rFonts w:hint="eastAsia"/>
        </w:rPr>
        <w:t xml:space="preserve"> </w:t>
      </w:r>
      <w:r w:rsidR="00E876E9">
        <w:rPr>
          <w:rFonts w:hint="eastAsia"/>
        </w:rPr>
        <w:t>立体交叉作业时，应在作业面上方设置防护棚。</w:t>
      </w:r>
      <w:r w:rsidR="00DC36D4">
        <w:rPr>
          <w:rFonts w:hint="eastAsia"/>
        </w:rPr>
        <w:t>防护层应满铺，防止物体打击</w:t>
      </w:r>
      <w:r w:rsidR="008C06A3" w:rsidRPr="00E313CD">
        <w:rPr>
          <w:rFonts w:hint="eastAsia"/>
        </w:rPr>
        <w:t>。</w:t>
      </w:r>
    </w:p>
    <w:p w:rsidR="007C1BF8" w:rsidRDefault="001829EA" w:rsidP="002A5318">
      <w:pPr>
        <w:pStyle w:val="2"/>
      </w:pPr>
      <w:bookmarkStart w:id="104" w:name="_Toc498092727"/>
      <w:r>
        <w:rPr>
          <w:b/>
        </w:rPr>
        <w:t>9</w:t>
      </w:r>
      <w:r w:rsidR="007C1BF8" w:rsidRPr="002A5318">
        <w:rPr>
          <w:b/>
        </w:rPr>
        <w:t>.6</w:t>
      </w:r>
      <w:r w:rsidR="007C1BF8" w:rsidRPr="005D4081">
        <w:t xml:space="preserve"> </w:t>
      </w:r>
      <w:r w:rsidR="002A5318">
        <w:t xml:space="preserve"> </w:t>
      </w:r>
      <w:r w:rsidR="007C1BF8">
        <w:rPr>
          <w:rFonts w:hint="eastAsia"/>
        </w:rPr>
        <w:t>高空作业</w:t>
      </w:r>
      <w:bookmarkEnd w:id="104"/>
    </w:p>
    <w:p w:rsidR="007C1BF8" w:rsidRPr="004F1FD6" w:rsidRDefault="001829EA" w:rsidP="002A5318">
      <w:r>
        <w:rPr>
          <w:b/>
        </w:rPr>
        <w:t>9</w:t>
      </w:r>
      <w:r w:rsidR="007C1BF8" w:rsidRPr="002A5318">
        <w:rPr>
          <w:b/>
        </w:rPr>
        <w:t>.6.1</w:t>
      </w:r>
      <w:r w:rsidR="002A5318">
        <w:rPr>
          <w:rFonts w:hint="eastAsia"/>
        </w:rPr>
        <w:t xml:space="preserve">  </w:t>
      </w:r>
      <w:r w:rsidR="007C1BF8">
        <w:rPr>
          <w:rFonts w:hint="eastAsia"/>
        </w:rPr>
        <w:t>高处作业中所用的物料，均应堆放平稳</w:t>
      </w:r>
      <w:r w:rsidR="007C1BF8" w:rsidRPr="004F1FD6">
        <w:rPr>
          <w:rFonts w:hint="eastAsia"/>
        </w:rPr>
        <w:t>。工具应随手放入工具袋；作业中的通道及通道板，应及时清扫干净；拆卸下的物件及余料、废料均应随时清运走，禁止任意乱放和抛递物件。</w:t>
      </w:r>
      <w:r w:rsidR="007C1BF8" w:rsidRPr="004F1FD6">
        <w:t> </w:t>
      </w:r>
    </w:p>
    <w:p w:rsidR="007C1BF8" w:rsidRDefault="001829EA" w:rsidP="002A5318">
      <w:r>
        <w:rPr>
          <w:b/>
        </w:rPr>
        <w:t>9</w:t>
      </w:r>
      <w:r w:rsidR="007C1BF8" w:rsidRPr="002A5318">
        <w:rPr>
          <w:b/>
        </w:rPr>
        <w:t>.6.2</w:t>
      </w:r>
      <w:r w:rsidR="00847FB5">
        <w:t xml:space="preserve">  </w:t>
      </w:r>
      <w:r w:rsidR="007C1BF8">
        <w:rPr>
          <w:rFonts w:hint="eastAsia"/>
        </w:rPr>
        <w:t>临边作业应符合具体做法及技术</w:t>
      </w:r>
      <w:r w:rsidR="00136AE2">
        <w:rPr>
          <w:rFonts w:hint="eastAsia"/>
        </w:rPr>
        <w:t>规定</w:t>
      </w:r>
      <w:r w:rsidR="007C1BF8">
        <w:rPr>
          <w:rFonts w:hint="eastAsia"/>
        </w:rPr>
        <w:t>，应符合《建筑施工高处作业安全技术规范》</w:t>
      </w:r>
      <w:r w:rsidR="007C1BF8">
        <w:t>JGJ80</w:t>
      </w:r>
      <w:r w:rsidR="007C1BF8" w:rsidRPr="004F1FD6">
        <w:rPr>
          <w:rFonts w:hint="eastAsia"/>
        </w:rPr>
        <w:t>的有关规定。</w:t>
      </w:r>
      <w:r w:rsidR="007C1BF8" w:rsidRPr="00D038F6">
        <w:rPr>
          <w:rFonts w:hint="eastAsia"/>
        </w:rPr>
        <w:t>应在临空一侧设置防护栏杆，并应采用密目式安全立网或工具式栏板封闭。</w:t>
      </w:r>
      <w:r w:rsidR="007C1BF8" w:rsidRPr="004F1FD6">
        <w:rPr>
          <w:rFonts w:hint="eastAsia"/>
        </w:rPr>
        <w:t>地面通道上方应装有安全防护棚。</w:t>
      </w:r>
    </w:p>
    <w:p w:rsidR="007C1BF8" w:rsidRPr="004F1FD6" w:rsidRDefault="001829EA" w:rsidP="002A5318">
      <w:r>
        <w:rPr>
          <w:b/>
        </w:rPr>
        <w:t>9</w:t>
      </w:r>
      <w:r w:rsidR="007C1BF8" w:rsidRPr="002A5318">
        <w:rPr>
          <w:b/>
        </w:rPr>
        <w:t>.6.3 </w:t>
      </w:r>
      <w:r w:rsidR="002A5318">
        <w:rPr>
          <w:rFonts w:hint="eastAsia"/>
        </w:rPr>
        <w:t xml:space="preserve">  </w:t>
      </w:r>
      <w:r w:rsidR="007C1BF8" w:rsidRPr="004F1FD6">
        <w:rPr>
          <w:rFonts w:hint="eastAsia"/>
        </w:rPr>
        <w:t>各种垂直运输接料台，除两侧设防护栏杆外，平台口还应设置安全的活动防护拦杆，接料平台两侧的栏杆，必须自上而下加挂密目安全立网。</w:t>
      </w:r>
    </w:p>
    <w:p w:rsidR="007C1BF8" w:rsidRDefault="001829EA" w:rsidP="002A5318">
      <w:r>
        <w:rPr>
          <w:b/>
        </w:rPr>
        <w:t>9</w:t>
      </w:r>
      <w:r w:rsidR="007C1BF8" w:rsidRPr="002A5318">
        <w:rPr>
          <w:b/>
        </w:rPr>
        <w:t>.6.4</w:t>
      </w:r>
      <w:r w:rsidR="002A5318">
        <w:rPr>
          <w:rFonts w:hint="eastAsia"/>
        </w:rPr>
        <w:t xml:space="preserve">  </w:t>
      </w:r>
      <w:r w:rsidR="007C1BF8" w:rsidRPr="00D038F6">
        <w:rPr>
          <w:rFonts w:hint="eastAsia"/>
        </w:rPr>
        <w:t>施工现场通道附近的洞口、槽、高处临边等危险作业处，应悬挂安全警示标志外，夜间应设灯光警示。</w:t>
      </w:r>
    </w:p>
    <w:p w:rsidR="007C1BF8" w:rsidRPr="004F1FD6" w:rsidRDefault="001829EA" w:rsidP="002A5318">
      <w:r>
        <w:rPr>
          <w:b/>
        </w:rPr>
        <w:t>9</w:t>
      </w:r>
      <w:r w:rsidR="007C1BF8" w:rsidRPr="002A5318">
        <w:rPr>
          <w:b/>
        </w:rPr>
        <w:t>.6.5</w:t>
      </w:r>
      <w:r w:rsidR="002A5318">
        <w:rPr>
          <w:b/>
        </w:rPr>
        <w:t xml:space="preserve">  </w:t>
      </w:r>
      <w:r w:rsidR="007C1BF8">
        <w:rPr>
          <w:rFonts w:hint="eastAsia"/>
        </w:rPr>
        <w:t>板块吊装出楼层时，</w:t>
      </w:r>
      <w:r w:rsidR="007C1BF8" w:rsidRPr="00245B60">
        <w:rPr>
          <w:rFonts w:hint="eastAsia"/>
        </w:rPr>
        <w:t>应适时拆除单元板块存放层的临边防护栏，应用钢丝绳系在两个相邻柱上，操作工人的安全带系在这根钢丝绳上或者锚地铁环上，在吊装工作结束后，恢复临边安全护栏。</w:t>
      </w:r>
    </w:p>
    <w:p w:rsidR="007C1BF8" w:rsidRDefault="001829EA" w:rsidP="002A5318">
      <w:r>
        <w:rPr>
          <w:b/>
        </w:rPr>
        <w:lastRenderedPageBreak/>
        <w:t>9</w:t>
      </w:r>
      <w:r w:rsidR="007C1BF8" w:rsidRPr="002A5318">
        <w:rPr>
          <w:b/>
        </w:rPr>
        <w:t>.6.6</w:t>
      </w:r>
      <w:r w:rsidR="002A5318">
        <w:rPr>
          <w:rFonts w:hint="eastAsia"/>
        </w:rPr>
        <w:t xml:space="preserve">  </w:t>
      </w:r>
      <w:r w:rsidR="007C1BF8" w:rsidRPr="004F1FD6">
        <w:rPr>
          <w:rFonts w:hint="eastAsia"/>
        </w:rPr>
        <w:t>防护</w:t>
      </w:r>
      <w:r w:rsidR="007C1BF8">
        <w:rPr>
          <w:rFonts w:hint="eastAsia"/>
        </w:rPr>
        <w:t>栏杆具体做法及技术</w:t>
      </w:r>
      <w:r w:rsidR="00136AE2">
        <w:rPr>
          <w:rFonts w:hint="eastAsia"/>
        </w:rPr>
        <w:t>规定</w:t>
      </w:r>
      <w:r w:rsidR="007C1BF8">
        <w:rPr>
          <w:rFonts w:hint="eastAsia"/>
        </w:rPr>
        <w:t>，应符合《建筑施工高处作业安全技术规范》</w:t>
      </w:r>
      <w:r w:rsidR="007C1BF8" w:rsidRPr="00454C39">
        <w:t>JGJ 80</w:t>
      </w:r>
      <w:r w:rsidR="007C1BF8" w:rsidRPr="004F1FD6">
        <w:rPr>
          <w:rFonts w:hint="eastAsia"/>
        </w:rPr>
        <w:t>的有关规定。</w:t>
      </w:r>
    </w:p>
    <w:p w:rsidR="007C1BF8" w:rsidRDefault="001829EA" w:rsidP="002A5318">
      <w:r>
        <w:rPr>
          <w:b/>
        </w:rPr>
        <w:t>9</w:t>
      </w:r>
      <w:r w:rsidR="00130280" w:rsidRPr="00D260C9">
        <w:rPr>
          <w:rFonts w:hint="eastAsia"/>
          <w:b/>
        </w:rPr>
        <w:t>.6.7</w:t>
      </w:r>
      <w:r w:rsidR="00130280">
        <w:rPr>
          <w:rFonts w:hint="eastAsia"/>
        </w:rPr>
        <w:t xml:space="preserve">  </w:t>
      </w:r>
      <w:r w:rsidR="00A65C2C">
        <w:rPr>
          <w:rFonts w:hint="eastAsia"/>
        </w:rPr>
        <w:t>施工过程中，已安装玻璃板块应粘贴明显的警示标志。</w:t>
      </w:r>
    </w:p>
    <w:p w:rsidR="00E4595F" w:rsidRPr="0059039C" w:rsidRDefault="004C4F8E" w:rsidP="0059039C">
      <w:pPr>
        <w:pStyle w:val="1"/>
        <w:spacing w:before="190" w:after="190"/>
      </w:pPr>
      <w:r w:rsidRPr="00CF0378">
        <w:br w:type="page"/>
      </w:r>
      <w:bookmarkStart w:id="105" w:name="_Toc464632274"/>
      <w:bookmarkStart w:id="106" w:name="_Toc498092728"/>
      <w:r w:rsidR="00E4595F" w:rsidRPr="0059039C">
        <w:rPr>
          <w:rFonts w:hint="eastAsia"/>
          <w:b/>
        </w:rPr>
        <w:lastRenderedPageBreak/>
        <w:t>1</w:t>
      </w:r>
      <w:bookmarkEnd w:id="105"/>
      <w:r w:rsidR="001829EA">
        <w:rPr>
          <w:b/>
        </w:rPr>
        <w:t>0</w:t>
      </w:r>
      <w:r w:rsidR="001D3BCC">
        <w:t xml:space="preserve">  </w:t>
      </w:r>
      <w:r w:rsidR="00E4595F" w:rsidRPr="0059039C">
        <w:rPr>
          <w:rFonts w:hint="eastAsia"/>
        </w:rPr>
        <w:t>建筑</w:t>
      </w:r>
      <w:r w:rsidR="00127DB0" w:rsidRPr="0059039C">
        <w:rPr>
          <w:rFonts w:hint="eastAsia"/>
        </w:rPr>
        <w:t>信息化</w:t>
      </w:r>
      <w:r w:rsidR="00127DB0" w:rsidRPr="0059039C">
        <w:t>模型应用</w:t>
      </w:r>
      <w:bookmarkEnd w:id="106"/>
    </w:p>
    <w:p w:rsidR="0059039C" w:rsidRPr="0059039C" w:rsidRDefault="0059039C" w:rsidP="0059039C">
      <w:r w:rsidRPr="0059039C">
        <w:rPr>
          <w:rFonts w:hint="eastAsia"/>
          <w:b/>
        </w:rPr>
        <w:t>1</w:t>
      </w:r>
      <w:r w:rsidR="001829EA">
        <w:rPr>
          <w:b/>
        </w:rPr>
        <w:t>0</w:t>
      </w:r>
      <w:r w:rsidRPr="0059039C">
        <w:rPr>
          <w:rFonts w:hint="eastAsia"/>
          <w:b/>
        </w:rPr>
        <w:t xml:space="preserve">.0.1  </w:t>
      </w:r>
      <w:r w:rsidRPr="0059039C">
        <w:rPr>
          <w:rFonts w:hint="eastAsia"/>
        </w:rPr>
        <w:t>超高层建筑玻璃幕墙宜采用</w:t>
      </w:r>
      <w:r w:rsidRPr="0059039C">
        <w:rPr>
          <w:rFonts w:hint="eastAsia"/>
        </w:rPr>
        <w:t>BIM</w:t>
      </w:r>
      <w:r w:rsidRPr="0059039C">
        <w:rPr>
          <w:rFonts w:hint="eastAsia"/>
        </w:rPr>
        <w:t>技术辅助施工及维护。</w:t>
      </w:r>
    </w:p>
    <w:p w:rsidR="0059039C" w:rsidRPr="0059039C" w:rsidRDefault="0059039C" w:rsidP="0059039C">
      <w:pPr>
        <w:rPr>
          <w:b/>
        </w:rPr>
      </w:pPr>
      <w:r w:rsidRPr="0059039C">
        <w:rPr>
          <w:rFonts w:hint="eastAsia"/>
          <w:b/>
        </w:rPr>
        <w:t>1</w:t>
      </w:r>
      <w:r w:rsidR="001829EA">
        <w:rPr>
          <w:b/>
        </w:rPr>
        <w:t>0</w:t>
      </w:r>
      <w:r w:rsidRPr="0059039C">
        <w:rPr>
          <w:rFonts w:hint="eastAsia"/>
          <w:b/>
        </w:rPr>
        <w:t xml:space="preserve">.0.2  </w:t>
      </w:r>
      <w:r w:rsidRPr="0059039C">
        <w:rPr>
          <w:rFonts w:hint="eastAsia"/>
        </w:rPr>
        <w:t>幕墙施工前，应创建幕墙</w:t>
      </w:r>
      <w:r w:rsidRPr="0059039C">
        <w:rPr>
          <w:rFonts w:hint="eastAsia"/>
        </w:rPr>
        <w:t>BIM</w:t>
      </w:r>
      <w:r w:rsidRPr="0059039C">
        <w:rPr>
          <w:rFonts w:hint="eastAsia"/>
        </w:rPr>
        <w:t>模型，并与相关专业进行碰撞检测。</w:t>
      </w:r>
    </w:p>
    <w:p w:rsidR="0059039C" w:rsidRPr="0059039C" w:rsidRDefault="0059039C" w:rsidP="0059039C">
      <w:pPr>
        <w:rPr>
          <w:b/>
        </w:rPr>
      </w:pPr>
      <w:r w:rsidRPr="0059039C">
        <w:rPr>
          <w:rFonts w:hint="eastAsia"/>
          <w:b/>
        </w:rPr>
        <w:t>1</w:t>
      </w:r>
      <w:r w:rsidR="001829EA">
        <w:rPr>
          <w:b/>
        </w:rPr>
        <w:t>0</w:t>
      </w:r>
      <w:r w:rsidRPr="0059039C">
        <w:rPr>
          <w:rFonts w:hint="eastAsia"/>
          <w:b/>
        </w:rPr>
        <w:t xml:space="preserve">.0.3  </w:t>
      </w:r>
      <w:r w:rsidRPr="0059039C">
        <w:rPr>
          <w:rFonts w:hint="eastAsia"/>
        </w:rPr>
        <w:t>可利用</w:t>
      </w:r>
      <w:r w:rsidRPr="0059039C">
        <w:rPr>
          <w:rFonts w:hint="eastAsia"/>
        </w:rPr>
        <w:t>BIM</w:t>
      </w:r>
      <w:r w:rsidRPr="0059039C">
        <w:rPr>
          <w:rFonts w:hint="eastAsia"/>
        </w:rPr>
        <w:t>技术进行施工方案的优化和比选，对施工工艺难点进行模拟指导施工。</w:t>
      </w:r>
    </w:p>
    <w:p w:rsidR="0059039C" w:rsidRPr="0059039C" w:rsidRDefault="0059039C" w:rsidP="0059039C">
      <w:r w:rsidRPr="0059039C">
        <w:rPr>
          <w:rFonts w:hint="eastAsia"/>
          <w:b/>
        </w:rPr>
        <w:t>1</w:t>
      </w:r>
      <w:r w:rsidR="001829EA">
        <w:rPr>
          <w:b/>
        </w:rPr>
        <w:t>0</w:t>
      </w:r>
      <w:r w:rsidRPr="0059039C">
        <w:rPr>
          <w:rFonts w:hint="eastAsia"/>
          <w:b/>
        </w:rPr>
        <w:t xml:space="preserve">.0.4  </w:t>
      </w:r>
      <w:r w:rsidRPr="0059039C">
        <w:rPr>
          <w:rFonts w:hint="eastAsia"/>
        </w:rPr>
        <w:t>可利用</w:t>
      </w:r>
      <w:r w:rsidRPr="0059039C">
        <w:rPr>
          <w:rFonts w:hint="eastAsia"/>
        </w:rPr>
        <w:t>BIM</w:t>
      </w:r>
      <w:r w:rsidRPr="0059039C">
        <w:rPr>
          <w:rFonts w:hint="eastAsia"/>
        </w:rPr>
        <w:t>技术模拟施工阶段工程进度、劳动力组织、机械配置、材料供应、场地布置、材料堆放和运转等情况，根据现场实际情况进行优化调整。</w:t>
      </w:r>
    </w:p>
    <w:p w:rsidR="0059039C" w:rsidRPr="0059039C" w:rsidRDefault="0059039C" w:rsidP="0059039C">
      <w:r w:rsidRPr="0059039C">
        <w:rPr>
          <w:rFonts w:hint="eastAsia"/>
          <w:b/>
        </w:rPr>
        <w:t>1</w:t>
      </w:r>
      <w:r w:rsidR="001829EA">
        <w:rPr>
          <w:b/>
        </w:rPr>
        <w:t>0</w:t>
      </w:r>
      <w:r w:rsidRPr="0059039C">
        <w:rPr>
          <w:rFonts w:hint="eastAsia"/>
          <w:b/>
        </w:rPr>
        <w:t>.0.5</w:t>
      </w:r>
      <w:r w:rsidRPr="0059039C">
        <w:rPr>
          <w:rFonts w:hint="eastAsia"/>
        </w:rPr>
        <w:t xml:space="preserve">  </w:t>
      </w:r>
      <w:r w:rsidRPr="0059039C">
        <w:rPr>
          <w:rFonts w:hint="eastAsia"/>
        </w:rPr>
        <w:t>可搭建</w:t>
      </w:r>
      <w:r w:rsidRPr="0059039C">
        <w:rPr>
          <w:rFonts w:hint="eastAsia"/>
        </w:rPr>
        <w:t>BIM</w:t>
      </w:r>
      <w:r w:rsidRPr="0059039C">
        <w:rPr>
          <w:rFonts w:hint="eastAsia"/>
        </w:rPr>
        <w:t>协同平台，共享和利用建筑信息模型数据。协同平台应有良好的兼容性、适用性。</w:t>
      </w:r>
    </w:p>
    <w:p w:rsidR="0059039C" w:rsidRPr="0059039C" w:rsidRDefault="0059039C" w:rsidP="0059039C">
      <w:r w:rsidRPr="0059039C">
        <w:rPr>
          <w:rFonts w:hint="eastAsia"/>
          <w:b/>
        </w:rPr>
        <w:t>1</w:t>
      </w:r>
      <w:r w:rsidR="001829EA">
        <w:rPr>
          <w:b/>
        </w:rPr>
        <w:t>0</w:t>
      </w:r>
      <w:r w:rsidRPr="0059039C">
        <w:rPr>
          <w:rFonts w:hint="eastAsia"/>
          <w:b/>
        </w:rPr>
        <w:t xml:space="preserve">.0.6  </w:t>
      </w:r>
      <w:r w:rsidRPr="0059039C">
        <w:rPr>
          <w:rFonts w:hint="eastAsia"/>
        </w:rPr>
        <w:t>模型宜具有可扩展性，新增和扩展的任务信息模型应与其他任务信息模型协调一致，模型扩展不宜改变原有模型结构。</w:t>
      </w:r>
    </w:p>
    <w:p w:rsidR="00CD0FD5" w:rsidRDefault="0059039C" w:rsidP="0059039C">
      <w:r w:rsidRPr="0059039C">
        <w:rPr>
          <w:rFonts w:hint="eastAsia"/>
          <w:b/>
        </w:rPr>
        <w:t>1</w:t>
      </w:r>
      <w:r w:rsidR="001829EA">
        <w:rPr>
          <w:b/>
        </w:rPr>
        <w:t>0</w:t>
      </w:r>
      <w:r w:rsidRPr="0059039C">
        <w:rPr>
          <w:rFonts w:hint="eastAsia"/>
          <w:b/>
        </w:rPr>
        <w:t xml:space="preserve">.0.7  </w:t>
      </w:r>
      <w:r w:rsidRPr="0059039C">
        <w:rPr>
          <w:rFonts w:hint="eastAsia"/>
        </w:rPr>
        <w:t>BIM</w:t>
      </w:r>
      <w:r w:rsidRPr="0059039C">
        <w:rPr>
          <w:rFonts w:hint="eastAsia"/>
        </w:rPr>
        <w:t>模型竣工交付时，宜进行轻量化处理，删除多余信息。</w:t>
      </w:r>
      <w:r w:rsidR="00CD0FD5">
        <w:br w:type="page"/>
      </w:r>
    </w:p>
    <w:p w:rsidR="00CD0FD5" w:rsidRPr="00F10E8C" w:rsidRDefault="00CD0FD5" w:rsidP="00F10E8C">
      <w:pPr>
        <w:pStyle w:val="1"/>
        <w:spacing w:before="190" w:after="190"/>
      </w:pPr>
      <w:bookmarkStart w:id="107" w:name="_Toc498092729"/>
      <w:r w:rsidRPr="00390B80">
        <w:lastRenderedPageBreak/>
        <w:t>引用标准名录</w:t>
      </w:r>
      <w:bookmarkEnd w:id="107"/>
    </w:p>
    <w:p w:rsidR="00CD0FD5" w:rsidRDefault="00CD0FD5" w:rsidP="00CD0FD5">
      <w:pPr>
        <w:rPr>
          <w:shd w:val="clear" w:color="auto" w:fill="FFFFFF"/>
        </w:rPr>
      </w:pPr>
      <w:r>
        <w:rPr>
          <w:shd w:val="clear" w:color="auto" w:fill="FFFFFF"/>
        </w:rPr>
        <w:t xml:space="preserve">1  </w:t>
      </w:r>
      <w:r w:rsidRPr="004974D3">
        <w:rPr>
          <w:rFonts w:hint="eastAsia"/>
          <w:shd w:val="clear" w:color="auto" w:fill="FFFFFF"/>
        </w:rPr>
        <w:t>《紧固件</w:t>
      </w:r>
      <w:r w:rsidRPr="004974D3">
        <w:rPr>
          <w:rFonts w:hint="eastAsia"/>
          <w:shd w:val="clear" w:color="auto" w:fill="FFFFFF"/>
        </w:rPr>
        <w:t xml:space="preserve"> </w:t>
      </w:r>
      <w:r w:rsidRPr="004974D3">
        <w:rPr>
          <w:rFonts w:hint="eastAsia"/>
          <w:shd w:val="clear" w:color="auto" w:fill="FFFFFF"/>
        </w:rPr>
        <w:t>铆钉用通孔》</w:t>
      </w:r>
      <w:r w:rsidRPr="004974D3">
        <w:rPr>
          <w:rFonts w:hint="eastAsia"/>
          <w:shd w:val="clear" w:color="auto" w:fill="FFFFFF"/>
        </w:rPr>
        <w:t>GB 152.1</w:t>
      </w:r>
    </w:p>
    <w:p w:rsidR="00CD0FD5" w:rsidRDefault="00CD0FD5" w:rsidP="00CD0FD5">
      <w:pPr>
        <w:rPr>
          <w:shd w:val="clear" w:color="auto" w:fill="FFFFFF"/>
        </w:rPr>
      </w:pPr>
      <w:r>
        <w:rPr>
          <w:shd w:val="clear" w:color="auto" w:fill="FFFFFF"/>
        </w:rPr>
        <w:t xml:space="preserve">2  </w:t>
      </w:r>
      <w:r w:rsidRPr="004974D3">
        <w:rPr>
          <w:rFonts w:hint="eastAsia"/>
          <w:shd w:val="clear" w:color="auto" w:fill="FFFFFF"/>
        </w:rPr>
        <w:t>《紧固件</w:t>
      </w:r>
      <w:r w:rsidRPr="004974D3">
        <w:rPr>
          <w:rFonts w:hint="eastAsia"/>
          <w:shd w:val="clear" w:color="auto" w:fill="FFFFFF"/>
        </w:rPr>
        <w:t xml:space="preserve"> </w:t>
      </w:r>
      <w:r w:rsidRPr="004974D3">
        <w:rPr>
          <w:rFonts w:hint="eastAsia"/>
          <w:shd w:val="clear" w:color="auto" w:fill="FFFFFF"/>
        </w:rPr>
        <w:t>沉头螺钉用沉孔》</w:t>
      </w:r>
      <w:r w:rsidRPr="004974D3">
        <w:rPr>
          <w:rFonts w:hint="eastAsia"/>
          <w:shd w:val="clear" w:color="auto" w:fill="FFFFFF"/>
        </w:rPr>
        <w:t>GB 152.2</w:t>
      </w:r>
    </w:p>
    <w:p w:rsidR="00CD0FD5" w:rsidRDefault="00CD0FD5" w:rsidP="00CD0FD5">
      <w:pPr>
        <w:rPr>
          <w:shd w:val="clear" w:color="auto" w:fill="FFFFFF"/>
        </w:rPr>
      </w:pPr>
      <w:r>
        <w:rPr>
          <w:shd w:val="clear" w:color="auto" w:fill="FFFFFF"/>
        </w:rPr>
        <w:t xml:space="preserve">3  </w:t>
      </w:r>
      <w:r w:rsidRPr="004974D3">
        <w:rPr>
          <w:rFonts w:hint="eastAsia"/>
          <w:shd w:val="clear" w:color="auto" w:fill="FFFFFF"/>
        </w:rPr>
        <w:t>《紧固件</w:t>
      </w:r>
      <w:r w:rsidRPr="004974D3">
        <w:rPr>
          <w:rFonts w:hint="eastAsia"/>
          <w:shd w:val="clear" w:color="auto" w:fill="FFFFFF"/>
        </w:rPr>
        <w:t xml:space="preserve"> </w:t>
      </w:r>
      <w:r w:rsidRPr="004974D3">
        <w:rPr>
          <w:rFonts w:hint="eastAsia"/>
          <w:shd w:val="clear" w:color="auto" w:fill="FFFFFF"/>
        </w:rPr>
        <w:t>圆柱头用沉孔》</w:t>
      </w:r>
      <w:r w:rsidRPr="004974D3">
        <w:rPr>
          <w:rFonts w:hint="eastAsia"/>
          <w:shd w:val="clear" w:color="auto" w:fill="FFFFFF"/>
        </w:rPr>
        <w:t>GB 152.3</w:t>
      </w:r>
    </w:p>
    <w:p w:rsidR="00CD0FD5" w:rsidRDefault="00CD0FD5" w:rsidP="00CD0FD5">
      <w:pPr>
        <w:rPr>
          <w:shd w:val="clear" w:color="auto" w:fill="FFFFFF"/>
        </w:rPr>
      </w:pPr>
      <w:r>
        <w:rPr>
          <w:shd w:val="clear" w:color="auto" w:fill="FFFFFF"/>
        </w:rPr>
        <w:t xml:space="preserve">4  </w:t>
      </w:r>
      <w:r w:rsidRPr="007A7331">
        <w:rPr>
          <w:rFonts w:hint="eastAsia"/>
          <w:shd w:val="clear" w:color="auto" w:fill="FFFFFF"/>
        </w:rPr>
        <w:t>《热轧工字钢尺寸、外形、重量及允许偏差》</w:t>
      </w:r>
      <w:r w:rsidRPr="007A7331">
        <w:rPr>
          <w:rFonts w:hint="eastAsia"/>
          <w:shd w:val="clear" w:color="auto" w:fill="FFFFFF"/>
        </w:rPr>
        <w:t>GB</w:t>
      </w:r>
      <w:r>
        <w:rPr>
          <w:shd w:val="clear" w:color="auto" w:fill="FFFFFF"/>
        </w:rPr>
        <w:t xml:space="preserve"> </w:t>
      </w:r>
      <w:r w:rsidRPr="007A7331">
        <w:rPr>
          <w:rFonts w:hint="eastAsia"/>
          <w:shd w:val="clear" w:color="auto" w:fill="FFFFFF"/>
        </w:rPr>
        <w:t>706</w:t>
      </w:r>
    </w:p>
    <w:p w:rsidR="00CD0FD5" w:rsidRDefault="00CD0FD5" w:rsidP="00CD0FD5">
      <w:pPr>
        <w:rPr>
          <w:shd w:val="clear" w:color="auto" w:fill="FFFFFF"/>
        </w:rPr>
      </w:pPr>
      <w:r>
        <w:rPr>
          <w:shd w:val="clear" w:color="auto" w:fill="FFFFFF"/>
        </w:rPr>
        <w:t xml:space="preserve">5  </w:t>
      </w:r>
      <w:r w:rsidRPr="006C57FD">
        <w:rPr>
          <w:rFonts w:hint="eastAsia"/>
          <w:shd w:val="clear" w:color="auto" w:fill="FFFFFF"/>
        </w:rPr>
        <w:t>《防火封堵材料》</w:t>
      </w:r>
      <w:r w:rsidRPr="006C57FD">
        <w:rPr>
          <w:rFonts w:hint="eastAsia"/>
          <w:shd w:val="clear" w:color="auto" w:fill="FFFFFF"/>
        </w:rPr>
        <w:t>GB 2386</w:t>
      </w:r>
    </w:p>
    <w:p w:rsidR="00CD0FD5" w:rsidRPr="007A7331" w:rsidRDefault="00CD0FD5" w:rsidP="00CD0FD5">
      <w:pPr>
        <w:rPr>
          <w:shd w:val="clear" w:color="auto" w:fill="FFFFFF"/>
        </w:rPr>
      </w:pPr>
      <w:r>
        <w:rPr>
          <w:shd w:val="clear" w:color="auto" w:fill="FFFFFF"/>
        </w:rPr>
        <w:t xml:space="preserve">6  </w:t>
      </w:r>
      <w:r w:rsidRPr="007A7331">
        <w:rPr>
          <w:rFonts w:hint="eastAsia"/>
          <w:shd w:val="clear" w:color="auto" w:fill="FFFFFF"/>
        </w:rPr>
        <w:t>《起重机设计规范》</w:t>
      </w:r>
      <w:r w:rsidRPr="007A7331">
        <w:rPr>
          <w:shd w:val="clear" w:color="auto" w:fill="FFFFFF"/>
        </w:rPr>
        <w:t>GB</w:t>
      </w:r>
      <w:r>
        <w:rPr>
          <w:shd w:val="clear" w:color="auto" w:fill="FFFFFF"/>
        </w:rPr>
        <w:t xml:space="preserve"> </w:t>
      </w:r>
      <w:r w:rsidRPr="007A7331">
        <w:rPr>
          <w:shd w:val="clear" w:color="auto" w:fill="FFFFFF"/>
        </w:rPr>
        <w:t>3811</w:t>
      </w:r>
    </w:p>
    <w:p w:rsidR="00CD0FD5" w:rsidRDefault="00CD0FD5" w:rsidP="00CD0FD5">
      <w:pPr>
        <w:rPr>
          <w:shd w:val="clear" w:color="auto" w:fill="FFFFFF"/>
        </w:rPr>
      </w:pPr>
      <w:r>
        <w:rPr>
          <w:shd w:val="clear" w:color="auto" w:fill="FFFFFF"/>
        </w:rPr>
        <w:t xml:space="preserve">7  </w:t>
      </w:r>
      <w:r w:rsidRPr="00ED4FC3">
        <w:rPr>
          <w:rFonts w:hint="eastAsia"/>
          <w:shd w:val="clear" w:color="auto" w:fill="FFFFFF"/>
        </w:rPr>
        <w:t>《一般工业用铝及铝合金板、带材》</w:t>
      </w:r>
      <w:r w:rsidRPr="00ED4FC3">
        <w:rPr>
          <w:rFonts w:hint="eastAsia"/>
          <w:shd w:val="clear" w:color="auto" w:fill="FFFFFF"/>
        </w:rPr>
        <w:t xml:space="preserve"> GB 3880</w:t>
      </w:r>
    </w:p>
    <w:p w:rsidR="00CD0FD5" w:rsidRDefault="00CD0FD5" w:rsidP="00CD0FD5">
      <w:pPr>
        <w:rPr>
          <w:shd w:val="clear" w:color="auto" w:fill="FFFFFF"/>
        </w:rPr>
      </w:pPr>
      <w:r>
        <w:rPr>
          <w:shd w:val="clear" w:color="auto" w:fill="FFFFFF"/>
        </w:rPr>
        <w:t xml:space="preserve">8  </w:t>
      </w:r>
      <w:r w:rsidRPr="00ED4FC3">
        <w:rPr>
          <w:rFonts w:hint="eastAsia"/>
          <w:shd w:val="clear" w:color="auto" w:fill="FFFFFF"/>
        </w:rPr>
        <w:t>《铝合金建筑型材》</w:t>
      </w:r>
      <w:r w:rsidRPr="00ED4FC3">
        <w:rPr>
          <w:shd w:val="clear" w:color="auto" w:fill="FFFFFF"/>
        </w:rPr>
        <w:t>GB 5237</w:t>
      </w:r>
    </w:p>
    <w:p w:rsidR="00CD0FD5" w:rsidRDefault="00CD0FD5" w:rsidP="00CD0FD5">
      <w:pPr>
        <w:rPr>
          <w:shd w:val="clear" w:color="auto" w:fill="FFFFFF"/>
        </w:rPr>
      </w:pPr>
      <w:r>
        <w:rPr>
          <w:shd w:val="clear" w:color="auto" w:fill="FFFFFF"/>
        </w:rPr>
        <w:t xml:space="preserve">9  </w:t>
      </w:r>
      <w:r w:rsidRPr="00ED4FC3">
        <w:rPr>
          <w:rFonts w:hint="eastAsia"/>
          <w:shd w:val="clear" w:color="auto" w:fill="FFFFFF"/>
        </w:rPr>
        <w:t>《铝合金建筑型材》</w:t>
      </w:r>
      <w:r w:rsidRPr="00ED4FC3">
        <w:rPr>
          <w:rFonts w:hint="eastAsia"/>
          <w:shd w:val="clear" w:color="auto" w:fill="FFFFFF"/>
        </w:rPr>
        <w:t>GB 5237.1~5237.5</w:t>
      </w:r>
    </w:p>
    <w:p w:rsidR="00CD0FD5" w:rsidRDefault="00CD0FD5" w:rsidP="00CD0FD5">
      <w:pPr>
        <w:rPr>
          <w:shd w:val="clear" w:color="auto" w:fill="FFFFFF"/>
        </w:rPr>
      </w:pPr>
      <w:r>
        <w:rPr>
          <w:shd w:val="clear" w:color="auto" w:fill="FFFFFF"/>
        </w:rPr>
        <w:t xml:space="preserve">10  </w:t>
      </w:r>
      <w:r w:rsidRPr="00ED4FC3">
        <w:rPr>
          <w:rFonts w:hint="eastAsia"/>
          <w:shd w:val="clear" w:color="auto" w:fill="FFFFFF"/>
        </w:rPr>
        <w:t>《铝合金建筑型材</w:t>
      </w:r>
      <w:r w:rsidRPr="00ED4FC3">
        <w:rPr>
          <w:rFonts w:hint="eastAsia"/>
          <w:shd w:val="clear" w:color="auto" w:fill="FFFFFF"/>
        </w:rPr>
        <w:t xml:space="preserve"> </w:t>
      </w:r>
      <w:r w:rsidRPr="00ED4FC3">
        <w:rPr>
          <w:rFonts w:hint="eastAsia"/>
          <w:shd w:val="clear" w:color="auto" w:fill="FFFFFF"/>
        </w:rPr>
        <w:t>隔热型材》</w:t>
      </w:r>
      <w:r w:rsidRPr="00ED4FC3">
        <w:rPr>
          <w:rFonts w:hint="eastAsia"/>
          <w:shd w:val="clear" w:color="auto" w:fill="FFFFFF"/>
        </w:rPr>
        <w:t>GB 5237.6</w:t>
      </w:r>
    </w:p>
    <w:p w:rsidR="00CD0FD5" w:rsidRDefault="00CD0FD5" w:rsidP="00CD0FD5">
      <w:pPr>
        <w:rPr>
          <w:shd w:val="clear" w:color="auto" w:fill="FFFFFF"/>
        </w:rPr>
      </w:pPr>
      <w:r>
        <w:rPr>
          <w:shd w:val="clear" w:color="auto" w:fill="FFFFFF"/>
        </w:rPr>
        <w:t xml:space="preserve">11  </w:t>
      </w:r>
      <w:r w:rsidRPr="007A7331">
        <w:rPr>
          <w:rFonts w:hint="eastAsia"/>
          <w:shd w:val="clear" w:color="auto" w:fill="FFFFFF"/>
        </w:rPr>
        <w:t>《起重机械用钢丝绳检验和报废实用规范》</w:t>
      </w:r>
      <w:r w:rsidRPr="007A7331">
        <w:rPr>
          <w:rFonts w:hint="eastAsia"/>
          <w:shd w:val="clear" w:color="auto" w:fill="FFFFFF"/>
        </w:rPr>
        <w:t>GB</w:t>
      </w:r>
      <w:r>
        <w:rPr>
          <w:shd w:val="clear" w:color="auto" w:fill="FFFFFF"/>
        </w:rPr>
        <w:t xml:space="preserve"> </w:t>
      </w:r>
      <w:r w:rsidRPr="007A7331">
        <w:rPr>
          <w:rFonts w:hint="eastAsia"/>
          <w:shd w:val="clear" w:color="auto" w:fill="FFFFFF"/>
        </w:rPr>
        <w:t>5972</w:t>
      </w:r>
    </w:p>
    <w:p w:rsidR="00CD0FD5" w:rsidRPr="009436A9" w:rsidRDefault="00CD0FD5" w:rsidP="00CD0FD5">
      <w:pPr>
        <w:rPr>
          <w:shd w:val="clear" w:color="auto" w:fill="FFFFFF"/>
        </w:rPr>
      </w:pPr>
      <w:r>
        <w:rPr>
          <w:shd w:val="clear" w:color="auto" w:fill="FFFFFF"/>
        </w:rPr>
        <w:t xml:space="preserve">12  </w:t>
      </w:r>
      <w:r w:rsidRPr="00AC406E">
        <w:rPr>
          <w:rFonts w:hint="eastAsia"/>
          <w:shd w:val="clear" w:color="auto" w:fill="FFFFFF"/>
        </w:rPr>
        <w:t>《建筑材料及制品燃烧性能分级》</w:t>
      </w:r>
      <w:r w:rsidRPr="00AC406E">
        <w:rPr>
          <w:rFonts w:hint="eastAsia"/>
          <w:shd w:val="clear" w:color="auto" w:fill="FFFFFF"/>
        </w:rPr>
        <w:t>GB 8624</w:t>
      </w:r>
    </w:p>
    <w:p w:rsidR="00CD0FD5" w:rsidRPr="00FE0E95" w:rsidRDefault="00CD0FD5" w:rsidP="00CD0FD5">
      <w:pPr>
        <w:rPr>
          <w:shd w:val="clear" w:color="auto" w:fill="FFFFFF"/>
        </w:rPr>
      </w:pPr>
      <w:r>
        <w:rPr>
          <w:shd w:val="clear" w:color="auto" w:fill="FFFFFF"/>
        </w:rPr>
        <w:t xml:space="preserve">13  </w:t>
      </w:r>
      <w:r w:rsidRPr="00AC406E">
        <w:rPr>
          <w:rFonts w:hint="eastAsia"/>
          <w:shd w:val="clear" w:color="auto" w:fill="FFFFFF"/>
        </w:rPr>
        <w:t>《平板玻璃》</w:t>
      </w:r>
      <w:r w:rsidRPr="00AC406E">
        <w:rPr>
          <w:rFonts w:hint="eastAsia"/>
          <w:shd w:val="clear" w:color="auto" w:fill="FFFFFF"/>
        </w:rPr>
        <w:t>GB 11614</w:t>
      </w:r>
    </w:p>
    <w:p w:rsidR="00CD0FD5" w:rsidRDefault="00CD0FD5" w:rsidP="00CD0FD5">
      <w:pPr>
        <w:rPr>
          <w:shd w:val="clear" w:color="auto" w:fill="FFFFFF"/>
        </w:rPr>
      </w:pPr>
      <w:r>
        <w:rPr>
          <w:shd w:val="clear" w:color="auto" w:fill="FFFFFF"/>
        </w:rPr>
        <w:t xml:space="preserve">14  </w:t>
      </w:r>
      <w:r w:rsidRPr="007A7331">
        <w:rPr>
          <w:rFonts w:hint="eastAsia"/>
          <w:shd w:val="clear" w:color="auto" w:fill="FFFFFF"/>
        </w:rPr>
        <w:t>《卷扬机安全规程》</w:t>
      </w:r>
      <w:r w:rsidRPr="007A7331">
        <w:rPr>
          <w:rFonts w:hint="eastAsia"/>
          <w:shd w:val="clear" w:color="auto" w:fill="FFFFFF"/>
        </w:rPr>
        <w:t>GB</w:t>
      </w:r>
      <w:r>
        <w:rPr>
          <w:shd w:val="clear" w:color="auto" w:fill="FFFFFF"/>
        </w:rPr>
        <w:t xml:space="preserve"> </w:t>
      </w:r>
      <w:r w:rsidRPr="007A7331">
        <w:rPr>
          <w:rFonts w:hint="eastAsia"/>
          <w:shd w:val="clear" w:color="auto" w:fill="FFFFFF"/>
        </w:rPr>
        <w:t>13329</w:t>
      </w:r>
    </w:p>
    <w:p w:rsidR="00CD0FD5" w:rsidRDefault="00CD0FD5" w:rsidP="00CD0FD5">
      <w:pPr>
        <w:rPr>
          <w:shd w:val="clear" w:color="auto" w:fill="FFFFFF"/>
        </w:rPr>
      </w:pPr>
      <w:r>
        <w:rPr>
          <w:shd w:val="clear" w:color="auto" w:fill="FFFFFF"/>
        </w:rPr>
        <w:t xml:space="preserve">15  </w:t>
      </w:r>
      <w:r w:rsidRPr="00963862">
        <w:rPr>
          <w:rFonts w:hint="eastAsia"/>
          <w:shd w:val="clear" w:color="auto" w:fill="FFFFFF"/>
        </w:rPr>
        <w:t>《建筑用安全玻璃</w:t>
      </w:r>
      <w:r w:rsidRPr="00963862">
        <w:rPr>
          <w:rFonts w:hint="eastAsia"/>
          <w:shd w:val="clear" w:color="auto" w:fill="FFFFFF"/>
        </w:rPr>
        <w:t xml:space="preserve"> </w:t>
      </w:r>
      <w:r w:rsidRPr="00963862">
        <w:rPr>
          <w:rFonts w:hint="eastAsia"/>
          <w:shd w:val="clear" w:color="auto" w:fill="FFFFFF"/>
        </w:rPr>
        <w:t>第</w:t>
      </w:r>
      <w:r w:rsidRPr="00963862">
        <w:rPr>
          <w:rFonts w:hint="eastAsia"/>
          <w:shd w:val="clear" w:color="auto" w:fill="FFFFFF"/>
        </w:rPr>
        <w:t xml:space="preserve"> 1 </w:t>
      </w:r>
      <w:r w:rsidRPr="00963862">
        <w:rPr>
          <w:rFonts w:hint="eastAsia"/>
          <w:shd w:val="clear" w:color="auto" w:fill="FFFFFF"/>
        </w:rPr>
        <w:t>部分</w:t>
      </w:r>
      <w:r w:rsidRPr="00963862">
        <w:rPr>
          <w:rFonts w:hint="eastAsia"/>
          <w:shd w:val="clear" w:color="auto" w:fill="FFFFFF"/>
        </w:rPr>
        <w:t>:</w:t>
      </w:r>
      <w:r w:rsidRPr="00963862">
        <w:rPr>
          <w:rFonts w:hint="eastAsia"/>
          <w:shd w:val="clear" w:color="auto" w:fill="FFFFFF"/>
        </w:rPr>
        <w:t>防火玻璃》</w:t>
      </w:r>
      <w:r w:rsidRPr="00963862">
        <w:rPr>
          <w:rFonts w:hint="eastAsia"/>
          <w:shd w:val="clear" w:color="auto" w:fill="FFFFFF"/>
        </w:rPr>
        <w:t xml:space="preserve"> GB</w:t>
      </w:r>
      <w:r>
        <w:rPr>
          <w:shd w:val="clear" w:color="auto" w:fill="FFFFFF"/>
        </w:rPr>
        <w:t xml:space="preserve"> </w:t>
      </w:r>
      <w:r w:rsidRPr="00963862">
        <w:rPr>
          <w:rFonts w:hint="eastAsia"/>
          <w:shd w:val="clear" w:color="auto" w:fill="FFFFFF"/>
        </w:rPr>
        <w:t>15763.1</w:t>
      </w:r>
    </w:p>
    <w:p w:rsidR="00CD0FD5" w:rsidRDefault="00CD0FD5" w:rsidP="00CD0FD5">
      <w:pPr>
        <w:rPr>
          <w:shd w:val="clear" w:color="auto" w:fill="FFFFFF"/>
        </w:rPr>
      </w:pPr>
      <w:r>
        <w:rPr>
          <w:shd w:val="clear" w:color="auto" w:fill="FFFFFF"/>
        </w:rPr>
        <w:t xml:space="preserve">16  </w:t>
      </w:r>
      <w:r w:rsidRPr="00AC406E">
        <w:rPr>
          <w:rFonts w:hint="eastAsia"/>
          <w:shd w:val="clear" w:color="auto" w:fill="FFFFFF"/>
        </w:rPr>
        <w:t>《建筑用安全玻璃》</w:t>
      </w:r>
      <w:r w:rsidRPr="00AC406E">
        <w:rPr>
          <w:rFonts w:hint="eastAsia"/>
          <w:shd w:val="clear" w:color="auto" w:fill="FFFFFF"/>
        </w:rPr>
        <w:t>GB 15763.1~4</w:t>
      </w:r>
    </w:p>
    <w:p w:rsidR="00CD0FD5" w:rsidRDefault="00CD0FD5" w:rsidP="00CD0FD5">
      <w:pPr>
        <w:rPr>
          <w:shd w:val="clear" w:color="auto" w:fill="FFFFFF"/>
        </w:rPr>
      </w:pPr>
      <w:r>
        <w:rPr>
          <w:shd w:val="clear" w:color="auto" w:fill="FFFFFF"/>
        </w:rPr>
        <w:t xml:space="preserve">17  </w:t>
      </w:r>
      <w:r w:rsidRPr="00AC406E">
        <w:rPr>
          <w:rFonts w:hint="eastAsia"/>
          <w:shd w:val="clear" w:color="auto" w:fill="FFFFFF"/>
        </w:rPr>
        <w:t>《建筑用硅酮结构密封胶》</w:t>
      </w:r>
      <w:r w:rsidRPr="00AC406E">
        <w:rPr>
          <w:rFonts w:hint="eastAsia"/>
          <w:shd w:val="clear" w:color="auto" w:fill="FFFFFF"/>
        </w:rPr>
        <w:t>GB 16776</w:t>
      </w:r>
    </w:p>
    <w:p w:rsidR="00CD0FD5" w:rsidRPr="00ED4FC3" w:rsidRDefault="00CD0FD5" w:rsidP="00CD0FD5">
      <w:pPr>
        <w:rPr>
          <w:shd w:val="clear" w:color="auto" w:fill="FFFFFF"/>
        </w:rPr>
      </w:pPr>
      <w:r>
        <w:rPr>
          <w:snapToGrid w:val="0"/>
        </w:rPr>
        <w:t>18</w:t>
      </w:r>
      <w:r w:rsidRPr="00ED4FC3">
        <w:rPr>
          <w:snapToGrid w:val="0"/>
        </w:rPr>
        <w:t xml:space="preserve">  </w:t>
      </w:r>
      <w:r w:rsidRPr="00ED4FC3">
        <w:rPr>
          <w:shd w:val="clear" w:color="auto" w:fill="FFFFFF"/>
        </w:rPr>
        <w:t>《擦窗机》</w:t>
      </w:r>
      <w:r w:rsidRPr="00ED4FC3">
        <w:rPr>
          <w:shd w:val="clear" w:color="auto" w:fill="FFFFFF"/>
        </w:rPr>
        <w:t>GB</w:t>
      </w:r>
      <w:r>
        <w:rPr>
          <w:shd w:val="clear" w:color="auto" w:fill="FFFFFF"/>
        </w:rPr>
        <w:t xml:space="preserve"> </w:t>
      </w:r>
      <w:r w:rsidRPr="00ED4FC3">
        <w:rPr>
          <w:shd w:val="clear" w:color="auto" w:fill="FFFFFF"/>
        </w:rPr>
        <w:t>19154</w:t>
      </w:r>
    </w:p>
    <w:p w:rsidR="00CD0FD5" w:rsidRDefault="00CD0FD5" w:rsidP="00CD0FD5">
      <w:pPr>
        <w:rPr>
          <w:shd w:val="clear" w:color="auto" w:fill="FFFFFF"/>
        </w:rPr>
      </w:pPr>
      <w:r>
        <w:rPr>
          <w:shd w:val="clear" w:color="auto" w:fill="FFFFFF"/>
        </w:rPr>
        <w:t xml:space="preserve">19  </w:t>
      </w:r>
      <w:r w:rsidRPr="00D00A96">
        <w:rPr>
          <w:rFonts w:hint="eastAsia"/>
          <w:shd w:val="clear" w:color="auto" w:fill="FFFFFF"/>
        </w:rPr>
        <w:t>《高处作业吊篮》</w:t>
      </w:r>
      <w:r w:rsidRPr="00D00A96">
        <w:rPr>
          <w:rFonts w:hint="eastAsia"/>
          <w:shd w:val="clear" w:color="auto" w:fill="FFFFFF"/>
        </w:rPr>
        <w:t>GB 19155</w:t>
      </w:r>
    </w:p>
    <w:p w:rsidR="000F0D10" w:rsidRDefault="000F0D10" w:rsidP="00CD0FD5">
      <w:pPr>
        <w:rPr>
          <w:shd w:val="clear" w:color="auto" w:fill="FFFFFF"/>
        </w:rPr>
      </w:pPr>
      <w:r>
        <w:rPr>
          <w:shd w:val="clear" w:color="auto" w:fill="FFFFFF"/>
        </w:rPr>
        <w:t xml:space="preserve">20  </w:t>
      </w:r>
      <w:r w:rsidRPr="002076D5">
        <w:rPr>
          <w:rFonts w:hint="eastAsia"/>
        </w:rPr>
        <w:t>《铝合金结构工程施工质量验收规范》</w:t>
      </w:r>
      <w:r w:rsidRPr="002076D5">
        <w:rPr>
          <w:rFonts w:hint="eastAsia"/>
        </w:rPr>
        <w:t>GB</w:t>
      </w:r>
      <w:r>
        <w:t xml:space="preserve"> </w:t>
      </w:r>
      <w:r w:rsidRPr="002076D5">
        <w:rPr>
          <w:rFonts w:hint="eastAsia"/>
        </w:rPr>
        <w:t>20576</w:t>
      </w:r>
    </w:p>
    <w:p w:rsidR="00CD0FD5" w:rsidRDefault="00CD0FD5" w:rsidP="00CD0FD5">
      <w:pPr>
        <w:rPr>
          <w:shd w:val="clear" w:color="auto" w:fill="FFFFFF"/>
        </w:rPr>
      </w:pPr>
      <w:r>
        <w:rPr>
          <w:shd w:val="clear" w:color="auto" w:fill="FFFFFF"/>
        </w:rPr>
        <w:t>2</w:t>
      </w:r>
      <w:r w:rsidR="000F0D10">
        <w:rPr>
          <w:shd w:val="clear" w:color="auto" w:fill="FFFFFF"/>
        </w:rPr>
        <w:t>1</w:t>
      </w:r>
      <w:r>
        <w:rPr>
          <w:shd w:val="clear" w:color="auto" w:fill="FFFFFF"/>
        </w:rPr>
        <w:t xml:space="preserve">  </w:t>
      </w:r>
      <w:r w:rsidRPr="00ED4FC3">
        <w:rPr>
          <w:rFonts w:hint="eastAsia"/>
          <w:shd w:val="clear" w:color="auto" w:fill="FFFFFF"/>
        </w:rPr>
        <w:t>《铝合金建筑型材用辅助材料</w:t>
      </w:r>
      <w:r w:rsidRPr="00ED4FC3">
        <w:rPr>
          <w:rFonts w:hint="eastAsia"/>
          <w:shd w:val="clear" w:color="auto" w:fill="FFFFFF"/>
        </w:rPr>
        <w:t xml:space="preserve"> </w:t>
      </w:r>
      <w:r w:rsidRPr="00ED4FC3">
        <w:rPr>
          <w:rFonts w:hint="eastAsia"/>
          <w:shd w:val="clear" w:color="auto" w:fill="FFFFFF"/>
        </w:rPr>
        <w:t>第</w:t>
      </w:r>
      <w:r w:rsidRPr="00ED4FC3">
        <w:rPr>
          <w:rFonts w:hint="eastAsia"/>
          <w:shd w:val="clear" w:color="auto" w:fill="FFFFFF"/>
        </w:rPr>
        <w:t>1</w:t>
      </w:r>
      <w:r w:rsidRPr="00ED4FC3">
        <w:rPr>
          <w:rFonts w:hint="eastAsia"/>
          <w:shd w:val="clear" w:color="auto" w:fill="FFFFFF"/>
        </w:rPr>
        <w:t>部分：聚酰胺隔热条》</w:t>
      </w:r>
      <w:r w:rsidRPr="00ED4FC3">
        <w:rPr>
          <w:rFonts w:hint="eastAsia"/>
          <w:shd w:val="clear" w:color="auto" w:fill="FFFFFF"/>
        </w:rPr>
        <w:t>GB 23615.1</w:t>
      </w:r>
    </w:p>
    <w:p w:rsidR="00CD0FD5" w:rsidRDefault="00CD0FD5" w:rsidP="00CD0FD5">
      <w:pPr>
        <w:rPr>
          <w:shd w:val="clear" w:color="auto" w:fill="FFFFFF"/>
        </w:rPr>
      </w:pPr>
      <w:r>
        <w:rPr>
          <w:shd w:val="clear" w:color="auto" w:fill="FFFFFF"/>
        </w:rPr>
        <w:t>2</w:t>
      </w:r>
      <w:r w:rsidR="000F0D10">
        <w:rPr>
          <w:shd w:val="clear" w:color="auto" w:fill="FFFFFF"/>
        </w:rPr>
        <w:t>2</w:t>
      </w:r>
      <w:r>
        <w:rPr>
          <w:shd w:val="clear" w:color="auto" w:fill="FFFFFF"/>
        </w:rPr>
        <w:t xml:space="preserve">  </w:t>
      </w:r>
      <w:r w:rsidRPr="00ED4FC3">
        <w:rPr>
          <w:rFonts w:hint="eastAsia"/>
          <w:shd w:val="clear" w:color="auto" w:fill="FFFFFF"/>
        </w:rPr>
        <w:t>《铝合金建筑型材用辅助材料</w:t>
      </w:r>
      <w:r w:rsidRPr="00ED4FC3">
        <w:rPr>
          <w:rFonts w:hint="eastAsia"/>
          <w:shd w:val="clear" w:color="auto" w:fill="FFFFFF"/>
        </w:rPr>
        <w:t xml:space="preserve"> </w:t>
      </w:r>
      <w:r w:rsidRPr="00ED4FC3">
        <w:rPr>
          <w:rFonts w:hint="eastAsia"/>
          <w:shd w:val="clear" w:color="auto" w:fill="FFFFFF"/>
        </w:rPr>
        <w:t>第</w:t>
      </w:r>
      <w:r w:rsidRPr="00ED4FC3">
        <w:rPr>
          <w:rFonts w:hint="eastAsia"/>
          <w:shd w:val="clear" w:color="auto" w:fill="FFFFFF"/>
        </w:rPr>
        <w:t>2</w:t>
      </w:r>
      <w:r w:rsidRPr="00ED4FC3">
        <w:rPr>
          <w:rFonts w:hint="eastAsia"/>
          <w:shd w:val="clear" w:color="auto" w:fill="FFFFFF"/>
        </w:rPr>
        <w:t>部分：聚氨酯隔热胶材料》</w:t>
      </w:r>
      <w:r w:rsidRPr="00ED4FC3">
        <w:rPr>
          <w:rFonts w:hint="eastAsia"/>
          <w:shd w:val="clear" w:color="auto" w:fill="FFFFFF"/>
        </w:rPr>
        <w:t>GB 23615.2</w:t>
      </w:r>
    </w:p>
    <w:p w:rsidR="00CD0FD5" w:rsidRDefault="00CD0FD5" w:rsidP="00CD0FD5">
      <w:pPr>
        <w:rPr>
          <w:shd w:val="clear" w:color="auto" w:fill="FFFFFF"/>
        </w:rPr>
      </w:pPr>
      <w:r>
        <w:rPr>
          <w:shd w:val="clear" w:color="auto" w:fill="FFFFFF"/>
        </w:rPr>
        <w:lastRenderedPageBreak/>
        <w:t>2</w:t>
      </w:r>
      <w:r w:rsidR="000F0D10">
        <w:rPr>
          <w:shd w:val="clear" w:color="auto" w:fill="FFFFFF"/>
        </w:rPr>
        <w:t>3</w:t>
      </w:r>
      <w:r>
        <w:rPr>
          <w:shd w:val="clear" w:color="auto" w:fill="FFFFFF"/>
        </w:rPr>
        <w:t xml:space="preserve">  </w:t>
      </w:r>
      <w:r w:rsidRPr="007A7331">
        <w:rPr>
          <w:rFonts w:hint="eastAsia"/>
          <w:shd w:val="clear" w:color="auto" w:fill="FFFFFF"/>
        </w:rPr>
        <w:t>《中空玻璃用硅酮结构密封胶》</w:t>
      </w:r>
      <w:r w:rsidRPr="007A7331">
        <w:rPr>
          <w:rFonts w:hint="eastAsia"/>
          <w:shd w:val="clear" w:color="auto" w:fill="FFFFFF"/>
        </w:rPr>
        <w:t>GB 24266</w:t>
      </w:r>
    </w:p>
    <w:p w:rsidR="00CD0FD5" w:rsidRDefault="00CD0FD5" w:rsidP="00CD0FD5">
      <w:pPr>
        <w:rPr>
          <w:shd w:val="clear" w:color="auto" w:fill="FFFFFF"/>
        </w:rPr>
      </w:pPr>
      <w:r>
        <w:rPr>
          <w:shd w:val="clear" w:color="auto" w:fill="FFFFFF"/>
        </w:rPr>
        <w:t>2</w:t>
      </w:r>
      <w:r w:rsidR="000F0D10">
        <w:rPr>
          <w:shd w:val="clear" w:color="auto" w:fill="FFFFFF"/>
        </w:rPr>
        <w:t>4</w:t>
      </w:r>
      <w:r>
        <w:rPr>
          <w:shd w:val="clear" w:color="auto" w:fill="FFFFFF"/>
        </w:rPr>
        <w:t xml:space="preserve">  </w:t>
      </w:r>
      <w:r w:rsidRPr="007A7331">
        <w:rPr>
          <w:rFonts w:hint="eastAsia"/>
          <w:shd w:val="clear" w:color="auto" w:fill="FFFFFF"/>
        </w:rPr>
        <w:t>《建筑结构荷载规范》</w:t>
      </w:r>
      <w:r w:rsidRPr="007A7331">
        <w:rPr>
          <w:rFonts w:hint="eastAsia"/>
          <w:shd w:val="clear" w:color="auto" w:fill="FFFFFF"/>
        </w:rPr>
        <w:t>GB</w:t>
      </w:r>
      <w:r>
        <w:rPr>
          <w:shd w:val="clear" w:color="auto" w:fill="FFFFFF"/>
        </w:rPr>
        <w:t xml:space="preserve"> </w:t>
      </w:r>
      <w:r w:rsidRPr="007A7331">
        <w:rPr>
          <w:rFonts w:hint="eastAsia"/>
          <w:shd w:val="clear" w:color="auto" w:fill="FFFFFF"/>
        </w:rPr>
        <w:t>50009</w:t>
      </w:r>
    </w:p>
    <w:p w:rsidR="00CD0FD5" w:rsidRDefault="00CD0FD5" w:rsidP="00CD0FD5">
      <w:pPr>
        <w:rPr>
          <w:shd w:val="clear" w:color="auto" w:fill="FFFFFF"/>
        </w:rPr>
      </w:pPr>
      <w:r>
        <w:rPr>
          <w:shd w:val="clear" w:color="auto" w:fill="FFFFFF"/>
        </w:rPr>
        <w:t>2</w:t>
      </w:r>
      <w:r w:rsidR="000F0D10">
        <w:rPr>
          <w:shd w:val="clear" w:color="auto" w:fill="FFFFFF"/>
        </w:rPr>
        <w:t>5</w:t>
      </w:r>
      <w:r>
        <w:rPr>
          <w:shd w:val="clear" w:color="auto" w:fill="FFFFFF"/>
        </w:rPr>
        <w:t xml:space="preserve">  </w:t>
      </w:r>
      <w:r w:rsidRPr="00963862">
        <w:rPr>
          <w:rFonts w:hint="eastAsia"/>
          <w:shd w:val="clear" w:color="auto" w:fill="FFFFFF"/>
        </w:rPr>
        <w:t>《建筑设计防火规范》</w:t>
      </w:r>
      <w:r w:rsidRPr="00963862">
        <w:rPr>
          <w:rFonts w:hint="eastAsia"/>
          <w:shd w:val="clear" w:color="auto" w:fill="FFFFFF"/>
        </w:rPr>
        <w:t>GB</w:t>
      </w:r>
      <w:r>
        <w:rPr>
          <w:shd w:val="clear" w:color="auto" w:fill="FFFFFF"/>
        </w:rPr>
        <w:t xml:space="preserve"> </w:t>
      </w:r>
      <w:r w:rsidRPr="00963862">
        <w:rPr>
          <w:rFonts w:hint="eastAsia"/>
          <w:shd w:val="clear" w:color="auto" w:fill="FFFFFF"/>
        </w:rPr>
        <w:t>50016</w:t>
      </w:r>
    </w:p>
    <w:p w:rsidR="00CD0FD5" w:rsidRDefault="00CD0FD5" w:rsidP="00CD0FD5">
      <w:pPr>
        <w:rPr>
          <w:shd w:val="clear" w:color="auto" w:fill="FFFFFF"/>
        </w:rPr>
      </w:pPr>
      <w:r>
        <w:rPr>
          <w:shd w:val="clear" w:color="auto" w:fill="FFFFFF"/>
        </w:rPr>
        <w:t>2</w:t>
      </w:r>
      <w:r w:rsidR="000F0D10">
        <w:rPr>
          <w:shd w:val="clear" w:color="auto" w:fill="FFFFFF"/>
        </w:rPr>
        <w:t>6</w:t>
      </w:r>
      <w:r>
        <w:rPr>
          <w:shd w:val="clear" w:color="auto" w:fill="FFFFFF"/>
        </w:rPr>
        <w:t xml:space="preserve">  </w:t>
      </w:r>
      <w:r w:rsidRPr="004974D3">
        <w:rPr>
          <w:rFonts w:hint="eastAsia"/>
          <w:shd w:val="clear" w:color="auto" w:fill="FFFFFF"/>
        </w:rPr>
        <w:t>《钢结构设计规范》</w:t>
      </w:r>
      <w:r w:rsidRPr="004974D3">
        <w:rPr>
          <w:rFonts w:hint="eastAsia"/>
          <w:shd w:val="clear" w:color="auto" w:fill="FFFFFF"/>
        </w:rPr>
        <w:t>GB 50017</w:t>
      </w:r>
    </w:p>
    <w:p w:rsidR="00CD0FD5" w:rsidRDefault="00CD0FD5" w:rsidP="00CD0FD5">
      <w:pPr>
        <w:rPr>
          <w:shd w:val="clear" w:color="auto" w:fill="FFFFFF"/>
        </w:rPr>
      </w:pPr>
      <w:r>
        <w:rPr>
          <w:shd w:val="clear" w:color="auto" w:fill="FFFFFF"/>
        </w:rPr>
        <w:t>2</w:t>
      </w:r>
      <w:r w:rsidR="000F0D10">
        <w:rPr>
          <w:shd w:val="clear" w:color="auto" w:fill="FFFFFF"/>
        </w:rPr>
        <w:t>7</w:t>
      </w:r>
      <w:r>
        <w:rPr>
          <w:shd w:val="clear" w:color="auto" w:fill="FFFFFF"/>
        </w:rPr>
        <w:t xml:space="preserve">  </w:t>
      </w:r>
      <w:r>
        <w:rPr>
          <w:rFonts w:hint="eastAsia"/>
          <w:shd w:val="clear" w:color="auto" w:fill="FFFFFF"/>
        </w:rPr>
        <w:t>《</w:t>
      </w:r>
      <w:r w:rsidRPr="00963862">
        <w:rPr>
          <w:rFonts w:hint="eastAsia"/>
          <w:shd w:val="clear" w:color="auto" w:fill="FFFFFF"/>
        </w:rPr>
        <w:t>工程测量规范</w:t>
      </w:r>
      <w:r>
        <w:rPr>
          <w:rFonts w:hint="eastAsia"/>
          <w:shd w:val="clear" w:color="auto" w:fill="FFFFFF"/>
        </w:rPr>
        <w:t>》</w:t>
      </w:r>
      <w:r w:rsidRPr="00963862">
        <w:rPr>
          <w:rFonts w:hint="eastAsia"/>
          <w:shd w:val="clear" w:color="auto" w:fill="FFFFFF"/>
        </w:rPr>
        <w:t>GB</w:t>
      </w:r>
      <w:r>
        <w:rPr>
          <w:shd w:val="clear" w:color="auto" w:fill="FFFFFF"/>
        </w:rPr>
        <w:t xml:space="preserve"> </w:t>
      </w:r>
      <w:r w:rsidRPr="00963862">
        <w:rPr>
          <w:rFonts w:hint="eastAsia"/>
          <w:shd w:val="clear" w:color="auto" w:fill="FFFFFF"/>
        </w:rPr>
        <w:t>50026</w:t>
      </w:r>
    </w:p>
    <w:p w:rsidR="00CD0FD5" w:rsidRDefault="00CD0FD5" w:rsidP="00CD0FD5">
      <w:pPr>
        <w:rPr>
          <w:shd w:val="clear" w:color="auto" w:fill="FFFFFF"/>
        </w:rPr>
      </w:pPr>
      <w:r>
        <w:rPr>
          <w:shd w:val="clear" w:color="auto" w:fill="FFFFFF"/>
        </w:rPr>
        <w:t>2</w:t>
      </w:r>
      <w:r w:rsidR="000F0D10">
        <w:rPr>
          <w:shd w:val="clear" w:color="auto" w:fill="FFFFFF"/>
        </w:rPr>
        <w:t>8</w:t>
      </w:r>
      <w:r>
        <w:rPr>
          <w:shd w:val="clear" w:color="auto" w:fill="FFFFFF"/>
        </w:rPr>
        <w:t xml:space="preserve">  </w:t>
      </w:r>
      <w:r w:rsidRPr="007A7331">
        <w:rPr>
          <w:rFonts w:hint="eastAsia"/>
          <w:shd w:val="clear" w:color="auto" w:fill="FFFFFF"/>
        </w:rPr>
        <w:t>《建筑物防雷设计规范》</w:t>
      </w:r>
      <w:r w:rsidRPr="007A7331">
        <w:rPr>
          <w:rFonts w:hint="eastAsia"/>
          <w:shd w:val="clear" w:color="auto" w:fill="FFFFFF"/>
        </w:rPr>
        <w:t>GB 50057</w:t>
      </w:r>
    </w:p>
    <w:p w:rsidR="00CD0FD5" w:rsidRDefault="00CD0FD5" w:rsidP="00CD0FD5">
      <w:pPr>
        <w:rPr>
          <w:shd w:val="clear" w:color="auto" w:fill="FFFFFF"/>
        </w:rPr>
      </w:pPr>
      <w:r>
        <w:rPr>
          <w:shd w:val="clear" w:color="auto" w:fill="FFFFFF"/>
        </w:rPr>
        <w:t>2</w:t>
      </w:r>
      <w:r w:rsidR="000F0D10">
        <w:rPr>
          <w:shd w:val="clear" w:color="auto" w:fill="FFFFFF"/>
        </w:rPr>
        <w:t>9</w:t>
      </w:r>
      <w:r>
        <w:rPr>
          <w:shd w:val="clear" w:color="auto" w:fill="FFFFFF"/>
        </w:rPr>
        <w:t xml:space="preserve">  </w:t>
      </w:r>
      <w:r w:rsidRPr="007A7331">
        <w:rPr>
          <w:rFonts w:hint="eastAsia"/>
          <w:shd w:val="clear" w:color="auto" w:fill="FFFFFF"/>
        </w:rPr>
        <w:t>《钢结构工程施工质量验收规范》</w:t>
      </w:r>
      <w:r w:rsidRPr="007A7331">
        <w:rPr>
          <w:rFonts w:hint="eastAsia"/>
          <w:shd w:val="clear" w:color="auto" w:fill="FFFFFF"/>
        </w:rPr>
        <w:t>GB 50205</w:t>
      </w:r>
    </w:p>
    <w:p w:rsidR="00CD0FD5" w:rsidRDefault="000F0D10" w:rsidP="00CD0FD5">
      <w:pPr>
        <w:rPr>
          <w:shd w:val="clear" w:color="auto" w:fill="FFFFFF"/>
        </w:rPr>
      </w:pPr>
      <w:r>
        <w:rPr>
          <w:shd w:val="clear" w:color="auto" w:fill="FFFFFF"/>
        </w:rPr>
        <w:t>30</w:t>
      </w:r>
      <w:r w:rsidR="00CD0FD5">
        <w:rPr>
          <w:shd w:val="clear" w:color="auto" w:fill="FFFFFF"/>
        </w:rPr>
        <w:t xml:space="preserve">  </w:t>
      </w:r>
      <w:r w:rsidR="00CD0FD5">
        <w:rPr>
          <w:rFonts w:hint="eastAsia"/>
          <w:shd w:val="clear" w:color="auto" w:fill="FFFFFF"/>
        </w:rPr>
        <w:t>《</w:t>
      </w:r>
      <w:r w:rsidR="00CD0FD5" w:rsidRPr="007A7331">
        <w:rPr>
          <w:rFonts w:hint="eastAsia"/>
          <w:shd w:val="clear" w:color="auto" w:fill="FFFFFF"/>
        </w:rPr>
        <w:t>建筑装饰装修工程施工质量验收规范</w:t>
      </w:r>
      <w:r w:rsidR="00CD0FD5">
        <w:rPr>
          <w:rFonts w:hint="eastAsia"/>
          <w:shd w:val="clear" w:color="auto" w:fill="FFFFFF"/>
        </w:rPr>
        <w:t>》</w:t>
      </w:r>
      <w:r w:rsidR="00CD0FD5" w:rsidRPr="007A7331">
        <w:rPr>
          <w:rFonts w:hint="eastAsia"/>
          <w:shd w:val="clear" w:color="auto" w:fill="FFFFFF"/>
        </w:rPr>
        <w:t>GB</w:t>
      </w:r>
      <w:r w:rsidR="00CD0FD5">
        <w:rPr>
          <w:shd w:val="clear" w:color="auto" w:fill="FFFFFF"/>
        </w:rPr>
        <w:t xml:space="preserve"> </w:t>
      </w:r>
      <w:r w:rsidR="00CD0FD5" w:rsidRPr="007A7331">
        <w:rPr>
          <w:rFonts w:hint="eastAsia"/>
          <w:shd w:val="clear" w:color="auto" w:fill="FFFFFF"/>
        </w:rPr>
        <w:t>50210</w:t>
      </w:r>
    </w:p>
    <w:p w:rsidR="00CD0FD5" w:rsidRPr="00DE2018" w:rsidRDefault="00CD0FD5" w:rsidP="00CD0FD5">
      <w:pPr>
        <w:rPr>
          <w:shd w:val="clear" w:color="auto" w:fill="FFFFFF"/>
        </w:rPr>
      </w:pPr>
      <w:r>
        <w:rPr>
          <w:shd w:val="clear" w:color="auto" w:fill="FFFFFF"/>
        </w:rPr>
        <w:t>3</w:t>
      </w:r>
      <w:r w:rsidR="000F0D10">
        <w:rPr>
          <w:shd w:val="clear" w:color="auto" w:fill="FFFFFF"/>
        </w:rPr>
        <w:t>1</w:t>
      </w:r>
      <w:r>
        <w:rPr>
          <w:shd w:val="clear" w:color="auto" w:fill="FFFFFF"/>
        </w:rPr>
        <w:t xml:space="preserve">  </w:t>
      </w:r>
      <w:r w:rsidRPr="004974D3">
        <w:rPr>
          <w:rFonts w:hint="eastAsia"/>
          <w:shd w:val="clear" w:color="auto" w:fill="FFFFFF"/>
        </w:rPr>
        <w:t>《钢结构焊接规范》</w:t>
      </w:r>
      <w:r>
        <w:rPr>
          <w:rFonts w:hint="eastAsia"/>
          <w:shd w:val="clear" w:color="auto" w:fill="FFFFFF"/>
        </w:rPr>
        <w:t>GB 50661</w:t>
      </w:r>
    </w:p>
    <w:p w:rsidR="00CD0FD5" w:rsidRDefault="00CD0FD5" w:rsidP="00CD0FD5">
      <w:pPr>
        <w:rPr>
          <w:shd w:val="clear" w:color="auto" w:fill="FFFFFF"/>
        </w:rPr>
      </w:pPr>
      <w:r>
        <w:rPr>
          <w:shd w:val="clear" w:color="auto" w:fill="FFFFFF"/>
        </w:rPr>
        <w:t>3</w:t>
      </w:r>
      <w:r w:rsidR="000F0D10">
        <w:rPr>
          <w:shd w:val="clear" w:color="auto" w:fill="FFFFFF"/>
        </w:rPr>
        <w:t>2</w:t>
      </w:r>
      <w:r>
        <w:rPr>
          <w:shd w:val="clear" w:color="auto" w:fill="FFFFFF"/>
        </w:rPr>
        <w:t xml:space="preserve">  </w:t>
      </w:r>
      <w:r w:rsidRPr="006C57FD">
        <w:rPr>
          <w:rFonts w:hint="eastAsia"/>
          <w:shd w:val="clear" w:color="auto" w:fill="FFFFFF"/>
        </w:rPr>
        <w:t>《紧固件机械性能》</w:t>
      </w:r>
      <w:r w:rsidRPr="006C57FD">
        <w:rPr>
          <w:rFonts w:hint="eastAsia"/>
          <w:shd w:val="clear" w:color="auto" w:fill="FFFFFF"/>
        </w:rPr>
        <w:t>GB/T 3098.1~3098.21</w:t>
      </w:r>
    </w:p>
    <w:p w:rsidR="00CD0FD5" w:rsidRDefault="00CD0FD5" w:rsidP="00CD0FD5">
      <w:pPr>
        <w:rPr>
          <w:shd w:val="clear" w:color="auto" w:fill="FFFFFF"/>
        </w:rPr>
      </w:pPr>
      <w:r>
        <w:rPr>
          <w:shd w:val="clear" w:color="auto" w:fill="FFFFFF"/>
        </w:rPr>
        <w:t>3</w:t>
      </w:r>
      <w:r w:rsidR="000F0D10">
        <w:rPr>
          <w:shd w:val="clear" w:color="auto" w:fill="FFFFFF"/>
        </w:rPr>
        <w:t>3</w:t>
      </w:r>
      <w:r w:rsidRPr="00ED4FC3">
        <w:rPr>
          <w:shd w:val="clear" w:color="auto" w:fill="FFFFFF"/>
        </w:rPr>
        <w:t xml:space="preserve">  </w:t>
      </w:r>
      <w:r w:rsidRPr="00ED4FC3">
        <w:rPr>
          <w:rFonts w:hint="eastAsia"/>
          <w:shd w:val="clear" w:color="auto" w:fill="FFFFFF"/>
        </w:rPr>
        <w:t>《变形铝及铝合金化学成分》</w:t>
      </w:r>
      <w:r w:rsidRPr="00ED4FC3">
        <w:rPr>
          <w:rFonts w:hint="eastAsia"/>
          <w:shd w:val="clear" w:color="auto" w:fill="FFFFFF"/>
        </w:rPr>
        <w:t>GB/T 3190</w:t>
      </w:r>
    </w:p>
    <w:p w:rsidR="00CD0FD5" w:rsidRDefault="00CD0FD5" w:rsidP="00CD0FD5">
      <w:pPr>
        <w:rPr>
          <w:shd w:val="clear" w:color="auto" w:fill="FFFFFF"/>
        </w:rPr>
      </w:pPr>
      <w:r>
        <w:rPr>
          <w:shd w:val="clear" w:color="auto" w:fill="FFFFFF"/>
        </w:rPr>
        <w:t>3</w:t>
      </w:r>
      <w:r w:rsidR="000F0D10">
        <w:rPr>
          <w:shd w:val="clear" w:color="auto" w:fill="FFFFFF"/>
        </w:rPr>
        <w:t>4</w:t>
      </w:r>
      <w:r>
        <w:rPr>
          <w:shd w:val="clear" w:color="auto" w:fill="FFFFFF"/>
        </w:rPr>
        <w:t xml:space="preserve">  </w:t>
      </w:r>
      <w:r w:rsidRPr="00ED4FC3">
        <w:rPr>
          <w:rFonts w:hint="eastAsia"/>
          <w:shd w:val="clear" w:color="auto" w:fill="FFFFFF"/>
        </w:rPr>
        <w:t>《高耐候结构钢》</w:t>
      </w:r>
      <w:r w:rsidRPr="00ED4FC3">
        <w:rPr>
          <w:rFonts w:hint="eastAsia"/>
          <w:shd w:val="clear" w:color="auto" w:fill="FFFFFF"/>
        </w:rPr>
        <w:t>GB/T 4171</w:t>
      </w:r>
    </w:p>
    <w:p w:rsidR="00CD0FD5" w:rsidRDefault="00CD0FD5" w:rsidP="00CD0FD5">
      <w:pPr>
        <w:rPr>
          <w:shd w:val="clear" w:color="auto" w:fill="FFFFFF"/>
        </w:rPr>
      </w:pPr>
      <w:r>
        <w:rPr>
          <w:shd w:val="clear" w:color="auto" w:fill="FFFFFF"/>
        </w:rPr>
        <w:t>3</w:t>
      </w:r>
      <w:r w:rsidR="000F0D10">
        <w:rPr>
          <w:shd w:val="clear" w:color="auto" w:fill="FFFFFF"/>
        </w:rPr>
        <w:t>5</w:t>
      </w:r>
      <w:r>
        <w:rPr>
          <w:shd w:val="clear" w:color="auto" w:fill="FFFFFF"/>
        </w:rPr>
        <w:t xml:space="preserve">  </w:t>
      </w:r>
      <w:r w:rsidRPr="00ED4FC3">
        <w:rPr>
          <w:rFonts w:hint="eastAsia"/>
          <w:shd w:val="clear" w:color="auto" w:fill="FFFFFF"/>
        </w:rPr>
        <w:t>《焊接结构用耐候钢》</w:t>
      </w:r>
      <w:r w:rsidRPr="00ED4FC3">
        <w:rPr>
          <w:rFonts w:hint="eastAsia"/>
          <w:shd w:val="clear" w:color="auto" w:fill="FFFFFF"/>
        </w:rPr>
        <w:t>GB/T 4172</w:t>
      </w:r>
    </w:p>
    <w:p w:rsidR="00CD0FD5" w:rsidRDefault="00CD0FD5" w:rsidP="00CD0FD5">
      <w:pPr>
        <w:rPr>
          <w:shd w:val="clear" w:color="auto" w:fill="FFFFFF"/>
        </w:rPr>
      </w:pPr>
      <w:r>
        <w:rPr>
          <w:shd w:val="clear" w:color="auto" w:fill="FFFFFF"/>
        </w:rPr>
        <w:t>3</w:t>
      </w:r>
      <w:r w:rsidR="000F0D10">
        <w:rPr>
          <w:shd w:val="clear" w:color="auto" w:fill="FFFFFF"/>
        </w:rPr>
        <w:t>6</w:t>
      </w:r>
      <w:r>
        <w:rPr>
          <w:shd w:val="clear" w:color="auto" w:fill="FFFFFF"/>
        </w:rPr>
        <w:t xml:space="preserve">  </w:t>
      </w:r>
      <w:r w:rsidRPr="00AC406E">
        <w:rPr>
          <w:rFonts w:hint="eastAsia"/>
          <w:shd w:val="clear" w:color="auto" w:fill="FFFFFF"/>
        </w:rPr>
        <w:t>《不锈钢丝》</w:t>
      </w:r>
      <w:r w:rsidRPr="00AC406E">
        <w:rPr>
          <w:rFonts w:hint="eastAsia"/>
          <w:shd w:val="clear" w:color="auto" w:fill="FFFFFF"/>
        </w:rPr>
        <w:t>GB/T 4240</w:t>
      </w:r>
    </w:p>
    <w:p w:rsidR="00CD0FD5" w:rsidRDefault="00CD0FD5" w:rsidP="00CD0FD5">
      <w:pPr>
        <w:rPr>
          <w:shd w:val="clear" w:color="auto" w:fill="FFFFFF"/>
        </w:rPr>
      </w:pPr>
      <w:r>
        <w:rPr>
          <w:shd w:val="clear" w:color="auto" w:fill="FFFFFF"/>
        </w:rPr>
        <w:t>3</w:t>
      </w:r>
      <w:r w:rsidR="000F0D10">
        <w:rPr>
          <w:shd w:val="clear" w:color="auto" w:fill="FFFFFF"/>
        </w:rPr>
        <w:t>7</w:t>
      </w:r>
      <w:r>
        <w:rPr>
          <w:shd w:val="clear" w:color="auto" w:fill="FFFFFF"/>
        </w:rPr>
        <w:t xml:space="preserve">  </w:t>
      </w:r>
      <w:r w:rsidRPr="007A7331">
        <w:rPr>
          <w:rFonts w:hint="eastAsia"/>
          <w:shd w:val="clear" w:color="auto" w:fill="FFFFFF"/>
        </w:rPr>
        <w:t>《紧固件螺栓和螺钉》</w:t>
      </w:r>
      <w:r w:rsidRPr="007A7331">
        <w:rPr>
          <w:rFonts w:hint="eastAsia"/>
          <w:shd w:val="clear" w:color="auto" w:fill="FFFFFF"/>
        </w:rPr>
        <w:t>GB/T 5277</w:t>
      </w:r>
    </w:p>
    <w:p w:rsidR="00CD0FD5" w:rsidRDefault="00CD0FD5" w:rsidP="00CD0FD5">
      <w:pPr>
        <w:rPr>
          <w:shd w:val="clear" w:color="auto" w:fill="FFFFFF"/>
        </w:rPr>
      </w:pPr>
      <w:r>
        <w:rPr>
          <w:shd w:val="clear" w:color="auto" w:fill="FFFFFF"/>
        </w:rPr>
        <w:t>3</w:t>
      </w:r>
      <w:r w:rsidR="000F0D10">
        <w:rPr>
          <w:shd w:val="clear" w:color="auto" w:fill="FFFFFF"/>
        </w:rPr>
        <w:t>8</w:t>
      </w:r>
      <w:r>
        <w:rPr>
          <w:shd w:val="clear" w:color="auto" w:fill="FFFFFF"/>
        </w:rPr>
        <w:t xml:space="preserve">  </w:t>
      </w:r>
      <w:r w:rsidRPr="00AC406E">
        <w:rPr>
          <w:rFonts w:hint="eastAsia"/>
          <w:shd w:val="clear" w:color="auto" w:fill="FFFFFF"/>
        </w:rPr>
        <w:t>《工业用橡胶板》</w:t>
      </w:r>
      <w:r w:rsidRPr="00AC406E">
        <w:rPr>
          <w:rFonts w:hint="eastAsia"/>
          <w:shd w:val="clear" w:color="auto" w:fill="FFFFFF"/>
        </w:rPr>
        <w:t>GB/T 5574</w:t>
      </w:r>
    </w:p>
    <w:p w:rsidR="00CD0FD5" w:rsidRPr="00F71E5E" w:rsidRDefault="00CD0FD5" w:rsidP="00CD0FD5">
      <w:pPr>
        <w:rPr>
          <w:shd w:val="clear" w:color="auto" w:fill="FFFFFF"/>
        </w:rPr>
      </w:pPr>
      <w:r>
        <w:rPr>
          <w:shd w:val="clear" w:color="auto" w:fill="FFFFFF"/>
        </w:rPr>
        <w:t>3</w:t>
      </w:r>
      <w:r w:rsidR="000F0D10">
        <w:rPr>
          <w:shd w:val="clear" w:color="auto" w:fill="FFFFFF"/>
        </w:rPr>
        <w:t>9</w:t>
      </w:r>
      <w:r>
        <w:rPr>
          <w:shd w:val="clear" w:color="auto" w:fill="FFFFFF"/>
        </w:rPr>
        <w:t xml:space="preserve">  </w:t>
      </w:r>
      <w:r w:rsidRPr="00ED4FC3">
        <w:rPr>
          <w:rFonts w:hint="eastAsia"/>
          <w:shd w:val="clear" w:color="auto" w:fill="FFFFFF"/>
        </w:rPr>
        <w:t>《铝及铝合金阳极氧化与有机聚合物膜》</w:t>
      </w:r>
      <w:r w:rsidRPr="00ED4FC3">
        <w:rPr>
          <w:rFonts w:hint="eastAsia"/>
          <w:shd w:val="clear" w:color="auto" w:fill="FFFFFF"/>
        </w:rPr>
        <w:t xml:space="preserve"> GB/T 8013</w:t>
      </w:r>
    </w:p>
    <w:p w:rsidR="00CD0FD5" w:rsidRPr="00DE2018" w:rsidRDefault="000F0D10" w:rsidP="00CD0FD5">
      <w:pPr>
        <w:rPr>
          <w:shd w:val="clear" w:color="auto" w:fill="FFFFFF"/>
        </w:rPr>
      </w:pPr>
      <w:r>
        <w:rPr>
          <w:shd w:val="clear" w:color="auto" w:fill="FFFFFF"/>
        </w:rPr>
        <w:t>40</w:t>
      </w:r>
      <w:r w:rsidR="00CD0FD5">
        <w:rPr>
          <w:shd w:val="clear" w:color="auto" w:fill="FFFFFF"/>
        </w:rPr>
        <w:t xml:space="preserve">  </w:t>
      </w:r>
      <w:r w:rsidR="00CD0FD5" w:rsidRPr="00963862">
        <w:rPr>
          <w:rFonts w:hint="eastAsia"/>
          <w:shd w:val="clear" w:color="auto" w:fill="FFFFFF"/>
        </w:rPr>
        <w:t>《铝合金门窗》</w:t>
      </w:r>
      <w:r w:rsidR="00CD0FD5" w:rsidRPr="00963862">
        <w:rPr>
          <w:rFonts w:hint="eastAsia"/>
          <w:shd w:val="clear" w:color="auto" w:fill="FFFFFF"/>
        </w:rPr>
        <w:t>GB/T 8478</w:t>
      </w:r>
    </w:p>
    <w:p w:rsidR="00CD0FD5" w:rsidRDefault="00CD0FD5" w:rsidP="00CD0FD5">
      <w:pPr>
        <w:rPr>
          <w:shd w:val="clear" w:color="auto" w:fill="FFFFFF"/>
        </w:rPr>
      </w:pPr>
      <w:r>
        <w:rPr>
          <w:shd w:val="clear" w:color="auto" w:fill="FFFFFF"/>
        </w:rPr>
        <w:t>4</w:t>
      </w:r>
      <w:r w:rsidR="000F0D10">
        <w:rPr>
          <w:shd w:val="clear" w:color="auto" w:fill="FFFFFF"/>
        </w:rPr>
        <w:t>1</w:t>
      </w:r>
      <w:r>
        <w:rPr>
          <w:shd w:val="clear" w:color="auto" w:fill="FFFFFF"/>
        </w:rPr>
        <w:t xml:space="preserve">  </w:t>
      </w:r>
      <w:r w:rsidRPr="006C57FD">
        <w:rPr>
          <w:rFonts w:hint="eastAsia"/>
          <w:shd w:val="clear" w:color="auto" w:fill="FFFFFF"/>
        </w:rPr>
        <w:t>《绝热用岩棉、矿渣棉及其制品》</w:t>
      </w:r>
      <w:r w:rsidRPr="006C57FD">
        <w:rPr>
          <w:rFonts w:hint="eastAsia"/>
          <w:shd w:val="clear" w:color="auto" w:fill="FFFFFF"/>
        </w:rPr>
        <w:t>GB/T 11835</w:t>
      </w:r>
    </w:p>
    <w:p w:rsidR="00CD0FD5" w:rsidRDefault="00CD0FD5" w:rsidP="00CD0FD5">
      <w:pPr>
        <w:rPr>
          <w:shd w:val="clear" w:color="auto" w:fill="FFFFFF"/>
        </w:rPr>
      </w:pPr>
      <w:r>
        <w:rPr>
          <w:shd w:val="clear" w:color="auto" w:fill="FFFFFF"/>
        </w:rPr>
        <w:t>4</w:t>
      </w:r>
      <w:r w:rsidR="000F0D10">
        <w:rPr>
          <w:shd w:val="clear" w:color="auto" w:fill="FFFFFF"/>
        </w:rPr>
        <w:t>2</w:t>
      </w:r>
      <w:r>
        <w:rPr>
          <w:shd w:val="clear" w:color="auto" w:fill="FFFFFF"/>
        </w:rPr>
        <w:t xml:space="preserve">  </w:t>
      </w:r>
      <w:r w:rsidRPr="00AC406E">
        <w:rPr>
          <w:rFonts w:hint="eastAsia"/>
          <w:shd w:val="clear" w:color="auto" w:fill="FFFFFF"/>
        </w:rPr>
        <w:t>《中空玻璃》</w:t>
      </w:r>
      <w:r w:rsidRPr="00AC406E">
        <w:rPr>
          <w:rFonts w:hint="eastAsia"/>
          <w:shd w:val="clear" w:color="auto" w:fill="FFFFFF"/>
        </w:rPr>
        <w:t>GB/T 11944</w:t>
      </w:r>
    </w:p>
    <w:p w:rsidR="00CD0FD5" w:rsidRDefault="00CD0FD5" w:rsidP="00CD0FD5">
      <w:pPr>
        <w:rPr>
          <w:shd w:val="clear" w:color="auto" w:fill="FFFFFF"/>
        </w:rPr>
      </w:pPr>
      <w:r>
        <w:rPr>
          <w:shd w:val="clear" w:color="auto" w:fill="FFFFFF"/>
        </w:rPr>
        <w:t>4</w:t>
      </w:r>
      <w:r w:rsidR="000F0D10">
        <w:rPr>
          <w:shd w:val="clear" w:color="auto" w:fill="FFFFFF"/>
        </w:rPr>
        <w:t>3</w:t>
      </w:r>
      <w:r>
        <w:rPr>
          <w:shd w:val="clear" w:color="auto" w:fill="FFFFFF"/>
        </w:rPr>
        <w:t xml:space="preserve">  </w:t>
      </w:r>
      <w:r w:rsidRPr="006C57FD">
        <w:rPr>
          <w:rFonts w:hint="eastAsia"/>
          <w:shd w:val="clear" w:color="auto" w:fill="FFFFFF"/>
        </w:rPr>
        <w:t>《绝热用玻璃棉及其制品》</w:t>
      </w:r>
      <w:r w:rsidRPr="006C57FD">
        <w:rPr>
          <w:rFonts w:hint="eastAsia"/>
          <w:shd w:val="clear" w:color="auto" w:fill="FFFFFF"/>
        </w:rPr>
        <w:t>GB/T 13350</w:t>
      </w:r>
    </w:p>
    <w:p w:rsidR="00CD0FD5" w:rsidRDefault="00CD0FD5" w:rsidP="00CD0FD5">
      <w:pPr>
        <w:rPr>
          <w:shd w:val="clear" w:color="auto" w:fill="FFFFFF"/>
        </w:rPr>
      </w:pPr>
      <w:r>
        <w:rPr>
          <w:shd w:val="clear" w:color="auto" w:fill="FFFFFF"/>
        </w:rPr>
        <w:t>4</w:t>
      </w:r>
      <w:r w:rsidR="000F0D10">
        <w:rPr>
          <w:shd w:val="clear" w:color="auto" w:fill="FFFFFF"/>
        </w:rPr>
        <w:t>4</w:t>
      </w:r>
      <w:r>
        <w:rPr>
          <w:shd w:val="clear" w:color="auto" w:fill="FFFFFF"/>
        </w:rPr>
        <w:t xml:space="preserve">  </w:t>
      </w:r>
      <w:r w:rsidRPr="00ED4FC3">
        <w:rPr>
          <w:rFonts w:hint="eastAsia"/>
          <w:shd w:val="clear" w:color="auto" w:fill="FFFFFF"/>
        </w:rPr>
        <w:t>《金属覆盖层钢铁制品热镀锌层技术要求》</w:t>
      </w:r>
      <w:r w:rsidRPr="00ED4FC3">
        <w:rPr>
          <w:rFonts w:hint="eastAsia"/>
          <w:shd w:val="clear" w:color="auto" w:fill="FFFFFF"/>
        </w:rPr>
        <w:t>GB/T 13912</w:t>
      </w:r>
    </w:p>
    <w:p w:rsidR="00CD0FD5" w:rsidRDefault="00CD0FD5" w:rsidP="00CD0FD5">
      <w:pPr>
        <w:rPr>
          <w:shd w:val="clear" w:color="auto" w:fill="FFFFFF"/>
        </w:rPr>
      </w:pPr>
      <w:r>
        <w:rPr>
          <w:shd w:val="clear" w:color="auto" w:fill="FFFFFF"/>
        </w:rPr>
        <w:t>4</w:t>
      </w:r>
      <w:r w:rsidR="000F0D10">
        <w:rPr>
          <w:shd w:val="clear" w:color="auto" w:fill="FFFFFF"/>
        </w:rPr>
        <w:t>5</w:t>
      </w:r>
      <w:r>
        <w:rPr>
          <w:shd w:val="clear" w:color="auto" w:fill="FFFFFF"/>
        </w:rPr>
        <w:t xml:space="preserve">  </w:t>
      </w:r>
      <w:r w:rsidRPr="00AC406E">
        <w:rPr>
          <w:rFonts w:hint="eastAsia"/>
          <w:shd w:val="clear" w:color="auto" w:fill="FFFFFF"/>
        </w:rPr>
        <w:t>《半钢化玻璃》</w:t>
      </w:r>
      <w:r w:rsidRPr="00AC406E">
        <w:rPr>
          <w:rFonts w:hint="eastAsia"/>
          <w:shd w:val="clear" w:color="auto" w:fill="FFFFFF"/>
        </w:rPr>
        <w:t>GB/T 17841</w:t>
      </w:r>
    </w:p>
    <w:p w:rsidR="00CD0FD5" w:rsidRDefault="00CD0FD5" w:rsidP="00CD0FD5">
      <w:pPr>
        <w:rPr>
          <w:shd w:val="clear" w:color="auto" w:fill="FFFFFF"/>
        </w:rPr>
      </w:pPr>
      <w:r>
        <w:rPr>
          <w:shd w:val="clear" w:color="auto" w:fill="FFFFFF"/>
        </w:rPr>
        <w:lastRenderedPageBreak/>
        <w:t>4</w:t>
      </w:r>
      <w:r w:rsidR="000F0D10">
        <w:rPr>
          <w:shd w:val="clear" w:color="auto" w:fill="FFFFFF"/>
        </w:rPr>
        <w:t>6</w:t>
      </w:r>
      <w:r>
        <w:rPr>
          <w:shd w:val="clear" w:color="auto" w:fill="FFFFFF"/>
        </w:rPr>
        <w:t xml:space="preserve">  </w:t>
      </w:r>
      <w:r w:rsidRPr="00AC406E">
        <w:rPr>
          <w:rFonts w:hint="eastAsia"/>
          <w:shd w:val="clear" w:color="auto" w:fill="FFFFFF"/>
        </w:rPr>
        <w:t>《镀膜玻璃》</w:t>
      </w:r>
      <w:r w:rsidRPr="00AC406E">
        <w:rPr>
          <w:rFonts w:hint="eastAsia"/>
          <w:shd w:val="clear" w:color="auto" w:fill="FFFFFF"/>
        </w:rPr>
        <w:t>GB/T 18915.1~2</w:t>
      </w:r>
    </w:p>
    <w:p w:rsidR="00CD0FD5" w:rsidRDefault="00CD0FD5" w:rsidP="00CD0FD5">
      <w:pPr>
        <w:rPr>
          <w:shd w:val="clear" w:color="auto" w:fill="FFFFFF"/>
        </w:rPr>
      </w:pPr>
      <w:r>
        <w:rPr>
          <w:shd w:val="clear" w:color="auto" w:fill="FFFFFF"/>
        </w:rPr>
        <w:t>4</w:t>
      </w:r>
      <w:r w:rsidR="000F0D10">
        <w:rPr>
          <w:shd w:val="clear" w:color="auto" w:fill="FFFFFF"/>
        </w:rPr>
        <w:t>7</w:t>
      </w:r>
      <w:r>
        <w:rPr>
          <w:shd w:val="clear" w:color="auto" w:fill="FFFFFF"/>
        </w:rPr>
        <w:t xml:space="preserve">  </w:t>
      </w:r>
      <w:r w:rsidRPr="00AC406E">
        <w:rPr>
          <w:rFonts w:hint="eastAsia"/>
          <w:shd w:val="clear" w:color="auto" w:fill="FFFFFF"/>
        </w:rPr>
        <w:t>《钢拉杆》</w:t>
      </w:r>
      <w:r w:rsidRPr="00AC406E">
        <w:rPr>
          <w:rFonts w:hint="eastAsia"/>
          <w:shd w:val="clear" w:color="auto" w:fill="FFFFFF"/>
        </w:rPr>
        <w:t>GB/T 20934</w:t>
      </w:r>
    </w:p>
    <w:p w:rsidR="00CD0FD5" w:rsidRPr="00286624" w:rsidRDefault="00CD0FD5" w:rsidP="00CD0FD5">
      <w:pPr>
        <w:rPr>
          <w:shd w:val="clear" w:color="auto" w:fill="FFFFFF"/>
        </w:rPr>
      </w:pPr>
      <w:r>
        <w:rPr>
          <w:shd w:val="clear" w:color="auto" w:fill="FFFFFF"/>
        </w:rPr>
        <w:t>4</w:t>
      </w:r>
      <w:r w:rsidR="000F0D10">
        <w:rPr>
          <w:shd w:val="clear" w:color="auto" w:fill="FFFFFF"/>
        </w:rPr>
        <w:t>8</w:t>
      </w:r>
      <w:r>
        <w:rPr>
          <w:shd w:val="clear" w:color="auto" w:fill="FFFFFF"/>
        </w:rPr>
        <w:t xml:space="preserve">  </w:t>
      </w:r>
      <w:r w:rsidRPr="007A7331">
        <w:rPr>
          <w:rFonts w:hint="eastAsia"/>
          <w:shd w:val="clear" w:color="auto" w:fill="FFFFFF"/>
        </w:rPr>
        <w:t>《建筑幕墙》</w:t>
      </w:r>
      <w:r w:rsidRPr="007A7331">
        <w:rPr>
          <w:rFonts w:hint="eastAsia"/>
          <w:shd w:val="clear" w:color="auto" w:fill="FFFFFF"/>
        </w:rPr>
        <w:t>GB/T 21086</w:t>
      </w:r>
    </w:p>
    <w:p w:rsidR="00CD0FD5" w:rsidRDefault="00CD0FD5" w:rsidP="00CD0FD5">
      <w:pPr>
        <w:rPr>
          <w:shd w:val="clear" w:color="auto" w:fill="FFFFFF"/>
        </w:rPr>
      </w:pPr>
      <w:r>
        <w:rPr>
          <w:shd w:val="clear" w:color="auto" w:fill="FFFFFF"/>
        </w:rPr>
        <w:t>4</w:t>
      </w:r>
      <w:r w:rsidR="000F0D10">
        <w:rPr>
          <w:shd w:val="clear" w:color="auto" w:fill="FFFFFF"/>
        </w:rPr>
        <w:t>9</w:t>
      </w:r>
      <w:r>
        <w:rPr>
          <w:shd w:val="clear" w:color="auto" w:fill="FFFFFF"/>
        </w:rPr>
        <w:t xml:space="preserve">  </w:t>
      </w:r>
      <w:r w:rsidRPr="006C57FD">
        <w:rPr>
          <w:rFonts w:hint="eastAsia"/>
          <w:shd w:val="clear" w:color="auto" w:fill="FFFFFF"/>
        </w:rPr>
        <w:t>《建筑用阻燃密封胶》</w:t>
      </w:r>
      <w:r w:rsidRPr="006C57FD">
        <w:rPr>
          <w:rFonts w:hint="eastAsia"/>
          <w:shd w:val="clear" w:color="auto" w:fill="FFFFFF"/>
        </w:rPr>
        <w:t>GB/T 24267</w:t>
      </w:r>
    </w:p>
    <w:p w:rsidR="00CD0FD5" w:rsidRDefault="000F0D10" w:rsidP="00CD0FD5">
      <w:pPr>
        <w:rPr>
          <w:shd w:val="clear" w:color="auto" w:fill="FFFFFF"/>
        </w:rPr>
      </w:pPr>
      <w:r>
        <w:rPr>
          <w:shd w:val="clear" w:color="auto" w:fill="FFFFFF"/>
        </w:rPr>
        <w:t>50</w:t>
      </w:r>
      <w:r w:rsidR="00CD0FD5">
        <w:rPr>
          <w:shd w:val="clear" w:color="auto" w:fill="FFFFFF"/>
        </w:rPr>
        <w:t xml:space="preserve">  </w:t>
      </w:r>
      <w:r w:rsidR="00CD0FD5" w:rsidRPr="007A7331">
        <w:rPr>
          <w:rFonts w:hint="eastAsia"/>
          <w:shd w:val="clear" w:color="auto" w:fill="FFFFFF"/>
        </w:rPr>
        <w:t>《建筑门窗、幕墙用密封胶条》</w:t>
      </w:r>
      <w:r w:rsidR="00CD0FD5" w:rsidRPr="007A7331">
        <w:rPr>
          <w:rFonts w:hint="eastAsia"/>
          <w:shd w:val="clear" w:color="auto" w:fill="FFFFFF"/>
        </w:rPr>
        <w:t>GB/T 24498</w:t>
      </w:r>
    </w:p>
    <w:p w:rsidR="00CD0FD5" w:rsidRPr="00DE2018" w:rsidRDefault="00CD0FD5" w:rsidP="00CD0FD5">
      <w:pPr>
        <w:rPr>
          <w:shd w:val="clear" w:color="auto" w:fill="FFFFFF"/>
        </w:rPr>
      </w:pPr>
      <w:r>
        <w:rPr>
          <w:shd w:val="clear" w:color="auto" w:fill="FFFFFF"/>
        </w:rPr>
        <w:t>5</w:t>
      </w:r>
      <w:r w:rsidR="000F0D10">
        <w:rPr>
          <w:shd w:val="clear" w:color="auto" w:fill="FFFFFF"/>
        </w:rPr>
        <w:t>1</w:t>
      </w:r>
      <w:r>
        <w:rPr>
          <w:shd w:val="clear" w:color="auto" w:fill="FFFFFF"/>
        </w:rPr>
        <w:t xml:space="preserve">  </w:t>
      </w:r>
      <w:r>
        <w:rPr>
          <w:rFonts w:hint="eastAsia"/>
          <w:shd w:val="clear" w:color="auto" w:fill="FFFFFF"/>
        </w:rPr>
        <w:t>《</w:t>
      </w:r>
      <w:r w:rsidRPr="00963862">
        <w:rPr>
          <w:rFonts w:hint="eastAsia"/>
          <w:shd w:val="clear" w:color="auto" w:fill="FFFFFF"/>
        </w:rPr>
        <w:t>建筑施工组织设计规范</w:t>
      </w:r>
      <w:r>
        <w:rPr>
          <w:rFonts w:hint="eastAsia"/>
          <w:shd w:val="clear" w:color="auto" w:fill="FFFFFF"/>
        </w:rPr>
        <w:t>》</w:t>
      </w:r>
      <w:r w:rsidRPr="00963862">
        <w:rPr>
          <w:rFonts w:hint="eastAsia"/>
          <w:shd w:val="clear" w:color="auto" w:fill="FFFFFF"/>
        </w:rPr>
        <w:t>GB/T</w:t>
      </w:r>
      <w:r>
        <w:rPr>
          <w:shd w:val="clear" w:color="auto" w:fill="FFFFFF"/>
        </w:rPr>
        <w:t xml:space="preserve"> </w:t>
      </w:r>
      <w:r w:rsidRPr="00963862">
        <w:rPr>
          <w:rFonts w:hint="eastAsia"/>
          <w:shd w:val="clear" w:color="auto" w:fill="FFFFFF"/>
        </w:rPr>
        <w:t>50502</w:t>
      </w:r>
    </w:p>
    <w:p w:rsidR="00CD0FD5" w:rsidRDefault="00CD0FD5" w:rsidP="00CD0FD5">
      <w:pPr>
        <w:rPr>
          <w:shd w:val="clear" w:color="auto" w:fill="FFFFFF"/>
        </w:rPr>
      </w:pPr>
      <w:r>
        <w:rPr>
          <w:shd w:val="clear" w:color="auto" w:fill="FFFFFF"/>
        </w:rPr>
        <w:t>5</w:t>
      </w:r>
      <w:r w:rsidR="000F0D10">
        <w:rPr>
          <w:shd w:val="clear" w:color="auto" w:fill="FFFFFF"/>
        </w:rPr>
        <w:t>2</w:t>
      </w:r>
      <w:r>
        <w:rPr>
          <w:shd w:val="clear" w:color="auto" w:fill="FFFFFF"/>
        </w:rPr>
        <w:t xml:space="preserve">  </w:t>
      </w:r>
      <w:r w:rsidRPr="00D00A96">
        <w:rPr>
          <w:rFonts w:hint="eastAsia"/>
          <w:shd w:val="clear" w:color="auto" w:fill="FFFFFF"/>
        </w:rPr>
        <w:t>《建筑机械使用安全技术规程》</w:t>
      </w:r>
      <w:r w:rsidRPr="00D00A96">
        <w:rPr>
          <w:rFonts w:hint="eastAsia"/>
          <w:shd w:val="clear" w:color="auto" w:fill="FFFFFF"/>
        </w:rPr>
        <w:t>JGJ</w:t>
      </w:r>
      <w:r>
        <w:rPr>
          <w:shd w:val="clear" w:color="auto" w:fill="FFFFFF"/>
        </w:rPr>
        <w:t xml:space="preserve"> </w:t>
      </w:r>
      <w:r w:rsidRPr="00D00A96">
        <w:rPr>
          <w:rFonts w:hint="eastAsia"/>
          <w:shd w:val="clear" w:color="auto" w:fill="FFFFFF"/>
        </w:rPr>
        <w:t>33</w:t>
      </w:r>
    </w:p>
    <w:p w:rsidR="00CD0FD5" w:rsidRDefault="00CD0FD5" w:rsidP="00CD0FD5">
      <w:pPr>
        <w:rPr>
          <w:shd w:val="clear" w:color="auto" w:fill="FFFFFF"/>
        </w:rPr>
      </w:pPr>
      <w:r>
        <w:rPr>
          <w:shd w:val="clear" w:color="auto" w:fill="FFFFFF"/>
        </w:rPr>
        <w:t>5</w:t>
      </w:r>
      <w:r w:rsidR="000F0D10">
        <w:rPr>
          <w:shd w:val="clear" w:color="auto" w:fill="FFFFFF"/>
        </w:rPr>
        <w:t>3</w:t>
      </w:r>
      <w:r>
        <w:rPr>
          <w:rFonts w:hint="eastAsia"/>
          <w:shd w:val="clear" w:color="auto" w:fill="FFFFFF"/>
        </w:rPr>
        <w:t xml:space="preserve">  </w:t>
      </w:r>
      <w:r w:rsidRPr="007A7331">
        <w:rPr>
          <w:rFonts w:hint="eastAsia"/>
          <w:shd w:val="clear" w:color="auto" w:fill="FFFFFF"/>
        </w:rPr>
        <w:t>《施工现场临时用电安全技术规范》</w:t>
      </w:r>
      <w:r w:rsidRPr="007A7331">
        <w:rPr>
          <w:rFonts w:hint="eastAsia"/>
          <w:shd w:val="clear" w:color="auto" w:fill="FFFFFF"/>
        </w:rPr>
        <w:t>JGJ</w:t>
      </w:r>
      <w:r>
        <w:rPr>
          <w:shd w:val="clear" w:color="auto" w:fill="FFFFFF"/>
        </w:rPr>
        <w:t xml:space="preserve"> 46</w:t>
      </w:r>
    </w:p>
    <w:p w:rsidR="00CD0FD5" w:rsidRPr="007A7331" w:rsidRDefault="00CD0FD5" w:rsidP="00CD0FD5">
      <w:pPr>
        <w:rPr>
          <w:shd w:val="clear" w:color="auto" w:fill="FFFFFF"/>
        </w:rPr>
      </w:pPr>
      <w:r>
        <w:rPr>
          <w:shd w:val="clear" w:color="auto" w:fill="FFFFFF"/>
        </w:rPr>
        <w:t>5</w:t>
      </w:r>
      <w:r w:rsidR="000F0D10">
        <w:rPr>
          <w:shd w:val="clear" w:color="auto" w:fill="FFFFFF"/>
        </w:rPr>
        <w:t>4</w:t>
      </w:r>
      <w:r>
        <w:rPr>
          <w:shd w:val="clear" w:color="auto" w:fill="FFFFFF"/>
        </w:rPr>
        <w:t xml:space="preserve">  </w:t>
      </w:r>
      <w:r w:rsidRPr="00EE19F3">
        <w:rPr>
          <w:rFonts w:hint="eastAsia"/>
          <w:shd w:val="clear" w:color="auto" w:fill="FFFFFF"/>
        </w:rPr>
        <w:t>《建筑施工高处作业安全技术规范》</w:t>
      </w:r>
      <w:r w:rsidRPr="00EE19F3">
        <w:rPr>
          <w:rFonts w:hint="eastAsia"/>
          <w:shd w:val="clear" w:color="auto" w:fill="FFFFFF"/>
        </w:rPr>
        <w:t>JGJ 80</w:t>
      </w:r>
    </w:p>
    <w:p w:rsidR="00CD0FD5" w:rsidRPr="00ED4FC3" w:rsidRDefault="00CD0FD5" w:rsidP="00CD0FD5">
      <w:r>
        <w:t>5</w:t>
      </w:r>
      <w:r w:rsidR="000F0D10">
        <w:t>5</w:t>
      </w:r>
      <w:r w:rsidRPr="00ED4FC3">
        <w:t xml:space="preserve">  </w:t>
      </w:r>
      <w:r w:rsidRPr="00ED4FC3">
        <w:t>《玻璃幕墙工程技术规范》</w:t>
      </w:r>
      <w:r w:rsidRPr="00ED4FC3">
        <w:t>JGJ</w:t>
      </w:r>
      <w:r>
        <w:t xml:space="preserve"> </w:t>
      </w:r>
      <w:r w:rsidRPr="00ED4FC3">
        <w:t>102</w:t>
      </w:r>
    </w:p>
    <w:p w:rsidR="00CD0FD5" w:rsidRDefault="00CD0FD5" w:rsidP="00CD0FD5">
      <w:pPr>
        <w:rPr>
          <w:shd w:val="clear" w:color="auto" w:fill="FFFFFF"/>
        </w:rPr>
      </w:pPr>
      <w:r>
        <w:rPr>
          <w:shd w:val="clear" w:color="auto" w:fill="FFFFFF"/>
        </w:rPr>
        <w:t>5</w:t>
      </w:r>
      <w:r w:rsidR="000F0D10">
        <w:rPr>
          <w:shd w:val="clear" w:color="auto" w:fill="FFFFFF"/>
        </w:rPr>
        <w:t>6</w:t>
      </w:r>
      <w:r>
        <w:rPr>
          <w:shd w:val="clear" w:color="auto" w:fill="FFFFFF"/>
        </w:rPr>
        <w:t xml:space="preserve">  </w:t>
      </w:r>
      <w:r w:rsidRPr="00D00A96">
        <w:rPr>
          <w:rFonts w:hint="eastAsia"/>
          <w:shd w:val="clear" w:color="auto" w:fill="FFFFFF"/>
        </w:rPr>
        <w:t>《建筑施工扣件式钢管脚手架安全技术规范》</w:t>
      </w:r>
      <w:r w:rsidRPr="00D00A96">
        <w:rPr>
          <w:rFonts w:hint="eastAsia"/>
          <w:shd w:val="clear" w:color="auto" w:fill="FFFFFF"/>
        </w:rPr>
        <w:t>JGJ</w:t>
      </w:r>
      <w:r>
        <w:rPr>
          <w:shd w:val="clear" w:color="auto" w:fill="FFFFFF"/>
        </w:rPr>
        <w:t xml:space="preserve"> </w:t>
      </w:r>
      <w:r w:rsidRPr="00D00A96">
        <w:rPr>
          <w:rFonts w:hint="eastAsia"/>
          <w:shd w:val="clear" w:color="auto" w:fill="FFFFFF"/>
        </w:rPr>
        <w:t>130</w:t>
      </w:r>
    </w:p>
    <w:p w:rsidR="00CD0FD5" w:rsidRPr="00ED4FC3" w:rsidRDefault="00CD0FD5" w:rsidP="00CD0FD5">
      <w:r>
        <w:t>5</w:t>
      </w:r>
      <w:r w:rsidR="000F0D10">
        <w:t>7</w:t>
      </w:r>
      <w:r w:rsidRPr="00ED4FC3">
        <w:t xml:space="preserve">  </w:t>
      </w:r>
      <w:r w:rsidRPr="00ED4FC3">
        <w:t>《金属与石材幕墙工程技术规范》</w:t>
      </w:r>
      <w:r w:rsidRPr="00ED4FC3">
        <w:t>JGJ</w:t>
      </w:r>
      <w:r>
        <w:t xml:space="preserve"> </w:t>
      </w:r>
      <w:r w:rsidRPr="00ED4FC3">
        <w:t>133</w:t>
      </w:r>
    </w:p>
    <w:p w:rsidR="00CD0FD5" w:rsidRDefault="00CD0FD5" w:rsidP="00CD0FD5">
      <w:pPr>
        <w:rPr>
          <w:shd w:val="clear" w:color="auto" w:fill="FFFFFF"/>
        </w:rPr>
      </w:pPr>
      <w:r>
        <w:rPr>
          <w:shd w:val="clear" w:color="auto" w:fill="FFFFFF"/>
        </w:rPr>
        <w:t>5</w:t>
      </w:r>
      <w:r w:rsidR="000F0D10">
        <w:rPr>
          <w:shd w:val="clear" w:color="auto" w:fill="FFFFFF"/>
        </w:rPr>
        <w:t>8</w:t>
      </w:r>
      <w:r>
        <w:rPr>
          <w:shd w:val="clear" w:color="auto" w:fill="FFFFFF"/>
        </w:rPr>
        <w:t xml:space="preserve">  </w:t>
      </w:r>
      <w:r w:rsidRPr="007A7331">
        <w:rPr>
          <w:rFonts w:hint="eastAsia"/>
          <w:shd w:val="clear" w:color="auto" w:fill="FFFFFF"/>
        </w:rPr>
        <w:t>《混凝土结构后锚技术规程》</w:t>
      </w:r>
      <w:r>
        <w:rPr>
          <w:shd w:val="clear" w:color="auto" w:fill="FFFFFF"/>
        </w:rPr>
        <w:t xml:space="preserve">JGJ </w:t>
      </w:r>
      <w:r w:rsidRPr="007A7331">
        <w:rPr>
          <w:rFonts w:hint="eastAsia"/>
          <w:shd w:val="clear" w:color="auto" w:fill="FFFFFF"/>
        </w:rPr>
        <w:t>145</w:t>
      </w:r>
    </w:p>
    <w:p w:rsidR="00CD0FD5" w:rsidRDefault="00CD0FD5" w:rsidP="00CD0FD5">
      <w:pPr>
        <w:rPr>
          <w:shd w:val="clear" w:color="auto" w:fill="FFFFFF"/>
        </w:rPr>
      </w:pPr>
      <w:r>
        <w:rPr>
          <w:shd w:val="clear" w:color="auto" w:fill="FFFFFF"/>
        </w:rPr>
        <w:t>5</w:t>
      </w:r>
      <w:r w:rsidR="000F0D10">
        <w:rPr>
          <w:shd w:val="clear" w:color="auto" w:fill="FFFFFF"/>
        </w:rPr>
        <w:t>9</w:t>
      </w:r>
      <w:r>
        <w:rPr>
          <w:shd w:val="clear" w:color="auto" w:fill="FFFFFF"/>
        </w:rPr>
        <w:t xml:space="preserve">  </w:t>
      </w:r>
      <w:r w:rsidRPr="00D00A96">
        <w:rPr>
          <w:rFonts w:hint="eastAsia"/>
          <w:shd w:val="clear" w:color="auto" w:fill="FFFFFF"/>
        </w:rPr>
        <w:t>《施工现场机械设备检查技术规程》</w:t>
      </w:r>
      <w:r w:rsidRPr="00D00A96">
        <w:rPr>
          <w:rFonts w:hint="eastAsia"/>
          <w:shd w:val="clear" w:color="auto" w:fill="FFFFFF"/>
        </w:rPr>
        <w:t>JGJ</w:t>
      </w:r>
      <w:r>
        <w:rPr>
          <w:shd w:val="clear" w:color="auto" w:fill="FFFFFF"/>
        </w:rPr>
        <w:t xml:space="preserve"> </w:t>
      </w:r>
      <w:r w:rsidRPr="00D00A96">
        <w:rPr>
          <w:rFonts w:hint="eastAsia"/>
          <w:shd w:val="clear" w:color="auto" w:fill="FFFFFF"/>
        </w:rPr>
        <w:t>160</w:t>
      </w:r>
    </w:p>
    <w:p w:rsidR="00CD0FD5" w:rsidRPr="00DE2018" w:rsidRDefault="000F0D10" w:rsidP="00CD0FD5">
      <w:pPr>
        <w:rPr>
          <w:shd w:val="clear" w:color="auto" w:fill="FFFFFF"/>
        </w:rPr>
      </w:pPr>
      <w:r>
        <w:t>60</w:t>
      </w:r>
      <w:r w:rsidR="00CD0FD5" w:rsidRPr="00ED4FC3">
        <w:t xml:space="preserve">  </w:t>
      </w:r>
      <w:r w:rsidR="00CD0FD5" w:rsidRPr="00ED4FC3">
        <w:rPr>
          <w:shd w:val="clear" w:color="auto" w:fill="FFFFFF"/>
        </w:rPr>
        <w:t>《人造板材幕墙工程技术规范》</w:t>
      </w:r>
      <w:r w:rsidR="00CD0FD5" w:rsidRPr="00ED4FC3">
        <w:rPr>
          <w:shd w:val="clear" w:color="auto" w:fill="FFFFFF"/>
        </w:rPr>
        <w:t>JGJ</w:t>
      </w:r>
      <w:r w:rsidR="00CD0FD5">
        <w:rPr>
          <w:shd w:val="clear" w:color="auto" w:fill="FFFFFF"/>
        </w:rPr>
        <w:t xml:space="preserve"> </w:t>
      </w:r>
      <w:r w:rsidR="00CD0FD5" w:rsidRPr="00ED4FC3">
        <w:rPr>
          <w:shd w:val="clear" w:color="auto" w:fill="FFFFFF"/>
        </w:rPr>
        <w:t>336</w:t>
      </w:r>
    </w:p>
    <w:p w:rsidR="00CD0FD5" w:rsidRDefault="00CD0FD5" w:rsidP="00CD0FD5">
      <w:pPr>
        <w:rPr>
          <w:shd w:val="clear" w:color="auto" w:fill="FFFFFF"/>
        </w:rPr>
      </w:pPr>
      <w:r>
        <w:rPr>
          <w:shd w:val="clear" w:color="auto" w:fill="FFFFFF"/>
        </w:rPr>
        <w:t>6</w:t>
      </w:r>
      <w:r w:rsidR="000F0D10">
        <w:rPr>
          <w:shd w:val="clear" w:color="auto" w:fill="FFFFFF"/>
        </w:rPr>
        <w:t>1</w:t>
      </w:r>
      <w:r>
        <w:rPr>
          <w:shd w:val="clear" w:color="auto" w:fill="FFFFFF"/>
        </w:rPr>
        <w:t xml:space="preserve">  </w:t>
      </w:r>
      <w:r w:rsidRPr="00ED4FC3">
        <w:rPr>
          <w:rFonts w:hint="eastAsia"/>
          <w:shd w:val="clear" w:color="auto" w:fill="FFFFFF"/>
        </w:rPr>
        <w:t>《建筑用铝型材、铝板氟碳涂层》</w:t>
      </w:r>
      <w:r w:rsidRPr="00ED4FC3">
        <w:rPr>
          <w:rFonts w:hint="eastAsia"/>
          <w:shd w:val="clear" w:color="auto" w:fill="FFFFFF"/>
        </w:rPr>
        <w:t xml:space="preserve"> JG/T 133</w:t>
      </w:r>
    </w:p>
    <w:p w:rsidR="00CD0FD5" w:rsidRDefault="00CD0FD5" w:rsidP="00CD0FD5">
      <w:pPr>
        <w:rPr>
          <w:shd w:val="clear" w:color="auto" w:fill="FFFFFF"/>
        </w:rPr>
      </w:pPr>
      <w:r>
        <w:rPr>
          <w:shd w:val="clear" w:color="auto" w:fill="FFFFFF"/>
        </w:rPr>
        <w:t>6</w:t>
      </w:r>
      <w:r w:rsidR="000F0D10">
        <w:rPr>
          <w:shd w:val="clear" w:color="auto" w:fill="FFFFFF"/>
        </w:rPr>
        <w:t>2</w:t>
      </w:r>
      <w:r>
        <w:rPr>
          <w:shd w:val="clear" w:color="auto" w:fill="FFFFFF"/>
        </w:rPr>
        <w:t xml:space="preserve">  </w:t>
      </w:r>
      <w:r w:rsidRPr="00ED4FC3">
        <w:rPr>
          <w:rFonts w:hint="eastAsia"/>
          <w:shd w:val="clear" w:color="auto" w:fill="FFFFFF"/>
        </w:rPr>
        <w:t>《建筑用隔热铝合金型材》</w:t>
      </w:r>
      <w:r w:rsidRPr="00ED4FC3">
        <w:rPr>
          <w:rFonts w:hint="eastAsia"/>
          <w:shd w:val="clear" w:color="auto" w:fill="FFFFFF"/>
        </w:rPr>
        <w:t>JG</w:t>
      </w:r>
      <w:r>
        <w:rPr>
          <w:shd w:val="clear" w:color="auto" w:fill="FFFFFF"/>
        </w:rPr>
        <w:t>/</w:t>
      </w:r>
      <w:r w:rsidRPr="00ED4FC3">
        <w:rPr>
          <w:rFonts w:hint="eastAsia"/>
          <w:shd w:val="clear" w:color="auto" w:fill="FFFFFF"/>
        </w:rPr>
        <w:t>T 175</w:t>
      </w:r>
    </w:p>
    <w:p w:rsidR="00CD0FD5" w:rsidRDefault="00CD0FD5" w:rsidP="00CD0FD5">
      <w:pPr>
        <w:rPr>
          <w:shd w:val="clear" w:color="auto" w:fill="FFFFFF"/>
        </w:rPr>
      </w:pPr>
      <w:r>
        <w:rPr>
          <w:shd w:val="clear" w:color="auto" w:fill="FFFFFF"/>
        </w:rPr>
        <w:t>6</w:t>
      </w:r>
      <w:r w:rsidR="000F0D10">
        <w:rPr>
          <w:shd w:val="clear" w:color="auto" w:fill="FFFFFF"/>
        </w:rPr>
        <w:t>3</w:t>
      </w:r>
      <w:r>
        <w:rPr>
          <w:shd w:val="clear" w:color="auto" w:fill="FFFFFF"/>
        </w:rPr>
        <w:t xml:space="preserve">  </w:t>
      </w:r>
      <w:r w:rsidRPr="00AC406E">
        <w:rPr>
          <w:rFonts w:hint="eastAsia"/>
          <w:shd w:val="clear" w:color="auto" w:fill="FFFFFF"/>
        </w:rPr>
        <w:t>《建筑用不锈钢绞线》</w:t>
      </w:r>
      <w:r w:rsidRPr="00AC406E">
        <w:rPr>
          <w:rFonts w:hint="eastAsia"/>
          <w:shd w:val="clear" w:color="auto" w:fill="FFFFFF"/>
        </w:rPr>
        <w:t>JG/T 200</w:t>
      </w:r>
    </w:p>
    <w:p w:rsidR="00CD0FD5" w:rsidRDefault="00CD0FD5" w:rsidP="00CD0FD5">
      <w:pPr>
        <w:rPr>
          <w:shd w:val="clear" w:color="auto" w:fill="FFFFFF"/>
        </w:rPr>
      </w:pPr>
      <w:r>
        <w:rPr>
          <w:shd w:val="clear" w:color="auto" w:fill="FFFFFF"/>
        </w:rPr>
        <w:t>6</w:t>
      </w:r>
      <w:r w:rsidR="000F0D10">
        <w:rPr>
          <w:shd w:val="clear" w:color="auto" w:fill="FFFFFF"/>
        </w:rPr>
        <w:t>4</w:t>
      </w:r>
      <w:r>
        <w:rPr>
          <w:shd w:val="clear" w:color="auto" w:fill="FFFFFF"/>
        </w:rPr>
        <w:t xml:space="preserve">  </w:t>
      </w:r>
      <w:r w:rsidRPr="007A7331">
        <w:rPr>
          <w:rFonts w:hint="eastAsia"/>
          <w:shd w:val="clear" w:color="auto" w:fill="FFFFFF"/>
        </w:rPr>
        <w:t>《建筑门窗五金件通用要求》</w:t>
      </w:r>
      <w:r w:rsidRPr="007A7331">
        <w:rPr>
          <w:rFonts w:hint="eastAsia"/>
          <w:shd w:val="clear" w:color="auto" w:fill="FFFFFF"/>
        </w:rPr>
        <w:t>JG/T 212</w:t>
      </w:r>
    </w:p>
    <w:p w:rsidR="00CD0FD5" w:rsidRDefault="00CD0FD5" w:rsidP="00CD0FD5">
      <w:pPr>
        <w:rPr>
          <w:shd w:val="clear" w:color="auto" w:fill="FFFFFF"/>
        </w:rPr>
      </w:pPr>
      <w:r>
        <w:rPr>
          <w:shd w:val="clear" w:color="auto" w:fill="FFFFFF"/>
        </w:rPr>
        <w:t>6</w:t>
      </w:r>
      <w:r w:rsidR="000F0D10">
        <w:rPr>
          <w:shd w:val="clear" w:color="auto" w:fill="FFFFFF"/>
        </w:rPr>
        <w:t>5</w:t>
      </w:r>
      <w:r>
        <w:rPr>
          <w:shd w:val="clear" w:color="auto" w:fill="FFFFFF"/>
        </w:rPr>
        <w:t xml:space="preserve">  </w:t>
      </w:r>
      <w:r w:rsidRPr="00AC406E">
        <w:rPr>
          <w:rFonts w:hint="eastAsia"/>
          <w:shd w:val="clear" w:color="auto" w:fill="FFFFFF"/>
        </w:rPr>
        <w:t>《建筑门窗幕墙用钢化玻璃》</w:t>
      </w:r>
      <w:r w:rsidRPr="00AC406E">
        <w:rPr>
          <w:rFonts w:hint="eastAsia"/>
          <w:shd w:val="clear" w:color="auto" w:fill="FFFFFF"/>
        </w:rPr>
        <w:t>JG/T</w:t>
      </w:r>
      <w:r>
        <w:rPr>
          <w:shd w:val="clear" w:color="auto" w:fill="FFFFFF"/>
        </w:rPr>
        <w:t xml:space="preserve"> </w:t>
      </w:r>
      <w:r w:rsidRPr="00AC406E">
        <w:rPr>
          <w:rFonts w:hint="eastAsia"/>
          <w:shd w:val="clear" w:color="auto" w:fill="FFFFFF"/>
        </w:rPr>
        <w:t>455</w:t>
      </w:r>
    </w:p>
    <w:p w:rsidR="00CD0FD5" w:rsidRPr="00DE2018" w:rsidRDefault="00CD0FD5" w:rsidP="00CD0FD5">
      <w:pPr>
        <w:rPr>
          <w:shd w:val="clear" w:color="auto" w:fill="FFFFFF"/>
        </w:rPr>
      </w:pPr>
      <w:r>
        <w:rPr>
          <w:shd w:val="clear" w:color="auto" w:fill="FFFFFF"/>
        </w:rPr>
        <w:t>6</w:t>
      </w:r>
      <w:r w:rsidR="000F0D10">
        <w:rPr>
          <w:shd w:val="clear" w:color="auto" w:fill="FFFFFF"/>
        </w:rPr>
        <w:t>6</w:t>
      </w:r>
      <w:r>
        <w:rPr>
          <w:shd w:val="clear" w:color="auto" w:fill="FFFFFF"/>
        </w:rPr>
        <w:t xml:space="preserve">  </w:t>
      </w:r>
      <w:r w:rsidRPr="00AC406E">
        <w:rPr>
          <w:rFonts w:hint="eastAsia"/>
          <w:shd w:val="clear" w:color="auto" w:fill="FFFFFF"/>
        </w:rPr>
        <w:t>《建筑幕墙用硅酮结构胶》</w:t>
      </w:r>
      <w:r w:rsidRPr="00AC406E">
        <w:rPr>
          <w:rFonts w:hint="eastAsia"/>
          <w:shd w:val="clear" w:color="auto" w:fill="FFFFFF"/>
        </w:rPr>
        <w:t>JG/T 475</w:t>
      </w:r>
    </w:p>
    <w:p w:rsidR="00CD0FD5" w:rsidRDefault="00CD0FD5" w:rsidP="00CD0FD5">
      <w:pPr>
        <w:rPr>
          <w:shd w:val="clear" w:color="auto" w:fill="FFFFFF"/>
        </w:rPr>
      </w:pPr>
      <w:r>
        <w:rPr>
          <w:shd w:val="clear" w:color="auto" w:fill="FFFFFF"/>
        </w:rPr>
        <w:t>6</w:t>
      </w:r>
      <w:r w:rsidR="000F0D10">
        <w:rPr>
          <w:shd w:val="clear" w:color="auto" w:fill="FFFFFF"/>
        </w:rPr>
        <w:t>7</w:t>
      </w:r>
      <w:r>
        <w:rPr>
          <w:shd w:val="clear" w:color="auto" w:fill="FFFFFF"/>
        </w:rPr>
        <w:t xml:space="preserve">  </w:t>
      </w:r>
      <w:r w:rsidRPr="00AC406E">
        <w:rPr>
          <w:rFonts w:hint="eastAsia"/>
          <w:shd w:val="clear" w:color="auto" w:fill="FFFFFF"/>
        </w:rPr>
        <w:t>《幕墙玻璃接缝用密封胶》</w:t>
      </w:r>
      <w:r w:rsidRPr="00AC406E">
        <w:rPr>
          <w:rFonts w:hint="eastAsia"/>
          <w:shd w:val="clear" w:color="auto" w:fill="FFFFFF"/>
        </w:rPr>
        <w:t>JC/T 882</w:t>
      </w:r>
    </w:p>
    <w:p w:rsidR="00CD0FD5" w:rsidRDefault="00CD0FD5" w:rsidP="00CD0FD5">
      <w:pPr>
        <w:rPr>
          <w:shd w:val="clear" w:color="auto" w:fill="FFFFFF"/>
        </w:rPr>
      </w:pPr>
      <w:r>
        <w:rPr>
          <w:shd w:val="clear" w:color="auto" w:fill="FFFFFF"/>
        </w:rPr>
        <w:t>6</w:t>
      </w:r>
      <w:r w:rsidR="000F0D10">
        <w:rPr>
          <w:shd w:val="clear" w:color="auto" w:fill="FFFFFF"/>
        </w:rPr>
        <w:t>8</w:t>
      </w:r>
      <w:r>
        <w:rPr>
          <w:shd w:val="clear" w:color="auto" w:fill="FFFFFF"/>
        </w:rPr>
        <w:t xml:space="preserve">  </w:t>
      </w:r>
      <w:r w:rsidRPr="00AC406E">
        <w:rPr>
          <w:rFonts w:hint="eastAsia"/>
          <w:shd w:val="clear" w:color="auto" w:fill="FFFFFF"/>
        </w:rPr>
        <w:t>《釉面钢化玻璃与釉面半钢化玻璃》</w:t>
      </w:r>
      <w:r w:rsidRPr="00AC406E">
        <w:rPr>
          <w:rFonts w:hint="eastAsia"/>
          <w:shd w:val="clear" w:color="auto" w:fill="FFFFFF"/>
        </w:rPr>
        <w:t>JC/T 1006</w:t>
      </w:r>
    </w:p>
    <w:p w:rsidR="00CD0FD5" w:rsidRDefault="00CD0FD5" w:rsidP="00CD0FD5">
      <w:pPr>
        <w:rPr>
          <w:shd w:val="clear" w:color="auto" w:fill="FFFFFF"/>
        </w:rPr>
      </w:pPr>
      <w:r>
        <w:rPr>
          <w:shd w:val="clear" w:color="auto" w:fill="FFFFFF"/>
        </w:rPr>
        <w:lastRenderedPageBreak/>
        <w:t>6</w:t>
      </w:r>
      <w:r w:rsidR="000F0D10">
        <w:rPr>
          <w:shd w:val="clear" w:color="auto" w:fill="FFFFFF"/>
        </w:rPr>
        <w:t>9</w:t>
      </w:r>
      <w:r>
        <w:rPr>
          <w:shd w:val="clear" w:color="auto" w:fill="FFFFFF"/>
        </w:rPr>
        <w:t xml:space="preserve">  </w:t>
      </w:r>
      <w:r w:rsidRPr="00AC406E">
        <w:rPr>
          <w:rFonts w:hint="eastAsia"/>
          <w:shd w:val="clear" w:color="auto" w:fill="FFFFFF"/>
        </w:rPr>
        <w:t>《超白浮法玻璃》</w:t>
      </w:r>
      <w:r w:rsidRPr="00AC406E">
        <w:rPr>
          <w:shd w:val="clear" w:color="auto" w:fill="FFFFFF"/>
        </w:rPr>
        <w:t>JC</w:t>
      </w:r>
      <w:r>
        <w:rPr>
          <w:shd w:val="clear" w:color="auto" w:fill="FFFFFF"/>
        </w:rPr>
        <w:t>/</w:t>
      </w:r>
      <w:r w:rsidRPr="00AC406E">
        <w:rPr>
          <w:shd w:val="clear" w:color="auto" w:fill="FFFFFF"/>
        </w:rPr>
        <w:t>T</w:t>
      </w:r>
      <w:r>
        <w:rPr>
          <w:shd w:val="clear" w:color="auto" w:fill="FFFFFF"/>
        </w:rPr>
        <w:t xml:space="preserve"> </w:t>
      </w:r>
      <w:r w:rsidRPr="00AC406E">
        <w:rPr>
          <w:shd w:val="clear" w:color="auto" w:fill="FFFFFF"/>
        </w:rPr>
        <w:t>2128</w:t>
      </w:r>
    </w:p>
    <w:p w:rsidR="00CD0FD5" w:rsidRDefault="000F0D10" w:rsidP="00CD0FD5">
      <w:pPr>
        <w:rPr>
          <w:shd w:val="clear" w:color="auto" w:fill="FFFFFF"/>
        </w:rPr>
      </w:pPr>
      <w:r>
        <w:rPr>
          <w:shd w:val="clear" w:color="auto" w:fill="FFFFFF"/>
        </w:rPr>
        <w:t>70</w:t>
      </w:r>
      <w:r w:rsidR="00CD0FD5">
        <w:rPr>
          <w:shd w:val="clear" w:color="auto" w:fill="FFFFFF"/>
        </w:rPr>
        <w:t xml:space="preserve">  </w:t>
      </w:r>
      <w:r w:rsidR="00CD0FD5" w:rsidRPr="007A7331">
        <w:rPr>
          <w:rFonts w:hint="eastAsia"/>
          <w:shd w:val="clear" w:color="auto" w:fill="FFFFFF"/>
        </w:rPr>
        <w:t>《钢丝绳电动葫芦安全规程》</w:t>
      </w:r>
      <w:r w:rsidR="00CD0FD5" w:rsidRPr="007A7331">
        <w:rPr>
          <w:rFonts w:hint="eastAsia"/>
          <w:shd w:val="clear" w:color="auto" w:fill="FFFFFF"/>
        </w:rPr>
        <w:t>JB</w:t>
      </w:r>
      <w:r w:rsidR="00CD0FD5">
        <w:rPr>
          <w:shd w:val="clear" w:color="auto" w:fill="FFFFFF"/>
        </w:rPr>
        <w:t xml:space="preserve"> </w:t>
      </w:r>
      <w:r w:rsidR="00CD0FD5" w:rsidRPr="007A7331">
        <w:rPr>
          <w:rFonts w:hint="eastAsia"/>
          <w:shd w:val="clear" w:color="auto" w:fill="FFFFFF"/>
        </w:rPr>
        <w:t>9009</w:t>
      </w:r>
    </w:p>
    <w:p w:rsidR="00CD0FD5" w:rsidRDefault="00CD0FD5" w:rsidP="00CD0FD5">
      <w:pPr>
        <w:rPr>
          <w:shd w:val="clear" w:color="auto" w:fill="FFFFFF"/>
        </w:rPr>
      </w:pPr>
      <w:r>
        <w:rPr>
          <w:shd w:val="clear" w:color="auto" w:fill="FFFFFF"/>
        </w:rPr>
        <w:t>7</w:t>
      </w:r>
      <w:r w:rsidR="000F0D10">
        <w:rPr>
          <w:shd w:val="clear" w:color="auto" w:fill="FFFFFF"/>
        </w:rPr>
        <w:t>1</w:t>
      </w:r>
      <w:r>
        <w:rPr>
          <w:shd w:val="clear" w:color="auto" w:fill="FFFFFF"/>
        </w:rPr>
        <w:t xml:space="preserve">  </w:t>
      </w:r>
      <w:r w:rsidRPr="00EE19F3">
        <w:rPr>
          <w:rFonts w:hint="eastAsia"/>
          <w:shd w:val="clear" w:color="auto" w:fill="FFFFFF"/>
        </w:rPr>
        <w:t>《高处作业吊篮安装、拆卸、使用技术规程》</w:t>
      </w:r>
      <w:r w:rsidRPr="00EE19F3">
        <w:rPr>
          <w:rFonts w:hint="eastAsia"/>
          <w:shd w:val="clear" w:color="auto" w:fill="FFFFFF"/>
        </w:rPr>
        <w:t>JB/T 11699</w:t>
      </w:r>
    </w:p>
    <w:p w:rsidR="00CD0FD5" w:rsidRDefault="00CD0FD5" w:rsidP="00CD0FD5">
      <w:pPr>
        <w:rPr>
          <w:shd w:val="clear" w:color="auto" w:fill="FFFFFF"/>
        </w:rPr>
      </w:pPr>
      <w:r>
        <w:rPr>
          <w:shd w:val="clear" w:color="auto" w:fill="FFFFFF"/>
        </w:rPr>
        <w:t>7</w:t>
      </w:r>
      <w:r w:rsidR="000F0D10">
        <w:rPr>
          <w:shd w:val="clear" w:color="auto" w:fill="FFFFFF"/>
        </w:rPr>
        <w:t>2</w:t>
      </w:r>
      <w:r>
        <w:rPr>
          <w:shd w:val="clear" w:color="auto" w:fill="FFFFFF"/>
        </w:rPr>
        <w:t xml:space="preserve">  </w:t>
      </w:r>
      <w:r w:rsidRPr="00AC406E">
        <w:rPr>
          <w:rFonts w:hint="eastAsia"/>
          <w:shd w:val="clear" w:color="auto" w:fill="FFFFFF"/>
        </w:rPr>
        <w:t>《建筑橡胶密封胶垫预成型实心硫化的结构密封胶垫用材料规范》</w:t>
      </w:r>
      <w:r w:rsidRPr="00AC406E">
        <w:rPr>
          <w:rFonts w:hint="eastAsia"/>
          <w:shd w:val="clear" w:color="auto" w:fill="FFFFFF"/>
        </w:rPr>
        <w:t>HB/T 3099</w:t>
      </w:r>
    </w:p>
    <w:p w:rsidR="00CD0FD5" w:rsidRPr="00ED4FC3" w:rsidRDefault="00CD0FD5" w:rsidP="00CD0FD5">
      <w:pPr>
        <w:rPr>
          <w:snapToGrid w:val="0"/>
        </w:rPr>
      </w:pPr>
      <w:r>
        <w:rPr>
          <w:shd w:val="clear" w:color="auto" w:fill="FFFFFF"/>
        </w:rPr>
        <w:t>7</w:t>
      </w:r>
      <w:r w:rsidR="000F0D10">
        <w:rPr>
          <w:shd w:val="clear" w:color="auto" w:fill="FFFFFF"/>
        </w:rPr>
        <w:t>3</w:t>
      </w:r>
      <w:r w:rsidRPr="00ED4FC3">
        <w:rPr>
          <w:shd w:val="clear" w:color="auto" w:fill="FFFFFF"/>
        </w:rPr>
        <w:t xml:space="preserve">  </w:t>
      </w:r>
      <w:r w:rsidRPr="00ED4FC3">
        <w:t>《</w:t>
      </w:r>
      <w:r w:rsidRPr="00ED4FC3">
        <w:rPr>
          <w:snapToGrid w:val="0"/>
        </w:rPr>
        <w:t>光热幕墙工程技术规范》（在编）</w:t>
      </w:r>
    </w:p>
    <w:p w:rsidR="00CD0FD5" w:rsidRPr="00ED4FC3" w:rsidRDefault="00CD0FD5" w:rsidP="00CD0FD5">
      <w:pPr>
        <w:rPr>
          <w:snapToGrid w:val="0"/>
        </w:rPr>
      </w:pPr>
      <w:r>
        <w:rPr>
          <w:snapToGrid w:val="0"/>
        </w:rPr>
        <w:t>7</w:t>
      </w:r>
      <w:r w:rsidR="000F0D10">
        <w:rPr>
          <w:snapToGrid w:val="0"/>
        </w:rPr>
        <w:t>4</w:t>
      </w:r>
      <w:r w:rsidRPr="00ED4FC3">
        <w:rPr>
          <w:snapToGrid w:val="0"/>
        </w:rPr>
        <w:t xml:space="preserve">  </w:t>
      </w:r>
      <w:r w:rsidRPr="00ED4FC3">
        <w:rPr>
          <w:snapToGrid w:val="0"/>
        </w:rPr>
        <w:t>《双层幕墙工程技术规范》（在编）</w:t>
      </w:r>
    </w:p>
    <w:p w:rsidR="00CD0FD5" w:rsidRPr="001C55C9" w:rsidRDefault="00CD0FD5" w:rsidP="00CD0FD5">
      <w:pPr>
        <w:rPr>
          <w:shd w:val="clear" w:color="auto" w:fill="FFFFFF"/>
        </w:rPr>
      </w:pPr>
      <w:r w:rsidRPr="00511AAE">
        <w:rPr>
          <w:rFonts w:hint="eastAsia"/>
          <w:shd w:val="clear" w:color="auto" w:fill="FFFFFF"/>
        </w:rPr>
        <w:t>7</w:t>
      </w:r>
      <w:r w:rsidR="000F0D10">
        <w:rPr>
          <w:shd w:val="clear" w:color="auto" w:fill="FFFFFF"/>
        </w:rPr>
        <w:t>5</w:t>
      </w:r>
      <w:r w:rsidRPr="00511AAE">
        <w:rPr>
          <w:shd w:val="clear" w:color="auto" w:fill="FFFFFF"/>
        </w:rPr>
        <w:t xml:space="preserve">  </w:t>
      </w:r>
      <w:r w:rsidRPr="00511AAE">
        <w:rPr>
          <w:rFonts w:hint="eastAsia"/>
          <w:shd w:val="clear" w:color="auto" w:fill="FFFFFF"/>
        </w:rPr>
        <w:t>《建筑幕墙用槽式预埋组件》</w:t>
      </w:r>
      <w:r w:rsidRPr="00511AAE">
        <w:rPr>
          <w:rFonts w:hint="eastAsia"/>
          <w:shd w:val="clear" w:color="auto" w:fill="FFFFFF"/>
        </w:rPr>
        <w:t>GB/T</w:t>
      </w:r>
      <w:r w:rsidRPr="00511AAE">
        <w:rPr>
          <w:rFonts w:hint="eastAsia"/>
          <w:shd w:val="clear" w:color="auto" w:fill="FFFFFF"/>
        </w:rPr>
        <w:t>（编号未确定）</w:t>
      </w:r>
    </w:p>
    <w:p w:rsidR="00F0555D" w:rsidRDefault="000978E4" w:rsidP="0059039C">
      <w:r>
        <w:br w:type="page"/>
      </w:r>
    </w:p>
    <w:p w:rsidR="00F0555D" w:rsidRPr="00F0555D" w:rsidRDefault="00F0555D" w:rsidP="00EC3A43">
      <w:pPr>
        <w:pStyle w:val="1"/>
        <w:spacing w:before="190" w:after="190"/>
      </w:pPr>
      <w:bookmarkStart w:id="108" w:name="_Toc498092730"/>
      <w:r w:rsidRPr="00F0555D">
        <w:rPr>
          <w:rFonts w:hint="eastAsia"/>
        </w:rPr>
        <w:lastRenderedPageBreak/>
        <w:t>本规程用词说明</w:t>
      </w:r>
      <w:bookmarkEnd w:id="108"/>
    </w:p>
    <w:p w:rsidR="00F0555D" w:rsidRPr="00F0555D" w:rsidRDefault="00F0555D" w:rsidP="00F0555D">
      <w:pPr>
        <w:autoSpaceDE w:val="0"/>
        <w:autoSpaceDN w:val="0"/>
        <w:adjustRightInd w:val="0"/>
        <w:spacing w:line="240" w:lineRule="auto"/>
        <w:jc w:val="center"/>
        <w:rPr>
          <w:rFonts w:ascii="宋体" w:eastAsia="宋体" w:hAnsiTheme="minorHAnsi" w:cs="宋体"/>
          <w:color w:val="000000"/>
          <w:kern w:val="0"/>
          <w:sz w:val="28"/>
          <w:szCs w:val="28"/>
        </w:rPr>
      </w:pPr>
    </w:p>
    <w:p w:rsidR="00F0555D" w:rsidRPr="00397AE4" w:rsidRDefault="00F0555D" w:rsidP="00F0555D">
      <w:pPr>
        <w:rPr>
          <w:rFonts w:cs="Times New Roman"/>
        </w:rPr>
      </w:pPr>
      <w:r w:rsidRPr="00397AE4">
        <w:rPr>
          <w:rFonts w:cs="Times New Roman"/>
          <w:b/>
        </w:rPr>
        <w:t>1</w:t>
      </w:r>
      <w:r w:rsidRPr="00397AE4">
        <w:rPr>
          <w:rFonts w:cs="Times New Roman"/>
        </w:rPr>
        <w:t xml:space="preserve">  </w:t>
      </w:r>
      <w:r w:rsidRPr="00397AE4">
        <w:rPr>
          <w:rFonts w:cs="Times New Roman"/>
        </w:rPr>
        <w:t>为便于在执行本规范条文时区别对待，对要求严格程度不同的用词说明如下：</w:t>
      </w:r>
    </w:p>
    <w:p w:rsidR="00F0555D" w:rsidRPr="00397AE4" w:rsidRDefault="00F0555D" w:rsidP="00F0555D">
      <w:pPr>
        <w:ind w:firstLineChars="200" w:firstLine="482"/>
        <w:rPr>
          <w:rFonts w:cs="Times New Roman"/>
        </w:rPr>
      </w:pPr>
      <w:r w:rsidRPr="00397AE4">
        <w:rPr>
          <w:rFonts w:cs="Times New Roman"/>
          <w:b/>
        </w:rPr>
        <w:t>1</w:t>
      </w:r>
      <w:r w:rsidRPr="00397AE4">
        <w:rPr>
          <w:rFonts w:cs="Times New Roman"/>
          <w:b/>
        </w:rPr>
        <w:t>）</w:t>
      </w:r>
      <w:r w:rsidRPr="00397AE4">
        <w:rPr>
          <w:rFonts w:cs="Times New Roman"/>
        </w:rPr>
        <w:t>表示很严格，非这样做不可的：</w:t>
      </w:r>
    </w:p>
    <w:p w:rsidR="00F0555D" w:rsidRPr="00397AE4" w:rsidRDefault="00F0555D" w:rsidP="00F0555D">
      <w:pPr>
        <w:ind w:firstLineChars="200" w:firstLine="480"/>
        <w:rPr>
          <w:rFonts w:cs="Times New Roman"/>
        </w:rPr>
      </w:pPr>
      <w:r w:rsidRPr="00397AE4">
        <w:rPr>
          <w:rFonts w:cs="Times New Roman"/>
        </w:rPr>
        <w:t>正面词采用</w:t>
      </w:r>
      <w:r w:rsidR="006C0583">
        <w:rPr>
          <w:rFonts w:cs="Times New Roman" w:hint="eastAsia"/>
        </w:rPr>
        <w:t>“</w:t>
      </w:r>
      <w:r w:rsidR="006C0583" w:rsidRPr="00397AE4">
        <w:rPr>
          <w:rFonts w:cs="Times New Roman"/>
        </w:rPr>
        <w:t>必须</w:t>
      </w:r>
      <w:r w:rsidR="006C0583">
        <w:rPr>
          <w:rFonts w:cs="Times New Roman" w:hint="eastAsia"/>
        </w:rPr>
        <w:t>”</w:t>
      </w:r>
      <w:r w:rsidRPr="00397AE4">
        <w:rPr>
          <w:rFonts w:cs="Times New Roman"/>
        </w:rPr>
        <w:t>，反面词采用</w:t>
      </w:r>
      <w:r w:rsidR="006C0583">
        <w:rPr>
          <w:rFonts w:cs="Times New Roman" w:hint="eastAsia"/>
        </w:rPr>
        <w:t>“</w:t>
      </w:r>
      <w:r w:rsidR="006C0583" w:rsidRPr="00397AE4">
        <w:rPr>
          <w:rFonts w:cs="Times New Roman"/>
        </w:rPr>
        <w:t>严禁</w:t>
      </w:r>
      <w:r w:rsidR="006C0583">
        <w:rPr>
          <w:rFonts w:cs="Times New Roman" w:hint="eastAsia"/>
        </w:rPr>
        <w:t>”</w:t>
      </w:r>
      <w:r w:rsidRPr="00397AE4">
        <w:rPr>
          <w:rFonts w:cs="Times New Roman"/>
        </w:rPr>
        <w:t>；</w:t>
      </w:r>
    </w:p>
    <w:p w:rsidR="00F0555D" w:rsidRPr="00397AE4" w:rsidRDefault="00F0555D" w:rsidP="00F0555D">
      <w:pPr>
        <w:ind w:firstLineChars="200" w:firstLine="482"/>
        <w:rPr>
          <w:rFonts w:cs="Times New Roman"/>
        </w:rPr>
      </w:pPr>
      <w:r w:rsidRPr="00397AE4">
        <w:rPr>
          <w:rFonts w:cs="Times New Roman"/>
          <w:b/>
        </w:rPr>
        <w:t>2</w:t>
      </w:r>
      <w:r w:rsidRPr="00397AE4">
        <w:rPr>
          <w:rFonts w:cs="Times New Roman"/>
          <w:b/>
        </w:rPr>
        <w:t>）</w:t>
      </w:r>
      <w:r w:rsidRPr="00397AE4">
        <w:rPr>
          <w:rFonts w:cs="Times New Roman"/>
        </w:rPr>
        <w:t>表示严格，在正常情况下均应这样做的：</w:t>
      </w:r>
    </w:p>
    <w:p w:rsidR="00F0555D" w:rsidRPr="00397AE4" w:rsidRDefault="00F0555D" w:rsidP="00F0555D">
      <w:pPr>
        <w:ind w:firstLineChars="200" w:firstLine="480"/>
        <w:rPr>
          <w:rFonts w:cs="Times New Roman"/>
        </w:rPr>
      </w:pPr>
      <w:r w:rsidRPr="00397AE4">
        <w:rPr>
          <w:rFonts w:cs="Times New Roman"/>
        </w:rPr>
        <w:t>正面词采用</w:t>
      </w:r>
      <w:r w:rsidR="006C0583">
        <w:rPr>
          <w:rFonts w:cs="Times New Roman" w:hint="eastAsia"/>
        </w:rPr>
        <w:t>“</w:t>
      </w:r>
      <w:r w:rsidR="006C0583" w:rsidRPr="00397AE4">
        <w:rPr>
          <w:rFonts w:cs="Times New Roman"/>
        </w:rPr>
        <w:t>应</w:t>
      </w:r>
      <w:r w:rsidR="006C0583">
        <w:rPr>
          <w:rFonts w:cs="Times New Roman" w:hint="eastAsia"/>
        </w:rPr>
        <w:t>”</w:t>
      </w:r>
      <w:r w:rsidRPr="00397AE4">
        <w:rPr>
          <w:rFonts w:cs="Times New Roman"/>
        </w:rPr>
        <w:t>，反面词采用</w:t>
      </w:r>
      <w:r w:rsidR="006C0583">
        <w:rPr>
          <w:rFonts w:cs="Times New Roman" w:hint="eastAsia"/>
        </w:rPr>
        <w:t>“</w:t>
      </w:r>
      <w:r w:rsidR="006C0583" w:rsidRPr="00397AE4">
        <w:rPr>
          <w:rFonts w:cs="Times New Roman"/>
        </w:rPr>
        <w:t>不应</w:t>
      </w:r>
      <w:r w:rsidR="006C0583">
        <w:rPr>
          <w:rFonts w:cs="Times New Roman" w:hint="eastAsia"/>
        </w:rPr>
        <w:t>”</w:t>
      </w:r>
      <w:r w:rsidRPr="00397AE4">
        <w:rPr>
          <w:rFonts w:cs="Times New Roman"/>
        </w:rPr>
        <w:t>或</w:t>
      </w:r>
      <w:r w:rsidR="006C0583">
        <w:rPr>
          <w:rFonts w:cs="Times New Roman" w:hint="eastAsia"/>
        </w:rPr>
        <w:t>“</w:t>
      </w:r>
      <w:r w:rsidR="006C0583" w:rsidRPr="00397AE4">
        <w:rPr>
          <w:rFonts w:cs="Times New Roman"/>
        </w:rPr>
        <w:t>不得</w:t>
      </w:r>
      <w:r w:rsidR="006C0583">
        <w:rPr>
          <w:rFonts w:cs="Times New Roman" w:hint="eastAsia"/>
        </w:rPr>
        <w:t>”</w:t>
      </w:r>
      <w:r w:rsidRPr="00397AE4">
        <w:rPr>
          <w:rFonts w:cs="Times New Roman"/>
        </w:rPr>
        <w:t>；</w:t>
      </w:r>
    </w:p>
    <w:p w:rsidR="00F0555D" w:rsidRPr="00397AE4" w:rsidRDefault="00F0555D" w:rsidP="00F0555D">
      <w:pPr>
        <w:ind w:firstLineChars="200" w:firstLine="482"/>
        <w:rPr>
          <w:rFonts w:cs="Times New Roman"/>
        </w:rPr>
      </w:pPr>
      <w:r w:rsidRPr="00397AE4">
        <w:rPr>
          <w:rFonts w:cs="Times New Roman"/>
          <w:b/>
        </w:rPr>
        <w:t>3</w:t>
      </w:r>
      <w:r w:rsidRPr="00397AE4">
        <w:rPr>
          <w:rFonts w:cs="Times New Roman"/>
          <w:b/>
        </w:rPr>
        <w:t>）</w:t>
      </w:r>
      <w:r w:rsidRPr="00397AE4">
        <w:rPr>
          <w:rFonts w:cs="Times New Roman"/>
        </w:rPr>
        <w:t>表示允许稍有选择，在条件许可时首先应这样做的：</w:t>
      </w:r>
    </w:p>
    <w:p w:rsidR="00F0555D" w:rsidRPr="00397AE4" w:rsidRDefault="00F0555D" w:rsidP="00F0555D">
      <w:pPr>
        <w:ind w:firstLineChars="200" w:firstLine="480"/>
        <w:rPr>
          <w:rFonts w:cs="Times New Roman"/>
        </w:rPr>
      </w:pPr>
      <w:r w:rsidRPr="00397AE4">
        <w:rPr>
          <w:rFonts w:cs="Times New Roman"/>
        </w:rPr>
        <w:t>正面词采用</w:t>
      </w:r>
      <w:r w:rsidR="006C0583">
        <w:rPr>
          <w:rFonts w:cs="Times New Roman" w:hint="eastAsia"/>
        </w:rPr>
        <w:t>“</w:t>
      </w:r>
      <w:r w:rsidR="006C0583" w:rsidRPr="00397AE4">
        <w:rPr>
          <w:rFonts w:cs="Times New Roman"/>
        </w:rPr>
        <w:t>宜</w:t>
      </w:r>
      <w:r w:rsidR="006C0583">
        <w:rPr>
          <w:rFonts w:cs="Times New Roman" w:hint="eastAsia"/>
        </w:rPr>
        <w:t>”</w:t>
      </w:r>
      <w:r w:rsidRPr="00397AE4">
        <w:rPr>
          <w:rFonts w:cs="Times New Roman"/>
        </w:rPr>
        <w:t>，反面词采用</w:t>
      </w:r>
      <w:r w:rsidR="006C0583">
        <w:rPr>
          <w:rFonts w:cs="Times New Roman" w:hint="eastAsia"/>
        </w:rPr>
        <w:t>“</w:t>
      </w:r>
      <w:r w:rsidR="006C0583" w:rsidRPr="00397AE4">
        <w:rPr>
          <w:rFonts w:cs="Times New Roman"/>
        </w:rPr>
        <w:t>不宜</w:t>
      </w:r>
      <w:r w:rsidR="006C0583">
        <w:rPr>
          <w:rFonts w:cs="Times New Roman" w:hint="eastAsia"/>
        </w:rPr>
        <w:t>”</w:t>
      </w:r>
      <w:r w:rsidRPr="00397AE4">
        <w:rPr>
          <w:rFonts w:cs="Times New Roman"/>
        </w:rPr>
        <w:t>；</w:t>
      </w:r>
    </w:p>
    <w:p w:rsidR="00F0555D" w:rsidRPr="00397AE4" w:rsidRDefault="00F0555D" w:rsidP="00F0555D">
      <w:pPr>
        <w:ind w:firstLineChars="200" w:firstLine="482"/>
        <w:rPr>
          <w:rFonts w:cs="Times New Roman"/>
        </w:rPr>
      </w:pPr>
      <w:r w:rsidRPr="00397AE4">
        <w:rPr>
          <w:rFonts w:cs="Times New Roman"/>
          <w:b/>
        </w:rPr>
        <w:t>4</w:t>
      </w:r>
      <w:r w:rsidRPr="00397AE4">
        <w:rPr>
          <w:rFonts w:cs="Times New Roman"/>
          <w:b/>
        </w:rPr>
        <w:t>）</w:t>
      </w:r>
      <w:r w:rsidRPr="00397AE4">
        <w:rPr>
          <w:rFonts w:cs="Times New Roman"/>
        </w:rPr>
        <w:t>表示有选择，在一定条件下可以这样做的：</w:t>
      </w:r>
    </w:p>
    <w:p w:rsidR="00F0555D" w:rsidRPr="00397AE4" w:rsidRDefault="00F0555D" w:rsidP="00F0555D">
      <w:pPr>
        <w:ind w:firstLineChars="200" w:firstLine="480"/>
        <w:rPr>
          <w:rFonts w:cs="Times New Roman"/>
        </w:rPr>
      </w:pPr>
      <w:r w:rsidRPr="00397AE4">
        <w:rPr>
          <w:rFonts w:cs="Times New Roman"/>
        </w:rPr>
        <w:t>采用</w:t>
      </w:r>
      <w:r w:rsidR="006C0583">
        <w:rPr>
          <w:rFonts w:cs="Times New Roman" w:hint="eastAsia"/>
        </w:rPr>
        <w:t>“</w:t>
      </w:r>
      <w:r w:rsidR="006C0583" w:rsidRPr="00397AE4">
        <w:rPr>
          <w:rFonts w:cs="Times New Roman"/>
        </w:rPr>
        <w:t>可</w:t>
      </w:r>
      <w:r w:rsidR="006C0583">
        <w:rPr>
          <w:rFonts w:cs="Times New Roman" w:hint="eastAsia"/>
        </w:rPr>
        <w:t>”</w:t>
      </w:r>
      <w:r w:rsidRPr="00397AE4">
        <w:rPr>
          <w:rFonts w:cs="Times New Roman"/>
        </w:rPr>
        <w:t>。</w:t>
      </w:r>
    </w:p>
    <w:p w:rsidR="00F0555D" w:rsidRDefault="00F0555D" w:rsidP="00F0555D">
      <w:r w:rsidRPr="00397AE4">
        <w:rPr>
          <w:rFonts w:cs="Times New Roman"/>
          <w:b/>
        </w:rPr>
        <w:t>2</w:t>
      </w:r>
      <w:r w:rsidRPr="00397AE4">
        <w:rPr>
          <w:rFonts w:cs="Times New Roman"/>
        </w:rPr>
        <w:t xml:space="preserve">  </w:t>
      </w:r>
      <w:r w:rsidRPr="00397AE4">
        <w:rPr>
          <w:rFonts w:cs="Times New Roman"/>
        </w:rPr>
        <w:t>规程中指明应按其他有关标准执行时，写法为：</w:t>
      </w:r>
      <w:r w:rsidR="006C0583">
        <w:rPr>
          <w:rFonts w:cs="Times New Roman" w:hint="eastAsia"/>
        </w:rPr>
        <w:t>“</w:t>
      </w:r>
      <w:r w:rsidR="006C0583" w:rsidRPr="00397AE4">
        <w:rPr>
          <w:rFonts w:cs="Times New Roman"/>
        </w:rPr>
        <w:t>应符合</w:t>
      </w:r>
      <w:r w:rsidR="006C0583" w:rsidRPr="00397AE4">
        <w:rPr>
          <w:rFonts w:cs="Times New Roman"/>
        </w:rPr>
        <w:t>……</w:t>
      </w:r>
      <w:r w:rsidR="006C0583" w:rsidRPr="00397AE4">
        <w:rPr>
          <w:rFonts w:cs="Times New Roman"/>
        </w:rPr>
        <w:t>的规定</w:t>
      </w:r>
      <w:r w:rsidR="006C0583">
        <w:rPr>
          <w:rFonts w:cs="Times New Roman" w:hint="eastAsia"/>
        </w:rPr>
        <w:t>”</w:t>
      </w:r>
      <w:r w:rsidRPr="00397AE4">
        <w:rPr>
          <w:rFonts w:cs="Times New Roman"/>
        </w:rPr>
        <w:t>或</w:t>
      </w:r>
      <w:r w:rsidR="006C0583">
        <w:rPr>
          <w:rFonts w:cs="Times New Roman" w:hint="eastAsia"/>
        </w:rPr>
        <w:t>“</w:t>
      </w:r>
      <w:r w:rsidR="006C0583" w:rsidRPr="00397AE4">
        <w:rPr>
          <w:rFonts w:cs="Times New Roman"/>
        </w:rPr>
        <w:t>应按</w:t>
      </w:r>
      <w:r w:rsidR="006C0583" w:rsidRPr="00397AE4">
        <w:rPr>
          <w:rFonts w:cs="Times New Roman"/>
        </w:rPr>
        <w:t>……</w:t>
      </w:r>
      <w:r w:rsidR="006C0583" w:rsidRPr="00397AE4">
        <w:rPr>
          <w:rFonts w:cs="Times New Roman"/>
        </w:rPr>
        <w:t>执行</w:t>
      </w:r>
      <w:r w:rsidR="006C0583">
        <w:rPr>
          <w:rFonts w:cs="Times New Roman" w:hint="eastAsia"/>
        </w:rPr>
        <w:t>”</w:t>
      </w:r>
      <w:r w:rsidRPr="00397AE4">
        <w:rPr>
          <w:rFonts w:cs="Times New Roman"/>
        </w:rPr>
        <w:t>。</w:t>
      </w:r>
      <w:r>
        <w:br w:type="page"/>
      </w:r>
    </w:p>
    <w:p w:rsidR="000978E4" w:rsidRDefault="000978E4" w:rsidP="00F0555D"/>
    <w:p w:rsidR="00B868EA" w:rsidRDefault="00B868EA" w:rsidP="00B868EA">
      <w:pPr>
        <w:pStyle w:val="af0"/>
        <w:kinsoku w:val="0"/>
        <w:overflowPunct w:val="0"/>
        <w:spacing w:before="0" w:line="294" w:lineRule="auto"/>
        <w:ind w:left="1560" w:right="1562" w:firstLine="5"/>
        <w:jc w:val="center"/>
        <w:rPr>
          <w:rFonts w:ascii="黑体" w:eastAsia="黑体" w:cs="黑体"/>
          <w:spacing w:val="26"/>
          <w:w w:val="99"/>
          <w:sz w:val="32"/>
          <w:szCs w:val="32"/>
        </w:rPr>
      </w:pPr>
      <w:r>
        <w:rPr>
          <w:rFonts w:ascii="黑体" w:eastAsia="黑体" w:cs="黑体" w:hint="eastAsia"/>
          <w:sz w:val="32"/>
          <w:szCs w:val="32"/>
        </w:rPr>
        <w:t>建筑装饰行业工程建设</w:t>
      </w:r>
      <w:r>
        <w:rPr>
          <w:rFonts w:ascii="黑体" w:eastAsia="黑体" w:cs="黑体"/>
          <w:spacing w:val="26"/>
          <w:w w:val="99"/>
          <w:sz w:val="32"/>
          <w:szCs w:val="32"/>
        </w:rPr>
        <w:t xml:space="preserve"> </w:t>
      </w:r>
    </w:p>
    <w:p w:rsidR="00B868EA" w:rsidRDefault="00B868EA" w:rsidP="00B868EA">
      <w:pPr>
        <w:pStyle w:val="af0"/>
        <w:kinsoku w:val="0"/>
        <w:overflowPunct w:val="0"/>
        <w:spacing w:before="0" w:line="294" w:lineRule="auto"/>
        <w:ind w:left="1560" w:right="1562" w:firstLine="5"/>
        <w:jc w:val="center"/>
        <w:rPr>
          <w:rFonts w:ascii="黑体" w:eastAsia="黑体" w:cs="黑体"/>
          <w:spacing w:val="26"/>
          <w:w w:val="99"/>
          <w:sz w:val="32"/>
          <w:szCs w:val="32"/>
        </w:rPr>
      </w:pPr>
      <w:r>
        <w:rPr>
          <w:rFonts w:ascii="黑体" w:eastAsia="黑体" w:cs="黑体" w:hint="eastAsia"/>
          <w:sz w:val="32"/>
          <w:szCs w:val="32"/>
        </w:rPr>
        <w:t>中国建筑装饰协会标准</w:t>
      </w:r>
      <w:r>
        <w:rPr>
          <w:rFonts w:ascii="黑体" w:eastAsia="黑体" w:cs="黑体"/>
          <w:spacing w:val="26"/>
          <w:w w:val="99"/>
          <w:sz w:val="32"/>
          <w:szCs w:val="32"/>
        </w:rPr>
        <w:t xml:space="preserve"> </w:t>
      </w:r>
    </w:p>
    <w:p w:rsidR="00B868EA" w:rsidRPr="004F446D" w:rsidRDefault="00B868EA" w:rsidP="00B868EA">
      <w:pPr>
        <w:jc w:val="center"/>
        <w:rPr>
          <w:rFonts w:ascii="宋体" w:eastAsia="宋体" w:hAnsi="宋体"/>
          <w:b/>
          <w:w w:val="95"/>
        </w:rPr>
      </w:pPr>
      <w:r w:rsidRPr="004F446D">
        <w:rPr>
          <w:rFonts w:ascii="宋体" w:eastAsia="宋体" w:hAnsi="宋体" w:hint="eastAsia"/>
          <w:b/>
          <w:w w:val="95"/>
          <w:sz w:val="36"/>
        </w:rPr>
        <w:t>超高层建筑玻璃幕墙施工技术规程</w:t>
      </w:r>
    </w:p>
    <w:p w:rsidR="00B868EA" w:rsidRPr="00B868EA" w:rsidRDefault="00B868EA" w:rsidP="00B868EA">
      <w:pPr>
        <w:pStyle w:val="af0"/>
        <w:kinsoku w:val="0"/>
        <w:overflowPunct w:val="0"/>
        <w:spacing w:before="9"/>
        <w:ind w:left="0"/>
        <w:jc w:val="center"/>
        <w:rPr>
          <w:rFonts w:ascii="Times New Roman" w:eastAsiaTheme="minorEastAsia" w:cs="Times New Roman"/>
          <w:bCs/>
          <w:sz w:val="34"/>
          <w:szCs w:val="34"/>
        </w:rPr>
      </w:pPr>
      <w:r w:rsidRPr="00B868EA">
        <w:rPr>
          <w:rFonts w:ascii="Times New Roman" w:cs="Times New Roman"/>
          <w:spacing w:val="-28"/>
          <w:sz w:val="28"/>
          <w:szCs w:val="30"/>
        </w:rPr>
        <w:t>Technical specification for construction of glass curtain wall</w:t>
      </w:r>
      <w:r w:rsidR="00E46998">
        <w:rPr>
          <w:rFonts w:ascii="Times New Roman" w:cs="Times New Roman"/>
          <w:spacing w:val="-28"/>
          <w:sz w:val="28"/>
          <w:szCs w:val="30"/>
        </w:rPr>
        <w:t>ing</w:t>
      </w:r>
      <w:r w:rsidRPr="00B868EA">
        <w:rPr>
          <w:rFonts w:ascii="Times New Roman" w:cs="Times New Roman"/>
          <w:spacing w:val="-28"/>
          <w:sz w:val="28"/>
          <w:szCs w:val="30"/>
        </w:rPr>
        <w:t xml:space="preserve"> in high-rise building</w:t>
      </w:r>
    </w:p>
    <w:p w:rsidR="00B868EA" w:rsidRDefault="00B868EA" w:rsidP="00B868EA">
      <w:pPr>
        <w:pStyle w:val="af0"/>
        <w:kinsoku w:val="0"/>
        <w:overflowPunct w:val="0"/>
        <w:spacing w:before="0"/>
        <w:ind w:left="3"/>
        <w:jc w:val="center"/>
        <w:rPr>
          <w:rFonts w:ascii="Times New Roman" w:eastAsiaTheme="minorEastAsia" w:cs="Times New Roman"/>
          <w:b/>
          <w:bCs/>
          <w:spacing w:val="-1"/>
          <w:sz w:val="30"/>
          <w:szCs w:val="30"/>
        </w:rPr>
      </w:pPr>
    </w:p>
    <w:p w:rsidR="00B868EA" w:rsidRDefault="00B868EA" w:rsidP="00B868EA">
      <w:pPr>
        <w:pStyle w:val="af0"/>
        <w:kinsoku w:val="0"/>
        <w:overflowPunct w:val="0"/>
        <w:spacing w:before="0"/>
        <w:ind w:left="3"/>
        <w:jc w:val="center"/>
        <w:rPr>
          <w:rFonts w:ascii="Times New Roman" w:eastAsiaTheme="minorEastAsia" w:cs="Times New Roman"/>
          <w:sz w:val="30"/>
          <w:szCs w:val="30"/>
        </w:rPr>
      </w:pPr>
      <w:r>
        <w:rPr>
          <w:rFonts w:ascii="Times New Roman" w:eastAsiaTheme="minorEastAsia" w:cs="Times New Roman"/>
          <w:b/>
          <w:bCs/>
          <w:spacing w:val="-1"/>
          <w:sz w:val="30"/>
          <w:szCs w:val="30"/>
        </w:rPr>
        <w:t>T/CBDA</w:t>
      </w:r>
      <w:r>
        <w:rPr>
          <w:rFonts w:ascii="Times New Roman" w:eastAsiaTheme="minorEastAsia" w:cs="Times New Roman"/>
          <w:b/>
          <w:bCs/>
          <w:spacing w:val="-14"/>
          <w:sz w:val="30"/>
          <w:szCs w:val="30"/>
        </w:rPr>
        <w:t xml:space="preserve"> </w:t>
      </w:r>
      <w:r>
        <w:rPr>
          <w:rFonts w:ascii="Times New Roman" w:eastAsiaTheme="minorEastAsia" w:cs="Times New Roman"/>
          <w:b/>
          <w:bCs/>
          <w:sz w:val="30"/>
          <w:szCs w:val="30"/>
        </w:rPr>
        <w:t>X-201</w:t>
      </w:r>
      <w:r w:rsidR="0015606F">
        <w:rPr>
          <w:rFonts w:ascii="Times New Roman" w:eastAsiaTheme="minorEastAsia" w:cs="Times New Roman"/>
          <w:b/>
          <w:bCs/>
          <w:sz w:val="30"/>
          <w:szCs w:val="30"/>
        </w:rPr>
        <w:t>8</w:t>
      </w:r>
    </w:p>
    <w:p w:rsidR="00B868EA" w:rsidRDefault="00B868EA" w:rsidP="00B868EA"/>
    <w:p w:rsidR="00B868EA" w:rsidRDefault="00B868EA" w:rsidP="00B868EA"/>
    <w:p w:rsidR="00B868EA" w:rsidRDefault="00B868EA" w:rsidP="00B868EA"/>
    <w:p w:rsidR="00B868EA" w:rsidRDefault="00B868EA" w:rsidP="00B868EA"/>
    <w:p w:rsidR="00C870BC" w:rsidRPr="00A12674" w:rsidRDefault="000978E4" w:rsidP="00A12674">
      <w:pPr>
        <w:pStyle w:val="1"/>
        <w:spacing w:before="190" w:after="190"/>
      </w:pPr>
      <w:bookmarkStart w:id="109" w:name="_Toc498092731"/>
      <w:r w:rsidRPr="00A12674">
        <w:t>条文说明</w:t>
      </w:r>
      <w:bookmarkEnd w:id="109"/>
    </w:p>
    <w:p w:rsidR="00A71262" w:rsidRPr="000B4F5A" w:rsidRDefault="00B868EA" w:rsidP="00A71262">
      <w:pPr>
        <w:pStyle w:val="Default"/>
        <w:jc w:val="center"/>
        <w:rPr>
          <w:b/>
          <w:sz w:val="28"/>
          <w:szCs w:val="28"/>
        </w:rPr>
      </w:pPr>
      <w:r>
        <w:br w:type="page"/>
      </w:r>
      <w:r w:rsidR="00A71262" w:rsidRPr="000B4F5A">
        <w:rPr>
          <w:rFonts w:hint="eastAsia"/>
          <w:b/>
          <w:sz w:val="28"/>
          <w:szCs w:val="28"/>
        </w:rPr>
        <w:lastRenderedPageBreak/>
        <w:t>制订说明</w:t>
      </w:r>
    </w:p>
    <w:p w:rsidR="000B4F5A" w:rsidRDefault="000B4F5A" w:rsidP="000B4F5A"/>
    <w:p w:rsidR="00A71262" w:rsidRPr="000B4F5A" w:rsidRDefault="000B4F5A" w:rsidP="000B4F5A">
      <w:pPr>
        <w:ind w:firstLineChars="200" w:firstLine="480"/>
        <w:rPr>
          <w:rFonts w:cs="Times New Roman"/>
        </w:rPr>
      </w:pPr>
      <w:r w:rsidRPr="000B4F5A">
        <w:rPr>
          <w:rFonts w:cs="Times New Roman"/>
        </w:rPr>
        <w:t>《超高层建筑玻璃幕墙施工技术规程》</w:t>
      </w:r>
      <w:r w:rsidR="00A71262" w:rsidRPr="000B4F5A">
        <w:rPr>
          <w:rFonts w:cs="Times New Roman"/>
        </w:rPr>
        <w:t>T/CBDA</w:t>
      </w:r>
      <w:r w:rsidRPr="000B4F5A">
        <w:rPr>
          <w:rFonts w:cs="Times New Roman"/>
        </w:rPr>
        <w:t xml:space="preserve"> </w:t>
      </w:r>
      <w:r w:rsidR="00A71262" w:rsidRPr="000B4F5A">
        <w:rPr>
          <w:rFonts w:cs="Times New Roman"/>
        </w:rPr>
        <w:t>X-201</w:t>
      </w:r>
      <w:r w:rsidRPr="000B4F5A">
        <w:rPr>
          <w:rFonts w:cs="Times New Roman"/>
        </w:rPr>
        <w:t>8</w:t>
      </w:r>
      <w:r w:rsidR="00A71262" w:rsidRPr="000B4F5A">
        <w:rPr>
          <w:rFonts w:cs="Times New Roman"/>
        </w:rPr>
        <w:t>，经中国建筑装饰协会</w:t>
      </w:r>
      <w:r w:rsidR="00A71262" w:rsidRPr="000B4F5A">
        <w:rPr>
          <w:rFonts w:cs="Times New Roman"/>
        </w:rPr>
        <w:t>201</w:t>
      </w:r>
      <w:r w:rsidRPr="000B4F5A">
        <w:rPr>
          <w:rFonts w:cs="Times New Roman"/>
        </w:rPr>
        <w:t>8</w:t>
      </w:r>
      <w:r w:rsidR="00A71262" w:rsidRPr="000B4F5A">
        <w:rPr>
          <w:rFonts w:cs="Times New Roman"/>
        </w:rPr>
        <w:t>年</w:t>
      </w:r>
      <w:r w:rsidRPr="000B4F5A">
        <w:rPr>
          <w:rFonts w:cs="Times New Roman"/>
        </w:rPr>
        <w:t xml:space="preserve">  </w:t>
      </w:r>
      <w:r w:rsidR="00A71262" w:rsidRPr="000B4F5A">
        <w:rPr>
          <w:rFonts w:cs="Times New Roman"/>
        </w:rPr>
        <w:t>月</w:t>
      </w:r>
      <w:r w:rsidRPr="000B4F5A">
        <w:rPr>
          <w:rFonts w:cs="Times New Roman"/>
        </w:rPr>
        <w:t xml:space="preserve">  </w:t>
      </w:r>
      <w:r w:rsidR="00A71262" w:rsidRPr="000B4F5A">
        <w:rPr>
          <w:rFonts w:cs="Times New Roman"/>
        </w:rPr>
        <w:t>日以中装协</w:t>
      </w:r>
      <w:r w:rsidR="00A71262" w:rsidRPr="000B4F5A">
        <w:rPr>
          <w:rFonts w:cs="Times New Roman"/>
        </w:rPr>
        <w:t>[201</w:t>
      </w:r>
      <w:r w:rsidRPr="000B4F5A">
        <w:rPr>
          <w:rFonts w:cs="Times New Roman"/>
        </w:rPr>
        <w:t>8</w:t>
      </w:r>
      <w:r w:rsidR="00A71262" w:rsidRPr="000B4F5A">
        <w:rPr>
          <w:rFonts w:cs="Times New Roman"/>
        </w:rPr>
        <w:t xml:space="preserve">]  </w:t>
      </w:r>
      <w:r w:rsidR="00A71262" w:rsidRPr="000B4F5A">
        <w:rPr>
          <w:rFonts w:cs="Times New Roman"/>
        </w:rPr>
        <w:t>号文件批准、发布。</w:t>
      </w:r>
    </w:p>
    <w:p w:rsidR="00A71262" w:rsidRPr="000B4F5A" w:rsidRDefault="00A71262" w:rsidP="000B4F5A">
      <w:pPr>
        <w:ind w:firstLineChars="200" w:firstLine="480"/>
        <w:rPr>
          <w:rFonts w:cs="Times New Roman"/>
        </w:rPr>
      </w:pPr>
      <w:r w:rsidRPr="000B4F5A">
        <w:rPr>
          <w:rFonts w:cs="Times New Roman"/>
        </w:rPr>
        <w:t>本规程在编制过程中，编委会进行了</w:t>
      </w:r>
      <w:r w:rsidR="000B4F5A" w:rsidRPr="000B4F5A">
        <w:rPr>
          <w:rFonts w:cs="Times New Roman"/>
        </w:rPr>
        <w:t>超高层建筑玻璃幕墙施工</w:t>
      </w:r>
      <w:r w:rsidRPr="000B4F5A">
        <w:rPr>
          <w:rFonts w:cs="Times New Roman"/>
        </w:rPr>
        <w:t>的调研，总结了施工方面的实践经验，同时参考了国内外先进法规、技术标准，通过分析与总结，取得了相应的重要技术参数。</w:t>
      </w:r>
    </w:p>
    <w:p w:rsidR="00A71262" w:rsidRPr="000B4F5A" w:rsidRDefault="00A71262" w:rsidP="000B4F5A">
      <w:pPr>
        <w:ind w:firstLineChars="200" w:firstLine="480"/>
        <w:rPr>
          <w:rFonts w:cs="Times New Roman"/>
        </w:rPr>
      </w:pPr>
      <w:r w:rsidRPr="000B4F5A">
        <w:rPr>
          <w:rFonts w:cs="Times New Roman"/>
        </w:rPr>
        <w:t>为了便于广大建筑装饰装修工程项目的建设、设计、施工以及监理、材料生产、科研、教育等单位的有关人员，在使用本规程时能正确理解和执行条文规定，</w:t>
      </w:r>
      <w:r w:rsidR="000B4F5A" w:rsidRPr="000B4F5A">
        <w:rPr>
          <w:rFonts w:cs="Times New Roman"/>
        </w:rPr>
        <w:t>《超高层建筑玻璃幕墙施工技术规程》</w:t>
      </w:r>
      <w:r w:rsidRPr="000B4F5A">
        <w:rPr>
          <w:rFonts w:cs="Times New Roman"/>
        </w:rPr>
        <w:t>编委会按章、节、条顺序编制了本规程的条文说明，对条文规定的目的、依据以及执行中需要注意的有关事项进行了说明。</w:t>
      </w:r>
    </w:p>
    <w:p w:rsidR="00EB5ADA" w:rsidRPr="000B4F5A" w:rsidRDefault="00A71262" w:rsidP="000B4F5A">
      <w:pPr>
        <w:ind w:firstLineChars="200" w:firstLine="480"/>
        <w:rPr>
          <w:rFonts w:cs="Times New Roman"/>
        </w:rPr>
      </w:pPr>
      <w:r w:rsidRPr="000B4F5A">
        <w:rPr>
          <w:rFonts w:cs="Times New Roman"/>
        </w:rPr>
        <w:t>但是，本条文说明不具备与本规程正文同等的法律效力，仅供使用者作为理解和把握本规程规定的参考。</w:t>
      </w:r>
    </w:p>
    <w:p w:rsidR="00A71262" w:rsidRDefault="00A71262" w:rsidP="00EB5ADA">
      <w:pPr>
        <w:jc w:val="center"/>
        <w:rPr>
          <w:b/>
          <w:sz w:val="28"/>
        </w:rPr>
      </w:pPr>
      <w:r>
        <w:rPr>
          <w:b/>
          <w:sz w:val="28"/>
        </w:rPr>
        <w:br w:type="page"/>
      </w:r>
    </w:p>
    <w:p w:rsidR="00EB5ADA" w:rsidRPr="00EB5ADA" w:rsidRDefault="00EB5ADA" w:rsidP="00EB5ADA">
      <w:pPr>
        <w:jc w:val="center"/>
        <w:rPr>
          <w:b/>
          <w:sz w:val="28"/>
        </w:rPr>
      </w:pPr>
      <w:r w:rsidRPr="00EB5ADA">
        <w:rPr>
          <w:b/>
          <w:sz w:val="28"/>
        </w:rPr>
        <w:lastRenderedPageBreak/>
        <w:t>目次</w:t>
      </w:r>
    </w:p>
    <w:p w:rsidR="00EB5ADA" w:rsidRDefault="00A71262" w:rsidP="00B868EA">
      <w:r>
        <w:rPr>
          <w:rFonts w:hint="eastAsia"/>
        </w:rPr>
        <w:t xml:space="preserve">1  </w:t>
      </w:r>
      <w:r>
        <w:rPr>
          <w:rFonts w:hint="eastAsia"/>
        </w:rPr>
        <w:t>总则</w:t>
      </w:r>
      <w:r w:rsidR="005E1843">
        <w:t>………………………………………………………………………………</w:t>
      </w:r>
      <w:r w:rsidR="007D2A67">
        <w:t>49</w:t>
      </w:r>
      <w:bookmarkStart w:id="110" w:name="_GoBack"/>
      <w:bookmarkEnd w:id="110"/>
    </w:p>
    <w:p w:rsidR="00A71262" w:rsidRDefault="00A71262" w:rsidP="00B868EA">
      <w:r>
        <w:t xml:space="preserve">3  </w:t>
      </w:r>
      <w:r>
        <w:t>基本规定</w:t>
      </w:r>
      <w:r w:rsidR="005E1843">
        <w:t>…………………………………………………………………………</w:t>
      </w:r>
      <w:r w:rsidR="001C2A2C">
        <w:t>50</w:t>
      </w:r>
    </w:p>
    <w:p w:rsidR="00A71262" w:rsidRDefault="00A71262" w:rsidP="00B868EA">
      <w:r>
        <w:rPr>
          <w:rFonts w:hint="eastAsia"/>
        </w:rPr>
        <w:t xml:space="preserve">6  </w:t>
      </w:r>
      <w:r>
        <w:rPr>
          <w:rFonts w:hint="eastAsia"/>
        </w:rPr>
        <w:t>测量放线</w:t>
      </w:r>
      <w:r w:rsidR="005E1843">
        <w:t>…………………………………………………………………………</w:t>
      </w:r>
      <w:r w:rsidR="00C148C2">
        <w:t>5</w:t>
      </w:r>
      <w:r w:rsidR="001C2A2C">
        <w:t>2</w:t>
      </w:r>
    </w:p>
    <w:p w:rsidR="00A71262" w:rsidRDefault="00A71262" w:rsidP="00B868EA">
      <w:r>
        <w:rPr>
          <w:rFonts w:hint="eastAsia"/>
        </w:rPr>
        <w:t xml:space="preserve">8  </w:t>
      </w:r>
      <w:r>
        <w:rPr>
          <w:rFonts w:hint="eastAsia"/>
        </w:rPr>
        <w:t>单元玻璃幕墙</w:t>
      </w:r>
      <w:r w:rsidR="005E1843">
        <w:t>……………………………………………………………………5</w:t>
      </w:r>
      <w:r w:rsidR="001C2A2C">
        <w:t>5</w:t>
      </w:r>
    </w:p>
    <w:p w:rsidR="00B868EA" w:rsidRDefault="00A71262" w:rsidP="00B868EA">
      <w:r>
        <w:rPr>
          <w:rFonts w:hint="eastAsia"/>
        </w:rPr>
        <w:t xml:space="preserve">9  </w:t>
      </w:r>
      <w:r>
        <w:rPr>
          <w:rFonts w:hint="eastAsia"/>
        </w:rPr>
        <w:t>施工安全</w:t>
      </w:r>
      <w:r w:rsidR="005E1843">
        <w:t>…………………………………………………………………………5</w:t>
      </w:r>
      <w:r w:rsidR="001C2A2C">
        <w:t>6</w:t>
      </w:r>
    </w:p>
    <w:p w:rsidR="00B868EA" w:rsidRPr="00B868EA" w:rsidRDefault="00B868EA" w:rsidP="00B868EA"/>
    <w:p w:rsidR="00A71262" w:rsidRDefault="00A71262" w:rsidP="00616487">
      <w:pPr>
        <w:jc w:val="center"/>
        <w:rPr>
          <w:rFonts w:cs="Times New Roman"/>
          <w:b/>
        </w:rPr>
      </w:pPr>
      <w:r>
        <w:rPr>
          <w:rFonts w:cs="Times New Roman"/>
          <w:b/>
        </w:rPr>
        <w:br w:type="page"/>
      </w:r>
    </w:p>
    <w:p w:rsidR="00616487" w:rsidRPr="00C148C2" w:rsidRDefault="00616487" w:rsidP="00616487">
      <w:pPr>
        <w:jc w:val="center"/>
        <w:rPr>
          <w:rFonts w:cs="Times New Roman"/>
          <w:b/>
          <w:sz w:val="28"/>
        </w:rPr>
      </w:pPr>
      <w:r w:rsidRPr="00CF1390">
        <w:rPr>
          <w:rFonts w:cs="Times New Roman" w:hint="eastAsia"/>
          <w:b/>
          <w:sz w:val="32"/>
        </w:rPr>
        <w:lastRenderedPageBreak/>
        <w:t xml:space="preserve">1  </w:t>
      </w:r>
      <w:r w:rsidRPr="00CF1390">
        <w:rPr>
          <w:rFonts w:cs="Times New Roman" w:hint="eastAsia"/>
          <w:sz w:val="32"/>
        </w:rPr>
        <w:t>总</w:t>
      </w:r>
      <w:r w:rsidR="00C148C2" w:rsidRPr="00CF1390">
        <w:rPr>
          <w:rFonts w:cs="Times New Roman" w:hint="eastAsia"/>
          <w:sz w:val="32"/>
        </w:rPr>
        <w:t xml:space="preserve">  </w:t>
      </w:r>
      <w:r w:rsidRPr="00CF1390">
        <w:rPr>
          <w:rFonts w:cs="Times New Roman" w:hint="eastAsia"/>
          <w:sz w:val="32"/>
        </w:rPr>
        <w:t>则</w:t>
      </w:r>
    </w:p>
    <w:p w:rsidR="00616487" w:rsidRDefault="00616487" w:rsidP="00616487">
      <w:pPr>
        <w:rPr>
          <w:rFonts w:cs="Times New Roman"/>
        </w:rPr>
      </w:pPr>
      <w:r w:rsidRPr="002633F9">
        <w:rPr>
          <w:rFonts w:cs="Times New Roman"/>
          <w:b/>
        </w:rPr>
        <w:t xml:space="preserve">1.0.2  </w:t>
      </w:r>
      <w:r w:rsidRPr="002633F9">
        <w:rPr>
          <w:rFonts w:cs="Times New Roman"/>
        </w:rPr>
        <w:t>根据现有的震害资料，合理设计的建筑幕墙在大震作用下表现良好，如果幕墙结构与主体结构的连接构造能适应主体结构的变形，对建筑幕墙的适用高度可不做限制。由于超高层建筑只能在抗震设防烈度为</w:t>
      </w:r>
      <w:r w:rsidRPr="002633F9">
        <w:rPr>
          <w:rFonts w:cs="Times New Roman"/>
        </w:rPr>
        <w:t>6~8</w:t>
      </w:r>
      <w:r w:rsidRPr="002633F9">
        <w:rPr>
          <w:rFonts w:cs="Times New Roman"/>
        </w:rPr>
        <w:t>度的地区建造，因此本规程实际适用于抗震设防烈度为</w:t>
      </w:r>
      <w:r w:rsidRPr="002633F9">
        <w:rPr>
          <w:rFonts w:cs="Times New Roman"/>
        </w:rPr>
        <w:t>6~8</w:t>
      </w:r>
      <w:r w:rsidRPr="002633F9">
        <w:rPr>
          <w:rFonts w:cs="Times New Roman"/>
        </w:rPr>
        <w:t>度的超高层建筑。抗震设防烈度为</w:t>
      </w:r>
      <w:r w:rsidRPr="002633F9">
        <w:rPr>
          <w:rFonts w:cs="Times New Roman"/>
        </w:rPr>
        <w:t>9</w:t>
      </w:r>
      <w:r w:rsidRPr="002633F9">
        <w:rPr>
          <w:rFonts w:cs="Times New Roman"/>
        </w:rPr>
        <w:t>度区采用超高层建筑幕墙，应进行专项论证。</w:t>
      </w:r>
    </w:p>
    <w:p w:rsidR="00616487" w:rsidRPr="002633F9" w:rsidRDefault="00616487" w:rsidP="00616487">
      <w:pPr>
        <w:rPr>
          <w:rFonts w:cs="Times New Roman"/>
        </w:rPr>
      </w:pPr>
      <w:r w:rsidRPr="002633F9">
        <w:rPr>
          <w:rFonts w:cs="Times New Roman" w:hint="eastAsia"/>
          <w:b/>
        </w:rPr>
        <w:t>1.0.3</w:t>
      </w:r>
      <w:r>
        <w:rPr>
          <w:rFonts w:cs="Times New Roman"/>
          <w:b/>
        </w:rPr>
        <w:t xml:space="preserve">  </w:t>
      </w:r>
      <w:r w:rsidRPr="002633F9">
        <w:rPr>
          <w:rFonts w:cs="Times New Roman" w:hint="eastAsia"/>
        </w:rPr>
        <w:t>玻璃幕墙通常承受重力荷载、风荷载、地震作用以及环境影响。玻璃幕墙应按围护结构设计；超高层建筑幕墙的结构设计使用年限不应少于</w:t>
      </w:r>
      <w:r w:rsidRPr="002633F9">
        <w:rPr>
          <w:rFonts w:cs="Times New Roman" w:hint="eastAsia"/>
        </w:rPr>
        <w:t>25</w:t>
      </w:r>
      <w:r w:rsidRPr="002633F9">
        <w:rPr>
          <w:rFonts w:cs="Times New Roman" w:hint="eastAsia"/>
        </w:rPr>
        <w:t>年，高度超过</w:t>
      </w:r>
      <w:r w:rsidRPr="002633F9">
        <w:rPr>
          <w:rFonts w:cs="Times New Roman" w:hint="eastAsia"/>
        </w:rPr>
        <w:t>300</w:t>
      </w:r>
      <w:r w:rsidR="008171FC">
        <w:rPr>
          <w:rFonts w:cs="Times New Roman" w:hint="eastAsia"/>
        </w:rPr>
        <w:t>m</w:t>
      </w:r>
      <w:r w:rsidRPr="002633F9">
        <w:rPr>
          <w:rFonts w:cs="Times New Roman" w:hint="eastAsia"/>
        </w:rPr>
        <w:t>的超高层建筑幕墙的结构设计使用年限不宜少于</w:t>
      </w:r>
      <w:r w:rsidRPr="002633F9">
        <w:rPr>
          <w:rFonts w:cs="Times New Roman" w:hint="eastAsia"/>
        </w:rPr>
        <w:t>50</w:t>
      </w:r>
      <w:r w:rsidRPr="002633F9">
        <w:rPr>
          <w:rFonts w:cs="Times New Roman" w:hint="eastAsia"/>
        </w:rPr>
        <w:t>年，主要支承结构的设计使用年限宜与主体结构相同，玻璃幕墙应具有规定的承载能力、刚度、稳定性和适应主体结构变形的能力；由于超高层建筑结构在规定的侧向力作用下水平变形大，竖向荷载作用下压缩、徐变、收缩等变形明显，因此，超高层幕墙的设计施工应采取措施适应这些变形。采用螺栓连接的幕墙构件，应有可靠的防松、防滑措施；采用挂接或插接的幕墙构件，应有可靠的防脱、防滑措施。</w:t>
      </w:r>
    </w:p>
    <w:p w:rsidR="00616487" w:rsidRDefault="00616487" w:rsidP="00616487">
      <w:pPr>
        <w:ind w:firstLine="480"/>
        <w:rPr>
          <w:rFonts w:cs="Times New Roman"/>
        </w:rPr>
      </w:pPr>
      <w:r w:rsidRPr="002633F9">
        <w:rPr>
          <w:rFonts w:cs="Times New Roman" w:hint="eastAsia"/>
        </w:rPr>
        <w:t>抗震设计时，应计算重力荷载、风荷载和地震作用效应，对温度比较敏感的幕墙结构，当变形受到约束时，尚应考虑温度作用的影响。</w:t>
      </w:r>
    </w:p>
    <w:p w:rsidR="00A71262" w:rsidRDefault="00A71262" w:rsidP="00616487">
      <w:pPr>
        <w:jc w:val="center"/>
        <w:rPr>
          <w:rFonts w:cs="Times New Roman"/>
          <w:b/>
        </w:rPr>
      </w:pPr>
      <w:r>
        <w:rPr>
          <w:rFonts w:cs="Times New Roman"/>
          <w:b/>
        </w:rPr>
        <w:br w:type="page"/>
      </w:r>
    </w:p>
    <w:p w:rsidR="00616487" w:rsidRPr="00CF1390" w:rsidRDefault="00616487" w:rsidP="00616487">
      <w:pPr>
        <w:jc w:val="center"/>
        <w:rPr>
          <w:rFonts w:cs="Times New Roman"/>
          <w:sz w:val="32"/>
        </w:rPr>
      </w:pPr>
      <w:r w:rsidRPr="00CF1390">
        <w:rPr>
          <w:rFonts w:cs="Times New Roman" w:hint="eastAsia"/>
          <w:b/>
          <w:sz w:val="32"/>
        </w:rPr>
        <w:lastRenderedPageBreak/>
        <w:t xml:space="preserve">3  </w:t>
      </w:r>
      <w:r w:rsidRPr="00CF1390">
        <w:rPr>
          <w:rFonts w:cs="Times New Roman" w:hint="eastAsia"/>
          <w:sz w:val="32"/>
        </w:rPr>
        <w:t>基本规定</w:t>
      </w:r>
    </w:p>
    <w:p w:rsidR="00616487" w:rsidRPr="002633F9" w:rsidRDefault="00616487" w:rsidP="00616487">
      <w:pPr>
        <w:rPr>
          <w:rFonts w:cs="Times New Roman"/>
        </w:rPr>
      </w:pPr>
      <w:r w:rsidRPr="002633F9">
        <w:rPr>
          <w:rFonts w:cs="Times New Roman" w:hint="eastAsia"/>
          <w:b/>
        </w:rPr>
        <w:t>3.0.1</w:t>
      </w:r>
      <w:r>
        <w:rPr>
          <w:rFonts w:cs="Times New Roman"/>
        </w:rPr>
        <w:t xml:space="preserve">  </w:t>
      </w:r>
      <w:r w:rsidRPr="002633F9">
        <w:rPr>
          <w:rFonts w:cs="Times New Roman" w:hint="eastAsia"/>
        </w:rPr>
        <w:t>超高层建筑玻璃幕墙施工前，应根据建筑物性质、使用功能、特点、高度、体型以及所在地的地理、气候、环境等条件完成幕墙施工图深化设计，其性能指标应满足抗风压性能、雨水渗透、空气渗透、层间变形性能，热工、隔声、抗撞击、防火、防雷、抗震以及光热性能等要求，符合现行的有关标准规定，完成图纸报审报批、进行了图纸会审和图纸交底。</w:t>
      </w:r>
    </w:p>
    <w:p w:rsidR="00616487" w:rsidRPr="002633F9" w:rsidRDefault="00616487" w:rsidP="00616487">
      <w:pPr>
        <w:ind w:firstLineChars="200" w:firstLine="480"/>
        <w:rPr>
          <w:rFonts w:cs="Times New Roman"/>
        </w:rPr>
      </w:pPr>
      <w:r w:rsidRPr="002633F9">
        <w:rPr>
          <w:rFonts w:cs="Times New Roman" w:hint="eastAsia"/>
        </w:rPr>
        <w:t>超高层建筑玻璃幕墙应能适应超高层主体结构的受力及变形，在正常使用状态下应具有良好的工作性能；抗震设计的玻璃幕墙，在多遇地震作用下应能正常使用；在设防烈度地震作用下经修理后应仍可使用；在预估的罕遇地震作用下幕墙支承结构体系不应脱落。</w:t>
      </w:r>
    </w:p>
    <w:p w:rsidR="00616487" w:rsidRPr="002633F9" w:rsidRDefault="00616487" w:rsidP="00616487">
      <w:pPr>
        <w:rPr>
          <w:rFonts w:cs="Times New Roman"/>
        </w:rPr>
      </w:pPr>
      <w:r w:rsidRPr="002633F9">
        <w:rPr>
          <w:rFonts w:cs="Times New Roman" w:hint="eastAsia"/>
          <w:b/>
        </w:rPr>
        <w:t>3.0.2</w:t>
      </w:r>
      <w:r>
        <w:rPr>
          <w:rFonts w:cs="Times New Roman"/>
          <w:b/>
        </w:rPr>
        <w:t xml:space="preserve">  </w:t>
      </w:r>
      <w:r w:rsidRPr="002633F9">
        <w:rPr>
          <w:rFonts w:cs="Times New Roman" w:hint="eastAsia"/>
        </w:rPr>
        <w:t>超高层建筑玻璃幕墙的安装施工应单独编制施工组织设计，并应包括下列内容：</w:t>
      </w:r>
    </w:p>
    <w:p w:rsidR="00616487" w:rsidRPr="002633F9" w:rsidRDefault="00616487" w:rsidP="00616487">
      <w:pPr>
        <w:ind w:firstLineChars="200" w:firstLine="480"/>
        <w:rPr>
          <w:rFonts w:cs="Times New Roman"/>
        </w:rPr>
      </w:pPr>
      <w:r w:rsidRPr="002633F9">
        <w:rPr>
          <w:rFonts w:cs="Times New Roman" w:hint="eastAsia"/>
        </w:rPr>
        <w:t>1</w:t>
      </w:r>
      <w:r>
        <w:rPr>
          <w:rFonts w:cs="Times New Roman" w:hint="eastAsia"/>
        </w:rPr>
        <w:t xml:space="preserve"> </w:t>
      </w:r>
      <w:r>
        <w:rPr>
          <w:rFonts w:cs="Times New Roman"/>
        </w:rPr>
        <w:t xml:space="preserve"> </w:t>
      </w:r>
      <w:r w:rsidRPr="002633F9">
        <w:rPr>
          <w:rFonts w:cs="Times New Roman" w:hint="eastAsia"/>
        </w:rPr>
        <w:t>工程概况、质量目标；</w:t>
      </w:r>
    </w:p>
    <w:p w:rsidR="00616487" w:rsidRPr="002633F9" w:rsidRDefault="00616487" w:rsidP="00616487">
      <w:pPr>
        <w:ind w:firstLineChars="200" w:firstLine="480"/>
        <w:rPr>
          <w:rFonts w:cs="Times New Roman"/>
        </w:rPr>
      </w:pPr>
      <w:r w:rsidRPr="002633F9">
        <w:rPr>
          <w:rFonts w:cs="Times New Roman" w:hint="eastAsia"/>
        </w:rPr>
        <w:t>2</w:t>
      </w:r>
      <w:r>
        <w:rPr>
          <w:rFonts w:cs="Times New Roman" w:hint="eastAsia"/>
        </w:rPr>
        <w:t xml:space="preserve"> </w:t>
      </w:r>
      <w:r w:rsidRPr="002633F9">
        <w:rPr>
          <w:rFonts w:cs="Times New Roman" w:hint="eastAsia"/>
        </w:rPr>
        <w:t>编制目的、依据；</w:t>
      </w:r>
    </w:p>
    <w:p w:rsidR="00616487" w:rsidRPr="002633F9" w:rsidRDefault="00616487" w:rsidP="00616487">
      <w:pPr>
        <w:ind w:firstLineChars="200" w:firstLine="480"/>
        <w:rPr>
          <w:rFonts w:cs="Times New Roman"/>
        </w:rPr>
      </w:pPr>
      <w:r w:rsidRPr="002633F9">
        <w:rPr>
          <w:rFonts w:cs="Times New Roman" w:hint="eastAsia"/>
        </w:rPr>
        <w:t>3</w:t>
      </w:r>
      <w:r>
        <w:rPr>
          <w:rFonts w:cs="Times New Roman" w:hint="eastAsia"/>
        </w:rPr>
        <w:t xml:space="preserve"> </w:t>
      </w:r>
      <w:r w:rsidRPr="002633F9">
        <w:rPr>
          <w:rFonts w:cs="Times New Roman" w:hint="eastAsia"/>
        </w:rPr>
        <w:t>施工部署、施工进度计划及控制保证措施；</w:t>
      </w:r>
    </w:p>
    <w:p w:rsidR="00616487" w:rsidRPr="002633F9" w:rsidRDefault="00616487" w:rsidP="00616487">
      <w:pPr>
        <w:ind w:firstLineChars="200" w:firstLine="480"/>
        <w:rPr>
          <w:rFonts w:cs="Times New Roman"/>
        </w:rPr>
      </w:pPr>
      <w:r w:rsidRPr="002633F9">
        <w:rPr>
          <w:rFonts w:cs="Times New Roman" w:hint="eastAsia"/>
        </w:rPr>
        <w:t>4</w:t>
      </w:r>
      <w:r>
        <w:rPr>
          <w:rFonts w:cs="Times New Roman" w:hint="eastAsia"/>
        </w:rPr>
        <w:t xml:space="preserve"> </w:t>
      </w:r>
      <w:r w:rsidRPr="002633F9">
        <w:rPr>
          <w:rFonts w:cs="Times New Roman" w:hint="eastAsia"/>
        </w:rPr>
        <w:t>项目管理组织机构及有关职责和制度；</w:t>
      </w:r>
    </w:p>
    <w:p w:rsidR="00616487" w:rsidRPr="002633F9" w:rsidRDefault="00616487" w:rsidP="00616487">
      <w:pPr>
        <w:ind w:firstLineChars="200" w:firstLine="480"/>
        <w:rPr>
          <w:rFonts w:cs="Times New Roman"/>
        </w:rPr>
      </w:pPr>
      <w:r w:rsidRPr="002633F9">
        <w:rPr>
          <w:rFonts w:cs="Times New Roman" w:hint="eastAsia"/>
        </w:rPr>
        <w:t>5</w:t>
      </w:r>
      <w:r>
        <w:rPr>
          <w:rFonts w:cs="Times New Roman" w:hint="eastAsia"/>
        </w:rPr>
        <w:t xml:space="preserve"> </w:t>
      </w:r>
      <w:r w:rsidRPr="002633F9">
        <w:rPr>
          <w:rFonts w:cs="Times New Roman" w:hint="eastAsia"/>
        </w:rPr>
        <w:t>材料供应计划、设备进场计划；</w:t>
      </w:r>
    </w:p>
    <w:p w:rsidR="00616487" w:rsidRPr="002633F9" w:rsidRDefault="00616487" w:rsidP="00616487">
      <w:pPr>
        <w:ind w:firstLineChars="200" w:firstLine="480"/>
        <w:rPr>
          <w:rFonts w:cs="Times New Roman"/>
        </w:rPr>
      </w:pPr>
      <w:r w:rsidRPr="002633F9">
        <w:rPr>
          <w:rFonts w:cs="Times New Roman" w:hint="eastAsia"/>
        </w:rPr>
        <w:t>6</w:t>
      </w:r>
      <w:r>
        <w:rPr>
          <w:rFonts w:cs="Times New Roman" w:hint="eastAsia"/>
        </w:rPr>
        <w:t xml:space="preserve"> </w:t>
      </w:r>
      <w:r w:rsidRPr="002633F9">
        <w:rPr>
          <w:rFonts w:cs="Times New Roman" w:hint="eastAsia"/>
        </w:rPr>
        <w:t>劳动力调配计划及劳保措施；</w:t>
      </w:r>
    </w:p>
    <w:p w:rsidR="00616487" w:rsidRPr="002633F9" w:rsidRDefault="00616487" w:rsidP="00616487">
      <w:pPr>
        <w:ind w:firstLineChars="200" w:firstLine="480"/>
        <w:rPr>
          <w:rFonts w:cs="Times New Roman"/>
        </w:rPr>
      </w:pPr>
      <w:r w:rsidRPr="002633F9">
        <w:rPr>
          <w:rFonts w:cs="Times New Roman" w:hint="eastAsia"/>
        </w:rPr>
        <w:t>7</w:t>
      </w:r>
      <w:r>
        <w:rPr>
          <w:rFonts w:cs="Times New Roman" w:hint="eastAsia"/>
        </w:rPr>
        <w:t xml:space="preserve"> </w:t>
      </w:r>
      <w:r w:rsidRPr="002633F9">
        <w:rPr>
          <w:rFonts w:cs="Times New Roman" w:hint="eastAsia"/>
        </w:rPr>
        <w:t>与业主、总包、监理单位以及其他工种的协调配合方案；</w:t>
      </w:r>
    </w:p>
    <w:p w:rsidR="00616487" w:rsidRPr="002633F9" w:rsidRDefault="00616487" w:rsidP="00616487">
      <w:pPr>
        <w:ind w:firstLineChars="200" w:firstLine="480"/>
        <w:rPr>
          <w:rFonts w:cs="Times New Roman"/>
        </w:rPr>
      </w:pPr>
      <w:r w:rsidRPr="002633F9">
        <w:rPr>
          <w:rFonts w:cs="Times New Roman" w:hint="eastAsia"/>
        </w:rPr>
        <w:t>8</w:t>
      </w:r>
      <w:r>
        <w:rPr>
          <w:rFonts w:cs="Times New Roman" w:hint="eastAsia"/>
        </w:rPr>
        <w:t xml:space="preserve"> </w:t>
      </w:r>
      <w:r w:rsidRPr="002633F9">
        <w:rPr>
          <w:rFonts w:cs="Times New Roman" w:hint="eastAsia"/>
        </w:rPr>
        <w:t>材料搬运、吊装方法及材料现场储存方案；</w:t>
      </w:r>
    </w:p>
    <w:p w:rsidR="00616487" w:rsidRPr="002633F9" w:rsidRDefault="00616487" w:rsidP="00616487">
      <w:pPr>
        <w:ind w:firstLineChars="200" w:firstLine="480"/>
        <w:rPr>
          <w:rFonts w:cs="Times New Roman"/>
        </w:rPr>
      </w:pPr>
      <w:r w:rsidRPr="002633F9">
        <w:rPr>
          <w:rFonts w:cs="Times New Roman" w:hint="eastAsia"/>
        </w:rPr>
        <w:t>9</w:t>
      </w:r>
      <w:r>
        <w:rPr>
          <w:rFonts w:cs="Times New Roman" w:hint="eastAsia"/>
        </w:rPr>
        <w:t xml:space="preserve"> </w:t>
      </w:r>
      <w:r w:rsidRPr="002633F9">
        <w:rPr>
          <w:rFonts w:cs="Times New Roman" w:hint="eastAsia"/>
        </w:rPr>
        <w:t>测量放线方法及注意事项；</w:t>
      </w:r>
    </w:p>
    <w:p w:rsidR="00616487" w:rsidRPr="002633F9" w:rsidRDefault="00616487" w:rsidP="00616487">
      <w:pPr>
        <w:ind w:firstLineChars="200" w:firstLine="480"/>
        <w:rPr>
          <w:rFonts w:cs="Times New Roman"/>
        </w:rPr>
      </w:pPr>
      <w:r w:rsidRPr="002633F9">
        <w:rPr>
          <w:rFonts w:cs="Times New Roman" w:hint="eastAsia"/>
        </w:rPr>
        <w:t>10</w:t>
      </w:r>
      <w:r>
        <w:rPr>
          <w:rFonts w:cs="Times New Roman" w:hint="eastAsia"/>
        </w:rPr>
        <w:t xml:space="preserve"> </w:t>
      </w:r>
      <w:r w:rsidRPr="002633F9">
        <w:rPr>
          <w:rFonts w:cs="Times New Roman" w:hint="eastAsia"/>
        </w:rPr>
        <w:t>构件、组件加工计划及其加工工艺；</w:t>
      </w:r>
    </w:p>
    <w:p w:rsidR="00616487" w:rsidRPr="002633F9" w:rsidRDefault="00616487" w:rsidP="00616487">
      <w:pPr>
        <w:ind w:firstLineChars="200" w:firstLine="480"/>
        <w:rPr>
          <w:rFonts w:cs="Times New Roman"/>
        </w:rPr>
      </w:pPr>
      <w:r w:rsidRPr="002633F9">
        <w:rPr>
          <w:rFonts w:cs="Times New Roman" w:hint="eastAsia"/>
        </w:rPr>
        <w:t>11</w:t>
      </w:r>
      <w:r>
        <w:rPr>
          <w:rFonts w:cs="Times New Roman" w:hint="eastAsia"/>
        </w:rPr>
        <w:t xml:space="preserve"> </w:t>
      </w:r>
      <w:r w:rsidRPr="002633F9">
        <w:rPr>
          <w:rFonts w:cs="Times New Roman" w:hint="eastAsia"/>
        </w:rPr>
        <w:t>分部分项施工工艺、安装方法以及允许偏差要求；</w:t>
      </w:r>
    </w:p>
    <w:p w:rsidR="00616487" w:rsidRPr="002633F9" w:rsidRDefault="00616487" w:rsidP="00616487">
      <w:pPr>
        <w:ind w:firstLineChars="200" w:firstLine="480"/>
        <w:rPr>
          <w:rFonts w:cs="Times New Roman"/>
        </w:rPr>
      </w:pPr>
      <w:r w:rsidRPr="002633F9">
        <w:rPr>
          <w:rFonts w:cs="Times New Roman" w:hint="eastAsia"/>
        </w:rPr>
        <w:lastRenderedPageBreak/>
        <w:t>12</w:t>
      </w:r>
      <w:r>
        <w:rPr>
          <w:rFonts w:cs="Times New Roman" w:hint="eastAsia"/>
        </w:rPr>
        <w:t xml:space="preserve"> </w:t>
      </w:r>
      <w:r w:rsidRPr="002633F9">
        <w:rPr>
          <w:rFonts w:cs="Times New Roman" w:hint="eastAsia"/>
        </w:rPr>
        <w:t>重难点部位的安装方法及质量控制措施；</w:t>
      </w:r>
    </w:p>
    <w:p w:rsidR="00616487" w:rsidRPr="002633F9" w:rsidRDefault="00616487" w:rsidP="00616487">
      <w:pPr>
        <w:ind w:firstLineChars="200" w:firstLine="480"/>
        <w:rPr>
          <w:rFonts w:cs="Times New Roman"/>
        </w:rPr>
      </w:pPr>
      <w:r w:rsidRPr="002633F9">
        <w:rPr>
          <w:rFonts w:cs="Times New Roman" w:hint="eastAsia"/>
        </w:rPr>
        <w:t>13</w:t>
      </w:r>
      <w:r>
        <w:rPr>
          <w:rFonts w:cs="Times New Roman" w:hint="eastAsia"/>
        </w:rPr>
        <w:t xml:space="preserve"> </w:t>
      </w:r>
      <w:r w:rsidRPr="002633F9">
        <w:rPr>
          <w:rFonts w:cs="Times New Roman" w:hint="eastAsia"/>
        </w:rPr>
        <w:t>项目中采用新材料、新工艺时，进行论证和制作样板的计划；</w:t>
      </w:r>
    </w:p>
    <w:p w:rsidR="00616487" w:rsidRPr="002633F9" w:rsidRDefault="00616487" w:rsidP="00616487">
      <w:pPr>
        <w:ind w:firstLineChars="200" w:firstLine="480"/>
        <w:rPr>
          <w:rFonts w:cs="Times New Roman"/>
        </w:rPr>
      </w:pPr>
      <w:r w:rsidRPr="002633F9">
        <w:rPr>
          <w:rFonts w:cs="Times New Roman" w:hint="eastAsia"/>
        </w:rPr>
        <w:t>14</w:t>
      </w:r>
      <w:r>
        <w:rPr>
          <w:rFonts w:cs="Times New Roman" w:hint="eastAsia"/>
        </w:rPr>
        <w:t xml:space="preserve"> </w:t>
      </w:r>
      <w:r w:rsidRPr="002633F9">
        <w:rPr>
          <w:rFonts w:cs="Times New Roman" w:hint="eastAsia"/>
        </w:rPr>
        <w:t>安装顺序及嵌缝收口要求；</w:t>
      </w:r>
    </w:p>
    <w:p w:rsidR="00616487" w:rsidRPr="002633F9" w:rsidRDefault="00616487" w:rsidP="00616487">
      <w:pPr>
        <w:ind w:firstLineChars="200" w:firstLine="480"/>
        <w:rPr>
          <w:rFonts w:cs="Times New Roman"/>
        </w:rPr>
      </w:pPr>
      <w:r w:rsidRPr="002633F9">
        <w:rPr>
          <w:rFonts w:cs="Times New Roman" w:hint="eastAsia"/>
        </w:rPr>
        <w:t>15</w:t>
      </w:r>
      <w:r>
        <w:rPr>
          <w:rFonts w:cs="Times New Roman" w:hint="eastAsia"/>
        </w:rPr>
        <w:t xml:space="preserve"> </w:t>
      </w:r>
      <w:r w:rsidRPr="002633F9">
        <w:rPr>
          <w:rFonts w:cs="Times New Roman" w:hint="eastAsia"/>
        </w:rPr>
        <w:t>成品、半成品保护措施；</w:t>
      </w:r>
    </w:p>
    <w:p w:rsidR="00616487" w:rsidRPr="002633F9" w:rsidRDefault="00616487" w:rsidP="00616487">
      <w:pPr>
        <w:ind w:firstLineChars="200" w:firstLine="480"/>
        <w:rPr>
          <w:rFonts w:cs="Times New Roman"/>
        </w:rPr>
      </w:pPr>
      <w:r w:rsidRPr="002633F9">
        <w:rPr>
          <w:rFonts w:cs="Times New Roman" w:hint="eastAsia"/>
        </w:rPr>
        <w:t>16</w:t>
      </w:r>
      <w:r>
        <w:rPr>
          <w:rFonts w:cs="Times New Roman" w:hint="eastAsia"/>
        </w:rPr>
        <w:t xml:space="preserve"> </w:t>
      </w:r>
      <w:r w:rsidRPr="002633F9">
        <w:rPr>
          <w:rFonts w:cs="Times New Roman" w:hint="eastAsia"/>
        </w:rPr>
        <w:t>质量要求，幕墙物理性能检测及工程验收计划；</w:t>
      </w:r>
    </w:p>
    <w:p w:rsidR="00616487" w:rsidRPr="002633F9" w:rsidRDefault="00616487" w:rsidP="00616487">
      <w:pPr>
        <w:ind w:firstLineChars="200" w:firstLine="480"/>
        <w:rPr>
          <w:rFonts w:cs="Times New Roman"/>
        </w:rPr>
      </w:pPr>
      <w:r w:rsidRPr="002633F9">
        <w:rPr>
          <w:rFonts w:cs="Times New Roman" w:hint="eastAsia"/>
        </w:rPr>
        <w:t>17</w:t>
      </w:r>
      <w:r>
        <w:rPr>
          <w:rFonts w:cs="Times New Roman" w:hint="eastAsia"/>
        </w:rPr>
        <w:t xml:space="preserve"> </w:t>
      </w:r>
      <w:r w:rsidRPr="002633F9">
        <w:rPr>
          <w:rFonts w:cs="Times New Roman" w:hint="eastAsia"/>
        </w:rPr>
        <w:t>季节施工措施；</w:t>
      </w:r>
    </w:p>
    <w:p w:rsidR="00616487" w:rsidRPr="002633F9" w:rsidRDefault="00616487" w:rsidP="00616487">
      <w:pPr>
        <w:ind w:firstLineChars="200" w:firstLine="480"/>
        <w:rPr>
          <w:rFonts w:cs="Times New Roman"/>
        </w:rPr>
      </w:pPr>
      <w:r w:rsidRPr="002633F9">
        <w:rPr>
          <w:rFonts w:cs="Times New Roman" w:hint="eastAsia"/>
        </w:rPr>
        <w:t>18</w:t>
      </w:r>
      <w:r>
        <w:rPr>
          <w:rFonts w:cs="Times New Roman" w:hint="eastAsia"/>
        </w:rPr>
        <w:t xml:space="preserve"> </w:t>
      </w:r>
      <w:r w:rsidRPr="002633F9">
        <w:rPr>
          <w:rFonts w:cs="Times New Roman" w:hint="eastAsia"/>
        </w:rPr>
        <w:t>幕墙施工脚手架的验收、改造和拆除方案，施工吊篮的验收、搭设和拆除方案；</w:t>
      </w:r>
    </w:p>
    <w:p w:rsidR="00616487" w:rsidRPr="002633F9" w:rsidRDefault="00616487" w:rsidP="00616487">
      <w:pPr>
        <w:ind w:firstLineChars="200" w:firstLine="480"/>
        <w:rPr>
          <w:rFonts w:cs="Times New Roman"/>
        </w:rPr>
      </w:pPr>
      <w:r w:rsidRPr="002633F9">
        <w:rPr>
          <w:rFonts w:cs="Times New Roman" w:hint="eastAsia"/>
        </w:rPr>
        <w:t>19</w:t>
      </w:r>
      <w:r>
        <w:rPr>
          <w:rFonts w:cs="Times New Roman" w:hint="eastAsia"/>
        </w:rPr>
        <w:t xml:space="preserve"> </w:t>
      </w:r>
      <w:r w:rsidRPr="002633F9">
        <w:rPr>
          <w:rFonts w:cs="Times New Roman" w:hint="eastAsia"/>
        </w:rPr>
        <w:t>文明施工和安全技术措施；</w:t>
      </w:r>
    </w:p>
    <w:p w:rsidR="00616487" w:rsidRPr="002633F9" w:rsidRDefault="00616487" w:rsidP="00616487">
      <w:pPr>
        <w:ind w:firstLineChars="200" w:firstLine="480"/>
        <w:rPr>
          <w:rFonts w:cs="Times New Roman"/>
        </w:rPr>
      </w:pPr>
      <w:r w:rsidRPr="002633F9">
        <w:rPr>
          <w:rFonts w:cs="Times New Roman" w:hint="eastAsia"/>
        </w:rPr>
        <w:t>20</w:t>
      </w:r>
      <w:r>
        <w:rPr>
          <w:rFonts w:cs="Times New Roman" w:hint="eastAsia"/>
        </w:rPr>
        <w:t xml:space="preserve"> </w:t>
      </w:r>
      <w:r w:rsidRPr="002633F9">
        <w:rPr>
          <w:rFonts w:cs="Times New Roman" w:hint="eastAsia"/>
        </w:rPr>
        <w:t>施工平面布置图。</w:t>
      </w:r>
    </w:p>
    <w:p w:rsidR="00616487" w:rsidRPr="002633F9" w:rsidRDefault="00616487" w:rsidP="00616487">
      <w:pPr>
        <w:ind w:firstLineChars="200" w:firstLine="480"/>
        <w:rPr>
          <w:rFonts w:cs="Times New Roman"/>
        </w:rPr>
      </w:pPr>
      <w:r w:rsidRPr="002633F9">
        <w:rPr>
          <w:rFonts w:cs="Times New Roman" w:hint="eastAsia"/>
        </w:rPr>
        <w:t>单元式玻璃幕墙的施工安装还应包括以下内容：</w:t>
      </w:r>
    </w:p>
    <w:p w:rsidR="00616487" w:rsidRPr="002633F9" w:rsidRDefault="00616487" w:rsidP="00616487">
      <w:pPr>
        <w:ind w:firstLineChars="200" w:firstLine="480"/>
        <w:rPr>
          <w:rFonts w:cs="Times New Roman"/>
        </w:rPr>
      </w:pPr>
      <w:r w:rsidRPr="002633F9">
        <w:rPr>
          <w:rFonts w:cs="Times New Roman" w:hint="eastAsia"/>
        </w:rPr>
        <w:t>1</w:t>
      </w:r>
      <w:r>
        <w:rPr>
          <w:rFonts w:cs="Times New Roman" w:hint="eastAsia"/>
        </w:rPr>
        <w:t xml:space="preserve"> </w:t>
      </w:r>
      <w:r w:rsidRPr="002633F9">
        <w:rPr>
          <w:rFonts w:cs="Times New Roman" w:hint="eastAsia"/>
        </w:rPr>
        <w:t>单元体的运输机装卸方案；</w:t>
      </w:r>
    </w:p>
    <w:p w:rsidR="00616487" w:rsidRPr="002633F9" w:rsidRDefault="00616487" w:rsidP="00616487">
      <w:pPr>
        <w:ind w:firstLineChars="200" w:firstLine="480"/>
        <w:rPr>
          <w:rFonts w:cs="Times New Roman"/>
        </w:rPr>
      </w:pPr>
      <w:r w:rsidRPr="002633F9">
        <w:rPr>
          <w:rFonts w:cs="Times New Roman" w:hint="eastAsia"/>
        </w:rPr>
        <w:t>2</w:t>
      </w:r>
      <w:r>
        <w:rPr>
          <w:rFonts w:cs="Times New Roman"/>
        </w:rPr>
        <w:t xml:space="preserve"> </w:t>
      </w:r>
      <w:r w:rsidRPr="002633F9">
        <w:rPr>
          <w:rFonts w:cs="Times New Roman" w:hint="eastAsia"/>
        </w:rPr>
        <w:t>对主体结构的垂直度和楼层外轮廓测量、监控方案；</w:t>
      </w:r>
    </w:p>
    <w:p w:rsidR="00616487" w:rsidRPr="002633F9" w:rsidRDefault="00616487" w:rsidP="00616487">
      <w:pPr>
        <w:ind w:firstLineChars="200" w:firstLine="480"/>
        <w:rPr>
          <w:rFonts w:cs="Times New Roman"/>
        </w:rPr>
      </w:pPr>
      <w:r w:rsidRPr="002633F9">
        <w:rPr>
          <w:rFonts w:cs="Times New Roman" w:hint="eastAsia"/>
        </w:rPr>
        <w:t>3</w:t>
      </w:r>
      <w:r>
        <w:rPr>
          <w:rFonts w:cs="Times New Roman" w:hint="eastAsia"/>
        </w:rPr>
        <w:t xml:space="preserve"> </w:t>
      </w:r>
      <w:r w:rsidRPr="002633F9">
        <w:rPr>
          <w:rFonts w:cs="Times New Roman" w:hint="eastAsia"/>
        </w:rPr>
        <w:t>吊具的类型和吊具的移动方法，吊具的安装位置和对主体结构的荷载影响；</w:t>
      </w:r>
    </w:p>
    <w:p w:rsidR="00616487" w:rsidRPr="002633F9" w:rsidRDefault="00616487" w:rsidP="00616487">
      <w:pPr>
        <w:ind w:firstLineChars="200" w:firstLine="480"/>
        <w:rPr>
          <w:rFonts w:cs="Times New Roman"/>
        </w:rPr>
      </w:pPr>
      <w:r w:rsidRPr="002633F9">
        <w:rPr>
          <w:rFonts w:cs="Times New Roman" w:hint="eastAsia"/>
        </w:rPr>
        <w:t>4</w:t>
      </w:r>
      <w:r>
        <w:rPr>
          <w:rFonts w:cs="Times New Roman" w:hint="eastAsia"/>
        </w:rPr>
        <w:t xml:space="preserve"> </w:t>
      </w:r>
      <w:r w:rsidRPr="002633F9">
        <w:rPr>
          <w:rFonts w:cs="Times New Roman" w:hint="eastAsia"/>
        </w:rPr>
        <w:t>影响单元体起吊地点、垂直运输与楼层上水平运输方法和机具；</w:t>
      </w:r>
    </w:p>
    <w:p w:rsidR="00616487" w:rsidRPr="002633F9" w:rsidRDefault="00616487" w:rsidP="00616487">
      <w:pPr>
        <w:ind w:firstLineChars="200" w:firstLine="480"/>
        <w:rPr>
          <w:rFonts w:cs="Times New Roman"/>
        </w:rPr>
      </w:pPr>
      <w:r w:rsidRPr="002633F9">
        <w:rPr>
          <w:rFonts w:cs="Times New Roman" w:hint="eastAsia"/>
        </w:rPr>
        <w:t>5</w:t>
      </w:r>
      <w:r>
        <w:rPr>
          <w:rFonts w:cs="Times New Roman" w:hint="eastAsia"/>
        </w:rPr>
        <w:t xml:space="preserve"> </w:t>
      </w:r>
      <w:r w:rsidRPr="002633F9">
        <w:rPr>
          <w:rFonts w:cs="Times New Roman" w:hint="eastAsia"/>
        </w:rPr>
        <w:t>收口单元位置，收口闭口工艺及操作方法；</w:t>
      </w:r>
    </w:p>
    <w:p w:rsidR="00616487" w:rsidRPr="002633F9" w:rsidRDefault="00616487" w:rsidP="00616487">
      <w:pPr>
        <w:ind w:firstLineChars="200" w:firstLine="480"/>
        <w:rPr>
          <w:rFonts w:cs="Times New Roman"/>
        </w:rPr>
      </w:pPr>
      <w:r w:rsidRPr="002633F9">
        <w:rPr>
          <w:rFonts w:cs="Times New Roman" w:hint="eastAsia"/>
        </w:rPr>
        <w:t>6</w:t>
      </w:r>
      <w:r>
        <w:rPr>
          <w:rFonts w:cs="Times New Roman" w:hint="eastAsia"/>
        </w:rPr>
        <w:t xml:space="preserve"> </w:t>
      </w:r>
      <w:r w:rsidRPr="002633F9">
        <w:rPr>
          <w:rFonts w:cs="Times New Roman" w:hint="eastAsia"/>
        </w:rPr>
        <w:t>吊装顺序及吊装、调整、定位固定等方法和措施；</w:t>
      </w:r>
    </w:p>
    <w:p w:rsidR="00616487" w:rsidRPr="002633F9" w:rsidRDefault="00616487" w:rsidP="00616487">
      <w:pPr>
        <w:ind w:firstLineChars="200" w:firstLine="480"/>
        <w:rPr>
          <w:rFonts w:cs="Times New Roman"/>
        </w:rPr>
      </w:pPr>
      <w:r w:rsidRPr="002633F9">
        <w:rPr>
          <w:rFonts w:cs="Times New Roman" w:hint="eastAsia"/>
        </w:rPr>
        <w:t>7</w:t>
      </w:r>
      <w:r>
        <w:rPr>
          <w:rFonts w:cs="Times New Roman" w:hint="eastAsia"/>
        </w:rPr>
        <w:t xml:space="preserve"> </w:t>
      </w:r>
      <w:r w:rsidRPr="002633F9">
        <w:rPr>
          <w:rFonts w:cs="Times New Roman" w:hint="eastAsia"/>
        </w:rPr>
        <w:t>与主体工程施工相衔接以及收口部位与总施工平面图中施工机具布置协调措施。</w:t>
      </w:r>
    </w:p>
    <w:p w:rsidR="00616487" w:rsidRDefault="00616487" w:rsidP="00616487">
      <w:pPr>
        <w:rPr>
          <w:rFonts w:cs="Times New Roman"/>
        </w:rPr>
      </w:pPr>
      <w:r w:rsidRPr="002633F9">
        <w:rPr>
          <w:rFonts w:cs="Times New Roman" w:hint="eastAsia"/>
          <w:b/>
        </w:rPr>
        <w:t>3.0.6</w:t>
      </w:r>
      <w:r>
        <w:rPr>
          <w:rFonts w:cs="Times New Roman"/>
        </w:rPr>
        <w:t xml:space="preserve">  </w:t>
      </w:r>
      <w:r w:rsidRPr="002633F9">
        <w:rPr>
          <w:rFonts w:cs="Times New Roman" w:hint="eastAsia"/>
        </w:rPr>
        <w:t>超高层建筑玻璃幕墙施工安装前，加工制作应编制加工制作作业指导书，施工安装前应编制安装作业指导书。实行现场样板施工应经过相关方认可，大面积施工前，性能样板应测试合格。</w:t>
      </w:r>
    </w:p>
    <w:p w:rsidR="00616487" w:rsidRPr="002633F9" w:rsidRDefault="00616487" w:rsidP="00616487">
      <w:pPr>
        <w:rPr>
          <w:rFonts w:cs="Times New Roman"/>
        </w:rPr>
      </w:pPr>
    </w:p>
    <w:p w:rsidR="00A71262" w:rsidRDefault="00A71262" w:rsidP="00616487">
      <w:pPr>
        <w:jc w:val="center"/>
        <w:rPr>
          <w:rFonts w:cs="Times New Roman"/>
          <w:b/>
        </w:rPr>
      </w:pPr>
      <w:r>
        <w:rPr>
          <w:rFonts w:cs="Times New Roman"/>
          <w:b/>
        </w:rPr>
        <w:br w:type="page"/>
      </w:r>
    </w:p>
    <w:p w:rsidR="00616487" w:rsidRPr="00CF1390" w:rsidRDefault="00616487" w:rsidP="00616487">
      <w:pPr>
        <w:jc w:val="center"/>
        <w:rPr>
          <w:rFonts w:cs="Times New Roman"/>
          <w:sz w:val="32"/>
        </w:rPr>
      </w:pPr>
      <w:r w:rsidRPr="00CF1390">
        <w:rPr>
          <w:rFonts w:cs="Times New Roman"/>
          <w:b/>
          <w:sz w:val="32"/>
        </w:rPr>
        <w:lastRenderedPageBreak/>
        <w:t>6</w:t>
      </w:r>
      <w:r w:rsidRPr="00CF1390">
        <w:rPr>
          <w:rFonts w:cs="Times New Roman" w:hint="eastAsia"/>
          <w:b/>
          <w:sz w:val="32"/>
        </w:rPr>
        <w:t xml:space="preserve">  </w:t>
      </w:r>
      <w:r w:rsidRPr="00CF1390">
        <w:rPr>
          <w:rFonts w:cs="Times New Roman" w:hint="eastAsia"/>
          <w:sz w:val="32"/>
        </w:rPr>
        <w:t>测量放线</w:t>
      </w:r>
    </w:p>
    <w:p w:rsidR="00616487" w:rsidRPr="002633F9" w:rsidRDefault="00616487" w:rsidP="00616487">
      <w:pPr>
        <w:rPr>
          <w:rFonts w:cs="Times New Roman"/>
        </w:rPr>
      </w:pPr>
      <w:r>
        <w:rPr>
          <w:rFonts w:cs="Times New Roman"/>
          <w:b/>
        </w:rPr>
        <w:t>6</w:t>
      </w:r>
      <w:r w:rsidRPr="002633F9">
        <w:rPr>
          <w:rFonts w:cs="Times New Roman" w:hint="eastAsia"/>
          <w:b/>
        </w:rPr>
        <w:t>.1.1</w:t>
      </w:r>
      <w:r>
        <w:rPr>
          <w:rFonts w:cs="Times New Roman"/>
        </w:rPr>
        <w:t xml:space="preserve">  </w:t>
      </w:r>
      <w:r w:rsidRPr="002633F9">
        <w:rPr>
          <w:rFonts w:cs="Times New Roman" w:hint="eastAsia"/>
        </w:rPr>
        <w:t>测量专项方案应包括以下主要内容：</w:t>
      </w:r>
    </w:p>
    <w:p w:rsidR="00616487" w:rsidRPr="002633F9" w:rsidRDefault="00616487" w:rsidP="00616487">
      <w:pPr>
        <w:ind w:firstLineChars="200" w:firstLine="480"/>
        <w:rPr>
          <w:rFonts w:cs="Times New Roman"/>
        </w:rPr>
      </w:pPr>
      <w:r w:rsidRPr="002633F9">
        <w:rPr>
          <w:rFonts w:cs="Times New Roman" w:hint="eastAsia"/>
        </w:rPr>
        <w:t>1</w:t>
      </w:r>
      <w:r>
        <w:rPr>
          <w:rFonts w:cs="Times New Roman"/>
        </w:rPr>
        <w:t xml:space="preserve"> </w:t>
      </w:r>
      <w:r w:rsidRPr="002633F9">
        <w:rPr>
          <w:rFonts w:cs="Times New Roman" w:hint="eastAsia"/>
        </w:rPr>
        <w:t>工程概况</w:t>
      </w:r>
    </w:p>
    <w:p w:rsidR="00616487" w:rsidRPr="002633F9" w:rsidRDefault="00616487" w:rsidP="00616487">
      <w:pPr>
        <w:ind w:firstLineChars="200" w:firstLine="480"/>
        <w:rPr>
          <w:rFonts w:cs="Times New Roman"/>
        </w:rPr>
      </w:pPr>
      <w:r w:rsidRPr="002633F9">
        <w:rPr>
          <w:rFonts w:cs="Times New Roman" w:hint="eastAsia"/>
        </w:rPr>
        <w:t>2</w:t>
      </w:r>
      <w:r>
        <w:rPr>
          <w:rFonts w:cs="Times New Roman"/>
        </w:rPr>
        <w:t xml:space="preserve"> </w:t>
      </w:r>
      <w:r w:rsidRPr="002633F9">
        <w:rPr>
          <w:rFonts w:cs="Times New Roman" w:hint="eastAsia"/>
        </w:rPr>
        <w:t>测量依据</w:t>
      </w:r>
    </w:p>
    <w:p w:rsidR="00616487" w:rsidRPr="002633F9" w:rsidRDefault="00616487" w:rsidP="00616487">
      <w:pPr>
        <w:ind w:firstLineChars="200" w:firstLine="480"/>
        <w:rPr>
          <w:rFonts w:cs="Times New Roman"/>
        </w:rPr>
      </w:pPr>
      <w:r w:rsidRPr="002633F9">
        <w:rPr>
          <w:rFonts w:cs="Times New Roman" w:hint="eastAsia"/>
        </w:rPr>
        <w:t>3</w:t>
      </w:r>
      <w:r>
        <w:rPr>
          <w:rFonts w:cs="Times New Roman"/>
        </w:rPr>
        <w:t xml:space="preserve"> </w:t>
      </w:r>
      <w:r w:rsidRPr="002633F9">
        <w:rPr>
          <w:rFonts w:cs="Times New Roman" w:hint="eastAsia"/>
        </w:rPr>
        <w:t>测量重点难点分析</w:t>
      </w:r>
    </w:p>
    <w:p w:rsidR="00616487" w:rsidRPr="002633F9" w:rsidRDefault="00616487" w:rsidP="00616487">
      <w:pPr>
        <w:ind w:firstLineChars="200" w:firstLine="480"/>
        <w:rPr>
          <w:rFonts w:cs="Times New Roman"/>
        </w:rPr>
      </w:pPr>
      <w:r w:rsidRPr="002633F9">
        <w:rPr>
          <w:rFonts w:cs="Times New Roman" w:hint="eastAsia"/>
        </w:rPr>
        <w:t>4</w:t>
      </w:r>
      <w:r>
        <w:rPr>
          <w:rFonts w:cs="Times New Roman"/>
        </w:rPr>
        <w:t xml:space="preserve"> </w:t>
      </w:r>
      <w:r w:rsidRPr="002633F9">
        <w:rPr>
          <w:rFonts w:cs="Times New Roman" w:hint="eastAsia"/>
        </w:rPr>
        <w:t>选择主要测量设备及设备储存保养方案</w:t>
      </w:r>
    </w:p>
    <w:p w:rsidR="00616487" w:rsidRPr="002633F9" w:rsidRDefault="00616487" w:rsidP="00616487">
      <w:pPr>
        <w:ind w:firstLineChars="200" w:firstLine="480"/>
        <w:rPr>
          <w:rFonts w:cs="Times New Roman"/>
        </w:rPr>
      </w:pPr>
      <w:r w:rsidRPr="002633F9">
        <w:rPr>
          <w:rFonts w:cs="Times New Roman" w:hint="eastAsia"/>
        </w:rPr>
        <w:t>5</w:t>
      </w:r>
      <w:r>
        <w:rPr>
          <w:rFonts w:cs="Times New Roman"/>
        </w:rPr>
        <w:t xml:space="preserve"> </w:t>
      </w:r>
      <w:r w:rsidRPr="002633F9">
        <w:rPr>
          <w:rFonts w:cs="Times New Roman" w:hint="eastAsia"/>
        </w:rPr>
        <w:t>需要建筑主体施工单位移交测控点、测控线以及观测点等内容</w:t>
      </w:r>
    </w:p>
    <w:p w:rsidR="00616487" w:rsidRPr="002633F9" w:rsidRDefault="00616487" w:rsidP="00616487">
      <w:pPr>
        <w:ind w:firstLineChars="200" w:firstLine="480"/>
        <w:rPr>
          <w:rFonts w:cs="Times New Roman"/>
        </w:rPr>
      </w:pPr>
      <w:r w:rsidRPr="002633F9">
        <w:rPr>
          <w:rFonts w:cs="Times New Roman" w:hint="eastAsia"/>
        </w:rPr>
        <w:t>6</w:t>
      </w:r>
      <w:r>
        <w:rPr>
          <w:rFonts w:cs="Times New Roman"/>
        </w:rPr>
        <w:t xml:space="preserve"> </w:t>
      </w:r>
      <w:r w:rsidRPr="002633F9">
        <w:rPr>
          <w:rFonts w:cs="Times New Roman" w:hint="eastAsia"/>
        </w:rPr>
        <w:t>外控法详细方案</w:t>
      </w:r>
    </w:p>
    <w:p w:rsidR="00616487" w:rsidRPr="002633F9" w:rsidRDefault="00616487" w:rsidP="00616487">
      <w:pPr>
        <w:ind w:firstLineChars="200" w:firstLine="480"/>
        <w:rPr>
          <w:rFonts w:cs="Times New Roman"/>
        </w:rPr>
      </w:pPr>
      <w:r w:rsidRPr="002633F9">
        <w:rPr>
          <w:rFonts w:cs="Times New Roman" w:hint="eastAsia"/>
        </w:rPr>
        <w:t>7</w:t>
      </w:r>
      <w:r>
        <w:rPr>
          <w:rFonts w:cs="Times New Roman"/>
        </w:rPr>
        <w:t xml:space="preserve"> </w:t>
      </w:r>
      <w:r w:rsidRPr="002633F9">
        <w:rPr>
          <w:rFonts w:cs="Times New Roman" w:hint="eastAsia"/>
        </w:rPr>
        <w:t>内控法详细方案</w:t>
      </w:r>
    </w:p>
    <w:p w:rsidR="00616487" w:rsidRPr="002633F9" w:rsidRDefault="00616487" w:rsidP="00616487">
      <w:pPr>
        <w:ind w:firstLineChars="200" w:firstLine="480"/>
        <w:rPr>
          <w:rFonts w:cs="Times New Roman"/>
        </w:rPr>
      </w:pPr>
      <w:r w:rsidRPr="002633F9">
        <w:rPr>
          <w:rFonts w:cs="Times New Roman" w:hint="eastAsia"/>
        </w:rPr>
        <w:t>8</w:t>
      </w:r>
      <w:r>
        <w:rPr>
          <w:rFonts w:cs="Times New Roman"/>
        </w:rPr>
        <w:t xml:space="preserve"> </w:t>
      </w:r>
      <w:r w:rsidRPr="002633F9">
        <w:rPr>
          <w:rFonts w:cs="Times New Roman" w:hint="eastAsia"/>
        </w:rPr>
        <w:t>高程控制网及传递方案</w:t>
      </w:r>
    </w:p>
    <w:p w:rsidR="00616487" w:rsidRPr="002633F9" w:rsidRDefault="00616487" w:rsidP="00616487">
      <w:pPr>
        <w:ind w:firstLineChars="200" w:firstLine="480"/>
        <w:rPr>
          <w:rFonts w:cs="Times New Roman"/>
        </w:rPr>
      </w:pPr>
      <w:r w:rsidRPr="002633F9">
        <w:rPr>
          <w:rFonts w:cs="Times New Roman" w:hint="eastAsia"/>
        </w:rPr>
        <w:t>9</w:t>
      </w:r>
      <w:r>
        <w:rPr>
          <w:rFonts w:cs="Times New Roman"/>
        </w:rPr>
        <w:t xml:space="preserve"> </w:t>
      </w:r>
      <w:r w:rsidRPr="002633F9">
        <w:rPr>
          <w:rFonts w:cs="Times New Roman" w:hint="eastAsia"/>
        </w:rPr>
        <w:t>测量复核及误差控制方案</w:t>
      </w:r>
    </w:p>
    <w:p w:rsidR="00616487" w:rsidRPr="002633F9" w:rsidRDefault="00616487" w:rsidP="00616487">
      <w:pPr>
        <w:ind w:firstLineChars="200" w:firstLine="480"/>
        <w:rPr>
          <w:rFonts w:cs="Times New Roman"/>
        </w:rPr>
      </w:pPr>
      <w:r w:rsidRPr="002633F9">
        <w:rPr>
          <w:rFonts w:cs="Times New Roman" w:hint="eastAsia"/>
        </w:rPr>
        <w:t>10</w:t>
      </w:r>
      <w:r>
        <w:rPr>
          <w:rFonts w:cs="Times New Roman"/>
        </w:rPr>
        <w:t xml:space="preserve"> </w:t>
      </w:r>
      <w:r w:rsidRPr="002633F9">
        <w:rPr>
          <w:rFonts w:cs="Times New Roman" w:hint="eastAsia"/>
        </w:rPr>
        <w:t>测量记录及数据分析方案</w:t>
      </w:r>
    </w:p>
    <w:p w:rsidR="00616487" w:rsidRPr="002633F9" w:rsidRDefault="00616487" w:rsidP="00616487">
      <w:pPr>
        <w:rPr>
          <w:rFonts w:cs="Times New Roman"/>
        </w:rPr>
      </w:pPr>
      <w:r>
        <w:rPr>
          <w:rFonts w:cs="Times New Roman"/>
          <w:b/>
        </w:rPr>
        <w:t>6</w:t>
      </w:r>
      <w:r w:rsidRPr="002633F9">
        <w:rPr>
          <w:rFonts w:cs="Times New Roman" w:hint="eastAsia"/>
          <w:b/>
        </w:rPr>
        <w:t>.1.2</w:t>
      </w:r>
      <w:r>
        <w:rPr>
          <w:rFonts w:cs="Times New Roman"/>
        </w:rPr>
        <w:t xml:space="preserve">  </w:t>
      </w:r>
      <w:r w:rsidRPr="002633F9">
        <w:rPr>
          <w:rFonts w:cs="Times New Roman" w:hint="eastAsia"/>
        </w:rPr>
        <w:t>主体结构施工单位应进行平面和垂直控制网的移交，移交主要包括：包括室外移交、室内移交，室外移交包括标高点、平面控制网的移交；室内移交包括首层标高、首层平面控制网的移交。</w:t>
      </w:r>
    </w:p>
    <w:p w:rsidR="00616487" w:rsidRPr="002633F9" w:rsidRDefault="00616487" w:rsidP="00616487">
      <w:pPr>
        <w:rPr>
          <w:rFonts w:cs="Times New Roman"/>
        </w:rPr>
      </w:pPr>
      <w:r>
        <w:rPr>
          <w:rFonts w:cs="Times New Roman"/>
          <w:b/>
        </w:rPr>
        <w:t>6</w:t>
      </w:r>
      <w:r w:rsidRPr="002633F9">
        <w:rPr>
          <w:rFonts w:cs="Times New Roman" w:hint="eastAsia"/>
          <w:b/>
        </w:rPr>
        <w:t>.1.</w:t>
      </w:r>
      <w:r>
        <w:rPr>
          <w:rFonts w:cs="Times New Roman"/>
          <w:b/>
        </w:rPr>
        <w:t>4</w:t>
      </w:r>
      <w:r>
        <w:rPr>
          <w:rFonts w:cs="Times New Roman"/>
        </w:rPr>
        <w:t xml:space="preserve">  </w:t>
      </w:r>
      <w:r w:rsidRPr="002633F9">
        <w:rPr>
          <w:rFonts w:cs="Times New Roman" w:hint="eastAsia"/>
        </w:rPr>
        <w:t>超高层建筑玻璃幕墙所测量器具宜达到一定精度要求，诸如精度不低于</w:t>
      </w:r>
      <w:r w:rsidRPr="002633F9">
        <w:rPr>
          <w:rFonts w:cs="Times New Roman" w:hint="eastAsia"/>
        </w:rPr>
        <w:t>2</w:t>
      </w:r>
      <w:r w:rsidRPr="002633F9">
        <w:rPr>
          <w:rFonts w:cs="Times New Roman" w:hint="eastAsia"/>
        </w:rPr>
        <w:t>″或（２ｍｍ＋２ｍｍ／ｋｍ•Ｄ）全站仪、</w:t>
      </w:r>
      <w:r w:rsidRPr="002633F9">
        <w:rPr>
          <w:rFonts w:cs="Times New Roman" w:hint="eastAsia"/>
        </w:rPr>
        <w:t>DJ2</w:t>
      </w:r>
      <w:r w:rsidRPr="002633F9">
        <w:rPr>
          <w:rFonts w:cs="Times New Roman" w:hint="eastAsia"/>
        </w:rPr>
        <w:t>级电子经纬仪、</w:t>
      </w:r>
      <w:r w:rsidRPr="002633F9">
        <w:rPr>
          <w:rFonts w:cs="Times New Roman" w:hint="eastAsia"/>
        </w:rPr>
        <w:t>1/40000</w:t>
      </w:r>
      <w:r w:rsidRPr="002633F9">
        <w:rPr>
          <w:rFonts w:cs="Times New Roman" w:hint="eastAsia"/>
        </w:rPr>
        <w:t>垂准仪、</w:t>
      </w:r>
      <w:r w:rsidRPr="002633F9">
        <w:rPr>
          <w:rFonts w:cs="Times New Roman" w:hint="eastAsia"/>
        </w:rPr>
        <w:t>DS1</w:t>
      </w:r>
      <w:r w:rsidRPr="002633F9">
        <w:rPr>
          <w:rFonts w:cs="Times New Roman" w:hint="eastAsia"/>
        </w:rPr>
        <w:t>级水准仪等测量工具。</w:t>
      </w:r>
    </w:p>
    <w:p w:rsidR="00616487" w:rsidRPr="002633F9" w:rsidRDefault="00616487" w:rsidP="00616487">
      <w:pPr>
        <w:rPr>
          <w:rFonts w:cs="Times New Roman"/>
        </w:rPr>
      </w:pPr>
      <w:r>
        <w:rPr>
          <w:rFonts w:cs="Times New Roman"/>
          <w:b/>
        </w:rPr>
        <w:t>6</w:t>
      </w:r>
      <w:r w:rsidRPr="002633F9">
        <w:rPr>
          <w:rFonts w:cs="Times New Roman" w:hint="eastAsia"/>
          <w:b/>
        </w:rPr>
        <w:t>.1.</w:t>
      </w:r>
      <w:r>
        <w:rPr>
          <w:rFonts w:cs="Times New Roman"/>
          <w:b/>
        </w:rPr>
        <w:t>5</w:t>
      </w:r>
      <w:r>
        <w:rPr>
          <w:rFonts w:cs="Times New Roman"/>
        </w:rPr>
        <w:t xml:space="preserve">  </w:t>
      </w:r>
      <w:r w:rsidRPr="002633F9">
        <w:rPr>
          <w:rFonts w:cs="Times New Roman" w:hint="eastAsia"/>
        </w:rPr>
        <w:t>超高层建筑玻璃幕墙宜结合工程特点和变形观测部位，明确观测重点，制定变形观测方案，实施观测。建立观测成果表和绘制变形观测点时间（</w:t>
      </w:r>
      <w:r w:rsidRPr="002633F9">
        <w:rPr>
          <w:rFonts w:cs="Times New Roman" w:hint="eastAsia"/>
        </w:rPr>
        <w:t>t</w:t>
      </w:r>
      <w:r w:rsidRPr="002633F9">
        <w:rPr>
          <w:rFonts w:cs="Times New Roman" w:hint="eastAsia"/>
        </w:rPr>
        <w:t>）</w:t>
      </w:r>
      <w:r w:rsidRPr="002633F9">
        <w:rPr>
          <w:rFonts w:cs="Times New Roman" w:hint="eastAsia"/>
        </w:rPr>
        <w:t>-</w:t>
      </w:r>
      <w:r w:rsidRPr="002633F9">
        <w:rPr>
          <w:rFonts w:cs="Times New Roman" w:hint="eastAsia"/>
        </w:rPr>
        <w:t>变形观测曲线图。通过主体结构观测数据进行分析，匹配和检测幕墙系统设计的符合性。</w:t>
      </w:r>
    </w:p>
    <w:p w:rsidR="00616487" w:rsidRPr="002633F9" w:rsidRDefault="00616487" w:rsidP="00616487">
      <w:pPr>
        <w:rPr>
          <w:rFonts w:cs="Times New Roman"/>
        </w:rPr>
      </w:pPr>
      <w:r>
        <w:rPr>
          <w:rFonts w:cs="Times New Roman"/>
          <w:b/>
        </w:rPr>
        <w:t>6</w:t>
      </w:r>
      <w:r w:rsidRPr="002633F9">
        <w:rPr>
          <w:rFonts w:cs="Times New Roman" w:hint="eastAsia"/>
          <w:b/>
        </w:rPr>
        <w:t>.2.2</w:t>
      </w:r>
      <w:r>
        <w:rPr>
          <w:rFonts w:cs="Times New Roman"/>
        </w:rPr>
        <w:t xml:space="preserve">  </w:t>
      </w:r>
      <w:r w:rsidRPr="002633F9">
        <w:rPr>
          <w:rFonts w:cs="Times New Roman" w:hint="eastAsia"/>
        </w:rPr>
        <w:t>测量图应包括幕墙墙身施工测量图和平面施工测量图，墙身施工测量图应</w:t>
      </w:r>
      <w:r w:rsidRPr="002633F9">
        <w:rPr>
          <w:rFonts w:cs="Times New Roman" w:hint="eastAsia"/>
        </w:rPr>
        <w:lastRenderedPageBreak/>
        <w:t>能够反映结构梁高度尺寸、门窗洞口与结构标高之间关系；平面施工测量图应能够反映建筑结构平面尺寸、门窗洞口尺寸与轴线之间的关系，对测量数据进行整理，形成测量数据统计表。</w:t>
      </w:r>
    </w:p>
    <w:p w:rsidR="00616487" w:rsidRPr="002633F9" w:rsidRDefault="00616487" w:rsidP="00616487">
      <w:pPr>
        <w:rPr>
          <w:rFonts w:cs="Times New Roman"/>
        </w:rPr>
      </w:pPr>
      <w:r>
        <w:rPr>
          <w:rFonts w:cs="Times New Roman"/>
          <w:b/>
        </w:rPr>
        <w:t>6</w:t>
      </w:r>
      <w:r w:rsidRPr="002633F9">
        <w:rPr>
          <w:rFonts w:cs="Times New Roman" w:hint="eastAsia"/>
          <w:b/>
        </w:rPr>
        <w:t>.2.</w:t>
      </w:r>
      <w:r>
        <w:rPr>
          <w:rFonts w:cs="Times New Roman"/>
          <w:b/>
        </w:rPr>
        <w:t>3</w:t>
      </w:r>
      <w:r>
        <w:rPr>
          <w:rFonts w:cs="Times New Roman" w:hint="eastAsia"/>
          <w:b/>
        </w:rPr>
        <w:t>-</w:t>
      </w:r>
      <w:r w:rsidRPr="002633F9">
        <w:rPr>
          <w:rFonts w:cs="Times New Roman" w:hint="eastAsia"/>
          <w:b/>
        </w:rPr>
        <w:t>1</w:t>
      </w:r>
      <w:r>
        <w:rPr>
          <w:rFonts w:cs="Times New Roman"/>
        </w:rPr>
        <w:t xml:space="preserve">  </w:t>
      </w:r>
      <w:r w:rsidRPr="002633F9">
        <w:rPr>
          <w:rFonts w:cs="Times New Roman" w:hint="eastAsia"/>
        </w:rPr>
        <w:t>埋件施工穿插主体施工同时进行，应利用主体结构内控基准点，建立平面坐标控制点。坐标控制点宜选择在稳定可靠处，数量一般不少于</w:t>
      </w:r>
      <w:r w:rsidRPr="002633F9">
        <w:rPr>
          <w:rFonts w:cs="Times New Roman" w:hint="eastAsia"/>
        </w:rPr>
        <w:t>3</w:t>
      </w:r>
      <w:r w:rsidRPr="002633F9">
        <w:rPr>
          <w:rFonts w:cs="Times New Roman" w:hint="eastAsia"/>
        </w:rPr>
        <w:t>个，保证埋件点之间透视且能够覆盖到全部埋件，对控制点应相互校核，误差控制在</w:t>
      </w:r>
      <w:r w:rsidRPr="002633F9">
        <w:rPr>
          <w:rFonts w:cs="Times New Roman" w:hint="eastAsia"/>
        </w:rPr>
        <w:t>2mm</w:t>
      </w:r>
      <w:r w:rsidRPr="002633F9">
        <w:rPr>
          <w:rFonts w:cs="Times New Roman" w:hint="eastAsia"/>
        </w:rPr>
        <w:t>以内。依控制点坐标计算埋件控制点坐标值，测控埋件平面定位。</w:t>
      </w:r>
    </w:p>
    <w:p w:rsidR="00616487" w:rsidRPr="002633F9" w:rsidRDefault="00616487" w:rsidP="00616487">
      <w:pPr>
        <w:rPr>
          <w:rFonts w:cs="Times New Roman"/>
        </w:rPr>
      </w:pPr>
      <w:r>
        <w:rPr>
          <w:rFonts w:cs="Times New Roman"/>
          <w:b/>
        </w:rPr>
        <w:t>6</w:t>
      </w:r>
      <w:r w:rsidRPr="002633F9">
        <w:rPr>
          <w:rFonts w:cs="Times New Roman" w:hint="eastAsia"/>
          <w:b/>
        </w:rPr>
        <w:t>.2.</w:t>
      </w:r>
      <w:r>
        <w:rPr>
          <w:rFonts w:cs="Times New Roman"/>
          <w:b/>
        </w:rPr>
        <w:t>3</w:t>
      </w:r>
      <w:r>
        <w:rPr>
          <w:rFonts w:cs="Times New Roman" w:hint="eastAsia"/>
          <w:b/>
        </w:rPr>
        <w:t>-</w:t>
      </w:r>
      <w:r w:rsidRPr="002633F9">
        <w:rPr>
          <w:rFonts w:cs="Times New Roman" w:hint="eastAsia"/>
          <w:b/>
        </w:rPr>
        <w:t>3</w:t>
      </w:r>
      <w:r>
        <w:rPr>
          <w:rFonts w:cs="Times New Roman"/>
        </w:rPr>
        <w:t xml:space="preserve">  </w:t>
      </w:r>
      <w:r w:rsidRPr="002633F9">
        <w:rPr>
          <w:rFonts w:cs="Times New Roman" w:hint="eastAsia"/>
        </w:rPr>
        <w:t>埋件高程控制应通过符合主体施工高程控制点，并将其引测至核心筒外墙面，建立各楼层标高控制点，测定埋件标高，误差应控制在</w:t>
      </w:r>
      <w:r w:rsidRPr="002633F9">
        <w:rPr>
          <w:rFonts w:cs="Times New Roman" w:hint="eastAsia"/>
        </w:rPr>
        <w:t>2mm</w:t>
      </w:r>
      <w:r w:rsidRPr="002633F9">
        <w:rPr>
          <w:rFonts w:cs="Times New Roman" w:hint="eastAsia"/>
        </w:rPr>
        <w:t>以内。</w:t>
      </w:r>
    </w:p>
    <w:p w:rsidR="00616487" w:rsidRPr="002633F9" w:rsidRDefault="00616487" w:rsidP="00616487">
      <w:pPr>
        <w:rPr>
          <w:rFonts w:cs="Times New Roman"/>
        </w:rPr>
      </w:pPr>
      <w:r>
        <w:rPr>
          <w:rFonts w:cs="Times New Roman"/>
          <w:b/>
        </w:rPr>
        <w:t>6</w:t>
      </w:r>
      <w:r w:rsidRPr="002633F9">
        <w:rPr>
          <w:rFonts w:cs="Times New Roman" w:hint="eastAsia"/>
          <w:b/>
        </w:rPr>
        <w:t>.2.4</w:t>
      </w:r>
      <w:r>
        <w:rPr>
          <w:rFonts w:cs="Times New Roman" w:hint="eastAsia"/>
          <w:b/>
        </w:rPr>
        <w:t>-</w:t>
      </w:r>
      <w:r w:rsidRPr="002633F9">
        <w:rPr>
          <w:rFonts w:cs="Times New Roman" w:hint="eastAsia"/>
          <w:b/>
        </w:rPr>
        <w:t>1</w:t>
      </w:r>
      <w:r>
        <w:rPr>
          <w:rFonts w:cs="Times New Roman"/>
        </w:rPr>
        <w:t xml:space="preserve">  </w:t>
      </w:r>
      <w:r w:rsidRPr="002633F9">
        <w:rPr>
          <w:rFonts w:cs="Times New Roman" w:hint="eastAsia"/>
        </w:rPr>
        <w:t>主体结构首层平面控制网的复核，应在熟悉建筑主体施工单位测设的首级、二级平面控制网的基础上，复核其测设在±</w:t>
      </w:r>
      <w:r w:rsidRPr="002633F9">
        <w:rPr>
          <w:rFonts w:cs="Times New Roman" w:hint="eastAsia"/>
        </w:rPr>
        <w:t>0.000m</w:t>
      </w:r>
      <w:r w:rsidRPr="002633F9">
        <w:rPr>
          <w:rFonts w:cs="Times New Roman" w:hint="eastAsia"/>
        </w:rPr>
        <w:t>结构层三级平面控制网。三级平面控制网精度应≤</w:t>
      </w:r>
      <w:r w:rsidRPr="002633F9">
        <w:rPr>
          <w:rFonts w:cs="Times New Roman" w:hint="eastAsia"/>
        </w:rPr>
        <w:t>2mm</w:t>
      </w:r>
      <w:r w:rsidRPr="002633F9">
        <w:rPr>
          <w:rFonts w:cs="Times New Roman" w:hint="eastAsia"/>
        </w:rPr>
        <w:t>以内，且控制点数量应≥</w:t>
      </w:r>
      <w:r w:rsidRPr="002633F9">
        <w:rPr>
          <w:rFonts w:cs="Times New Roman" w:hint="eastAsia"/>
        </w:rPr>
        <w:t>3</w:t>
      </w:r>
      <w:r w:rsidRPr="002633F9">
        <w:rPr>
          <w:rFonts w:cs="Times New Roman" w:hint="eastAsia"/>
        </w:rPr>
        <w:t>个。</w:t>
      </w:r>
    </w:p>
    <w:p w:rsidR="00616487" w:rsidRPr="002633F9" w:rsidRDefault="00616487" w:rsidP="00616487">
      <w:pPr>
        <w:rPr>
          <w:rFonts w:cs="Times New Roman"/>
        </w:rPr>
      </w:pPr>
      <w:r>
        <w:rPr>
          <w:rFonts w:cs="Times New Roman"/>
          <w:b/>
        </w:rPr>
        <w:t>6</w:t>
      </w:r>
      <w:r w:rsidRPr="002633F9">
        <w:rPr>
          <w:rFonts w:cs="Times New Roman" w:hint="eastAsia"/>
          <w:b/>
        </w:rPr>
        <w:t>.2.4</w:t>
      </w:r>
      <w:r>
        <w:rPr>
          <w:rFonts w:cs="Times New Roman" w:hint="eastAsia"/>
          <w:b/>
        </w:rPr>
        <w:t>-</w:t>
      </w:r>
      <w:r w:rsidRPr="002633F9">
        <w:rPr>
          <w:rFonts w:cs="Times New Roman" w:hint="eastAsia"/>
          <w:b/>
        </w:rPr>
        <w:t>4</w:t>
      </w:r>
      <w:r>
        <w:rPr>
          <w:rFonts w:cs="Times New Roman"/>
        </w:rPr>
        <w:t xml:space="preserve">  </w:t>
      </w:r>
      <w:r w:rsidRPr="002633F9">
        <w:rPr>
          <w:rFonts w:cs="Times New Roman" w:hint="eastAsia"/>
        </w:rPr>
        <w:t>施工层测控点投测完成后，测设该层平面控制网宜按照《工程测量规范》中四等导线测量技术要求，利用全站仪或经纬仪等测角、测边，满足规范中对控制网测角允许偏差±</w:t>
      </w:r>
      <w:r w:rsidRPr="002633F9">
        <w:rPr>
          <w:rFonts w:cs="Times New Roman" w:hint="eastAsia"/>
        </w:rPr>
        <w:t>15</w:t>
      </w:r>
      <w:r w:rsidRPr="002633F9">
        <w:rPr>
          <w:rFonts w:cs="Times New Roman" w:hint="eastAsia"/>
        </w:rPr>
        <w:t>〞，边长相对允许偏差</w:t>
      </w:r>
      <w:r w:rsidRPr="002633F9">
        <w:rPr>
          <w:rFonts w:cs="Times New Roman" w:hint="eastAsia"/>
        </w:rPr>
        <w:t>1/15000</w:t>
      </w:r>
      <w:r w:rsidRPr="002633F9">
        <w:rPr>
          <w:rFonts w:cs="Times New Roman" w:hint="eastAsia"/>
        </w:rPr>
        <w:t>的要求后，进行平差计算及归化改正，确定改正后控制点坐标，与三级平面控制网比较无误后，作为幕墙室内辅助控制线。</w:t>
      </w:r>
    </w:p>
    <w:p w:rsidR="00616487" w:rsidRPr="002633F9" w:rsidRDefault="00616487" w:rsidP="00616487">
      <w:pPr>
        <w:ind w:firstLineChars="200" w:firstLine="480"/>
        <w:rPr>
          <w:rFonts w:cs="Times New Roman"/>
        </w:rPr>
      </w:pPr>
      <w:r w:rsidRPr="002633F9">
        <w:rPr>
          <w:rFonts w:cs="Times New Roman" w:hint="eastAsia"/>
        </w:rPr>
        <w:t>以施工层测控线为基础，用经纬仪测设并弹线在楼面上，建立施工层平面内控线。以内控线为基础，用全站仪或经纬仪将内控线平移至接近结构边缘，建立距离结构边缘≤</w:t>
      </w:r>
      <w:r w:rsidRPr="002633F9">
        <w:rPr>
          <w:rFonts w:cs="Times New Roman" w:hint="eastAsia"/>
        </w:rPr>
        <w:t>500mm</w:t>
      </w:r>
      <w:r w:rsidRPr="002633F9">
        <w:rPr>
          <w:rFonts w:cs="Times New Roman" w:hint="eastAsia"/>
        </w:rPr>
        <w:t>以内幕墙室内辅助控制线并校核。</w:t>
      </w:r>
    </w:p>
    <w:p w:rsidR="00616487" w:rsidRPr="002633F9" w:rsidRDefault="00616487" w:rsidP="00616487">
      <w:pPr>
        <w:ind w:firstLineChars="200" w:firstLine="480"/>
        <w:rPr>
          <w:rFonts w:cs="Times New Roman"/>
        </w:rPr>
      </w:pPr>
      <w:r w:rsidRPr="002633F9">
        <w:rPr>
          <w:rFonts w:cs="Times New Roman" w:hint="eastAsia"/>
        </w:rPr>
        <w:t>特殊圆弧部位以楼层内测控点为基础，测设圆心。以圆心为基础采用极坐标测量法测设圆弧部位外围结构辅助测控点和控制线。</w:t>
      </w:r>
    </w:p>
    <w:p w:rsidR="00616487" w:rsidRPr="002633F9" w:rsidRDefault="00616487" w:rsidP="00616487">
      <w:pPr>
        <w:rPr>
          <w:rFonts w:cs="Times New Roman"/>
        </w:rPr>
      </w:pPr>
      <w:r>
        <w:rPr>
          <w:rFonts w:cs="Times New Roman"/>
          <w:b/>
        </w:rPr>
        <w:t>6</w:t>
      </w:r>
      <w:r w:rsidRPr="002633F9">
        <w:rPr>
          <w:rFonts w:cs="Times New Roman" w:hint="eastAsia"/>
          <w:b/>
        </w:rPr>
        <w:t>.2.4</w:t>
      </w:r>
      <w:r>
        <w:rPr>
          <w:rFonts w:cs="Times New Roman" w:hint="eastAsia"/>
          <w:b/>
        </w:rPr>
        <w:t>-</w:t>
      </w:r>
      <w:r w:rsidRPr="002633F9">
        <w:rPr>
          <w:rFonts w:cs="Times New Roman" w:hint="eastAsia"/>
          <w:b/>
        </w:rPr>
        <w:t>5</w:t>
      </w:r>
      <w:r>
        <w:rPr>
          <w:rFonts w:cs="Times New Roman"/>
        </w:rPr>
        <w:t xml:space="preserve">  </w:t>
      </w:r>
      <w:r w:rsidRPr="002633F9">
        <w:rPr>
          <w:rFonts w:cs="Times New Roman" w:hint="eastAsia"/>
        </w:rPr>
        <w:t>采用面埋预埋件，外围结构测量控制线宜与埋件纵向中心线重合，按图</w:t>
      </w:r>
      <w:r w:rsidRPr="002633F9">
        <w:rPr>
          <w:rFonts w:cs="Times New Roman" w:hint="eastAsia"/>
        </w:rPr>
        <w:lastRenderedPageBreak/>
        <w:t>纸平面尺寸以及纵向轴线定出埋件“十”字控制线，在地面上弹上墨线，以“十”字交叉点作为检验埋件平面两个偏差，并作为转接件安装控制点；针对侧埋预埋件，可采用平移法，用焊接角钢控制点支架拉钢丝的方法，利用外围结构测量控制线控制点“十”延长线交叉点测量埋件平面两个偏差值，并作为控制转接件安装控制点。</w:t>
      </w:r>
    </w:p>
    <w:p w:rsidR="00616487" w:rsidRPr="002633F9" w:rsidRDefault="00616487" w:rsidP="00616487">
      <w:pPr>
        <w:ind w:firstLineChars="200" w:firstLine="480"/>
        <w:rPr>
          <w:rFonts w:cs="Times New Roman"/>
        </w:rPr>
      </w:pPr>
      <w:r w:rsidRPr="002633F9">
        <w:rPr>
          <w:rFonts w:cs="Times New Roman" w:hint="eastAsia"/>
        </w:rPr>
        <w:t>无论采用框架式幕墙或者单元式幕墙，都可以采用平移外围结构测量控制线到龙骨纵向中心线控制龙骨安装，亦或平移外围结构测量控制线到装饰完成面控制装饰完成面。</w:t>
      </w:r>
    </w:p>
    <w:p w:rsidR="00616487" w:rsidRDefault="00616487" w:rsidP="00616487">
      <w:pPr>
        <w:rPr>
          <w:rFonts w:cs="Times New Roman"/>
        </w:rPr>
      </w:pPr>
      <w:r>
        <w:rPr>
          <w:rFonts w:cs="Times New Roman"/>
          <w:b/>
        </w:rPr>
        <w:t>6</w:t>
      </w:r>
      <w:r w:rsidRPr="002633F9">
        <w:rPr>
          <w:rFonts w:cs="Times New Roman" w:hint="eastAsia"/>
          <w:b/>
        </w:rPr>
        <w:t>.2.5</w:t>
      </w:r>
      <w:r>
        <w:rPr>
          <w:rFonts w:cs="Times New Roman" w:hint="eastAsia"/>
          <w:b/>
        </w:rPr>
        <w:t>-</w:t>
      </w:r>
      <w:r w:rsidRPr="002633F9">
        <w:rPr>
          <w:rFonts w:cs="Times New Roman" w:hint="eastAsia"/>
          <w:b/>
        </w:rPr>
        <w:t>1</w:t>
      </w:r>
      <w:r>
        <w:rPr>
          <w:rFonts w:cs="Times New Roman"/>
        </w:rPr>
        <w:t xml:space="preserve">  </w:t>
      </w:r>
      <w:r w:rsidRPr="002633F9">
        <w:rPr>
          <w:rFonts w:cs="Times New Roman" w:hint="eastAsia"/>
        </w:rPr>
        <w:t>高程控制应在熟悉结构主体施工单位测设的首级、二级高程控制网的基础上，复核其测设在±</w:t>
      </w:r>
      <w:r w:rsidRPr="002633F9">
        <w:rPr>
          <w:rFonts w:cs="Times New Roman" w:hint="eastAsia"/>
        </w:rPr>
        <w:t>0.000m</w:t>
      </w:r>
      <w:r w:rsidRPr="002633F9">
        <w:rPr>
          <w:rFonts w:cs="Times New Roman" w:hint="eastAsia"/>
        </w:rPr>
        <w:t>结构层三级高程控制网。三级高程控制网精度应≤</w:t>
      </w:r>
      <w:r w:rsidRPr="002633F9">
        <w:rPr>
          <w:rFonts w:cs="Times New Roman" w:hint="eastAsia"/>
        </w:rPr>
        <w:t>2mm</w:t>
      </w:r>
      <w:r w:rsidRPr="002633F9">
        <w:rPr>
          <w:rFonts w:cs="Times New Roman" w:hint="eastAsia"/>
        </w:rPr>
        <w:t>以内，且控制点数量应≥</w:t>
      </w:r>
      <w:r w:rsidRPr="002633F9">
        <w:rPr>
          <w:rFonts w:cs="Times New Roman" w:hint="eastAsia"/>
        </w:rPr>
        <w:t>3</w:t>
      </w:r>
      <w:r w:rsidRPr="002633F9">
        <w:rPr>
          <w:rFonts w:cs="Times New Roman" w:hint="eastAsia"/>
        </w:rPr>
        <w:t>个</w:t>
      </w:r>
      <w:r>
        <w:rPr>
          <w:rFonts w:cs="Times New Roman" w:hint="eastAsia"/>
        </w:rPr>
        <w:t>。</w:t>
      </w:r>
    </w:p>
    <w:p w:rsidR="00A71262" w:rsidRDefault="00A71262" w:rsidP="00616487">
      <w:pPr>
        <w:jc w:val="center"/>
        <w:rPr>
          <w:rFonts w:cs="Times New Roman"/>
          <w:b/>
        </w:rPr>
      </w:pPr>
      <w:r>
        <w:rPr>
          <w:rFonts w:cs="Times New Roman"/>
          <w:b/>
        </w:rPr>
        <w:br w:type="page"/>
      </w:r>
    </w:p>
    <w:p w:rsidR="00616487" w:rsidRPr="00C148C2" w:rsidRDefault="00616487" w:rsidP="00616487">
      <w:pPr>
        <w:jc w:val="center"/>
        <w:rPr>
          <w:rFonts w:cs="Times New Roman"/>
          <w:sz w:val="28"/>
        </w:rPr>
      </w:pPr>
      <w:r w:rsidRPr="00CF1390">
        <w:rPr>
          <w:rFonts w:cs="Times New Roman" w:hint="eastAsia"/>
          <w:b/>
          <w:sz w:val="32"/>
        </w:rPr>
        <w:lastRenderedPageBreak/>
        <w:t xml:space="preserve">8  </w:t>
      </w:r>
      <w:r w:rsidRPr="00CF1390">
        <w:rPr>
          <w:rFonts w:cs="Times New Roman" w:hint="eastAsia"/>
          <w:sz w:val="32"/>
        </w:rPr>
        <w:t>单元玻璃幕墙</w:t>
      </w:r>
    </w:p>
    <w:p w:rsidR="001A7F4F" w:rsidRPr="001A7F4F" w:rsidRDefault="001A7F4F" w:rsidP="001A7F4F">
      <w:r w:rsidRPr="001A7F4F">
        <w:rPr>
          <w:rFonts w:hint="eastAsia"/>
          <w:b/>
        </w:rPr>
        <w:t>8</w:t>
      </w:r>
      <w:r w:rsidRPr="001A7F4F">
        <w:rPr>
          <w:b/>
        </w:rPr>
        <w:t>.3.1</w:t>
      </w:r>
      <w:r>
        <w:t xml:space="preserve">  </w:t>
      </w:r>
      <w:r w:rsidRPr="001A7F4F">
        <w:rPr>
          <w:rFonts w:hint="eastAsia"/>
        </w:rPr>
        <w:t>建筑平面及立面轮廓较为规整、建筑楼层较高、单元板块较为规正时宜采用单轨吊；单元幕墙外侧有大型装饰线条需要后装的单元幕墙工程，宜采用双轨吊进行幕墙板块安装；楼层较低的单元幕墙工程宜采用移动吊车进行单元板块安装。</w:t>
      </w:r>
    </w:p>
    <w:p w:rsidR="00616487" w:rsidRPr="004B3C72" w:rsidRDefault="00616487" w:rsidP="00616487">
      <w:pPr>
        <w:rPr>
          <w:rFonts w:cs="Times New Roman"/>
        </w:rPr>
      </w:pPr>
      <w:r w:rsidRPr="004B3C72">
        <w:rPr>
          <w:rFonts w:cs="Times New Roman" w:hint="eastAsia"/>
          <w:b/>
        </w:rPr>
        <w:t>8.3.3</w:t>
      </w:r>
      <w:r w:rsidRPr="004B3C72">
        <w:rPr>
          <w:rFonts w:cs="Times New Roman" w:hint="eastAsia"/>
        </w:rPr>
        <w:t xml:space="preserve">  </w:t>
      </w:r>
      <w:r w:rsidRPr="004B3C72">
        <w:rPr>
          <w:rFonts w:cs="Times New Roman" w:hint="eastAsia"/>
        </w:rPr>
        <w:t>《起重机设计规范》</w:t>
      </w:r>
      <w:r w:rsidRPr="004B3C72">
        <w:rPr>
          <w:rFonts w:cs="Times New Roman" w:hint="eastAsia"/>
        </w:rPr>
        <w:t>GB3811</w:t>
      </w:r>
      <w:r w:rsidRPr="004B3C72">
        <w:rPr>
          <w:rFonts w:cs="Times New Roman" w:hint="eastAsia"/>
        </w:rPr>
        <w:t>、《钢结构设计规范》</w:t>
      </w:r>
      <w:r w:rsidRPr="004B3C72">
        <w:rPr>
          <w:rFonts w:cs="Times New Roman" w:hint="eastAsia"/>
        </w:rPr>
        <w:t>GB50017</w:t>
      </w:r>
      <w:r w:rsidRPr="004B3C72">
        <w:rPr>
          <w:rFonts w:cs="Times New Roman" w:hint="eastAsia"/>
        </w:rPr>
        <w:t>、《机械零件设计手册》、《钢丝绳电动葫芦安全规程》</w:t>
      </w:r>
      <w:r w:rsidRPr="004B3C72">
        <w:rPr>
          <w:rFonts w:cs="Times New Roman" w:hint="eastAsia"/>
        </w:rPr>
        <w:t>JB9009</w:t>
      </w:r>
      <w:r w:rsidRPr="004B3C72">
        <w:rPr>
          <w:rFonts w:cs="Times New Roman" w:hint="eastAsia"/>
        </w:rPr>
        <w:t>、《热轧工字钢尺寸、外形、重量及允许偏差》</w:t>
      </w:r>
      <w:r w:rsidRPr="004B3C72">
        <w:rPr>
          <w:rFonts w:cs="Times New Roman" w:hint="eastAsia"/>
        </w:rPr>
        <w:t>GB706</w:t>
      </w:r>
      <w:r w:rsidRPr="004B3C72">
        <w:rPr>
          <w:rFonts w:cs="Times New Roman" w:hint="eastAsia"/>
        </w:rPr>
        <w:t>、《起重机械用钢丝绳检验和报废实用规范》</w:t>
      </w:r>
      <w:r w:rsidRPr="004B3C72">
        <w:rPr>
          <w:rFonts w:cs="Times New Roman" w:hint="eastAsia"/>
        </w:rPr>
        <w:t>GB5972</w:t>
      </w:r>
      <w:r w:rsidRPr="004B3C72">
        <w:rPr>
          <w:rFonts w:cs="Times New Roman" w:hint="eastAsia"/>
        </w:rPr>
        <w:t>、《建筑结构荷载规范》</w:t>
      </w:r>
      <w:r w:rsidRPr="004B3C72">
        <w:rPr>
          <w:rFonts w:cs="Times New Roman" w:hint="eastAsia"/>
        </w:rPr>
        <w:t>GB50009-2001</w:t>
      </w:r>
      <w:r w:rsidRPr="004B3C72">
        <w:rPr>
          <w:rFonts w:cs="Times New Roman" w:hint="eastAsia"/>
        </w:rPr>
        <w:t>、《卷扬机安全规程》</w:t>
      </w:r>
      <w:r w:rsidRPr="004B3C72">
        <w:rPr>
          <w:rFonts w:cs="Times New Roman" w:hint="eastAsia"/>
        </w:rPr>
        <w:t>GB13329</w:t>
      </w:r>
      <w:r w:rsidRPr="004B3C72">
        <w:rPr>
          <w:rFonts w:cs="Times New Roman" w:hint="eastAsia"/>
        </w:rPr>
        <w:t>、《钢结构设计规范》</w:t>
      </w:r>
      <w:r w:rsidRPr="004B3C72">
        <w:rPr>
          <w:rFonts w:cs="Times New Roman" w:hint="eastAsia"/>
        </w:rPr>
        <w:t>GB50017</w:t>
      </w:r>
      <w:r w:rsidRPr="004B3C72">
        <w:rPr>
          <w:rFonts w:cs="Times New Roman" w:hint="eastAsia"/>
        </w:rPr>
        <w:t>、《钢结构工程施工质量验收规范》</w:t>
      </w:r>
      <w:r w:rsidRPr="004B3C72">
        <w:rPr>
          <w:rFonts w:cs="Times New Roman" w:hint="eastAsia"/>
        </w:rPr>
        <w:t>GB50205</w:t>
      </w:r>
      <w:r w:rsidRPr="004B3C72">
        <w:rPr>
          <w:rFonts w:cs="Times New Roman" w:hint="eastAsia"/>
        </w:rPr>
        <w:t>、《施工现场临时用电安全技术规范》</w:t>
      </w:r>
      <w:r w:rsidRPr="004B3C72">
        <w:rPr>
          <w:rFonts w:cs="Times New Roman" w:hint="eastAsia"/>
        </w:rPr>
        <w:t>JGJ46</w:t>
      </w:r>
      <w:r w:rsidRPr="004B3C72">
        <w:rPr>
          <w:rFonts w:cs="Times New Roman" w:hint="eastAsia"/>
        </w:rPr>
        <w:t>、《建筑机械使用安全技术规程》</w:t>
      </w:r>
      <w:r w:rsidRPr="004B3C72">
        <w:rPr>
          <w:rFonts w:cs="Times New Roman" w:hint="eastAsia"/>
        </w:rPr>
        <w:t>JGJ33</w:t>
      </w:r>
      <w:r w:rsidRPr="004B3C72">
        <w:rPr>
          <w:rFonts w:cs="Times New Roman" w:hint="eastAsia"/>
        </w:rPr>
        <w:t>、《施工现场机械设备检查技术规程》</w:t>
      </w:r>
      <w:r w:rsidRPr="004B3C72">
        <w:rPr>
          <w:rFonts w:cs="Times New Roman" w:hint="eastAsia"/>
        </w:rPr>
        <w:t>JGJ160</w:t>
      </w:r>
      <w:r w:rsidRPr="004B3C72">
        <w:rPr>
          <w:rFonts w:cs="Times New Roman" w:hint="eastAsia"/>
        </w:rPr>
        <w:t>。</w:t>
      </w:r>
    </w:p>
    <w:p w:rsidR="00616487" w:rsidRPr="004B3C72" w:rsidRDefault="00616487" w:rsidP="00DD060A">
      <w:pPr>
        <w:rPr>
          <w:rFonts w:cs="Times New Roman"/>
        </w:rPr>
      </w:pPr>
      <w:r w:rsidRPr="004B3C72">
        <w:rPr>
          <w:rFonts w:cs="Times New Roman" w:hint="eastAsia"/>
          <w:b/>
        </w:rPr>
        <w:t>8.6.</w:t>
      </w:r>
      <w:r w:rsidRPr="004B3C72">
        <w:rPr>
          <w:rFonts w:cs="Times New Roman" w:hint="eastAsia"/>
        </w:rPr>
        <w:t>8</w:t>
      </w:r>
      <w:r w:rsidR="00DD060A">
        <w:rPr>
          <w:rFonts w:cs="Times New Roman"/>
        </w:rPr>
        <w:t xml:space="preserve">  </w:t>
      </w:r>
      <w:r w:rsidR="00DD060A" w:rsidRPr="00DD060A">
        <w:rPr>
          <w:rFonts w:cs="Times New Roman" w:hint="eastAsia"/>
        </w:rPr>
        <w:t>塔吊支架处板块宜采用先安装单元板块框架最后后进行面板安装的方式，塔吊支架上下立面上的板块安装可采用移动小炮车与相应楼层板块一道安装，提前进行幕墙封闭。施工电梯收口处单元板块应提前运输至相应安装楼层。</w:t>
      </w:r>
    </w:p>
    <w:p w:rsidR="00A71262" w:rsidRDefault="00616487" w:rsidP="00DD060A">
      <w:pPr>
        <w:rPr>
          <w:rFonts w:cs="Times New Roman"/>
          <w:b/>
        </w:rPr>
      </w:pPr>
      <w:r w:rsidRPr="004B3C72">
        <w:rPr>
          <w:rFonts w:cs="Times New Roman" w:hint="eastAsia"/>
          <w:b/>
        </w:rPr>
        <w:t>8.7.4</w:t>
      </w:r>
      <w:r w:rsidRPr="004B3C72">
        <w:rPr>
          <w:rFonts w:cs="Times New Roman" w:hint="eastAsia"/>
        </w:rPr>
        <w:t xml:space="preserve">  </w:t>
      </w:r>
      <w:r w:rsidR="00DD060A" w:rsidRPr="00DD060A">
        <w:rPr>
          <w:rFonts w:cs="Times New Roman" w:hint="eastAsia"/>
        </w:rPr>
        <w:t>每次蓄水试验时不宜低于十五分钟，试验位置下方无任何液体流出即为此位置十字接缝密封合格。每个十字接缝处必须</w:t>
      </w:r>
      <w:r w:rsidR="00DD060A" w:rsidRPr="00DD060A">
        <w:rPr>
          <w:rFonts w:cs="Times New Roman" w:hint="eastAsia"/>
        </w:rPr>
        <w:t>100%</w:t>
      </w:r>
      <w:r w:rsidR="00DD060A" w:rsidRPr="00DD060A">
        <w:rPr>
          <w:rFonts w:cs="Times New Roman" w:hint="eastAsia"/>
        </w:rPr>
        <w:t>进行蓄水测试，不合格处必须重新打胶密封，再进行测试直至合格为止。</w:t>
      </w:r>
      <w:r w:rsidR="00A71262">
        <w:rPr>
          <w:rFonts w:cs="Times New Roman"/>
          <w:b/>
        </w:rPr>
        <w:br w:type="page"/>
      </w:r>
    </w:p>
    <w:p w:rsidR="00616487" w:rsidRPr="00CF1390" w:rsidRDefault="00616487" w:rsidP="00616487">
      <w:pPr>
        <w:jc w:val="center"/>
        <w:rPr>
          <w:rFonts w:cs="Times New Roman"/>
          <w:sz w:val="32"/>
        </w:rPr>
      </w:pPr>
      <w:r w:rsidRPr="00CF1390">
        <w:rPr>
          <w:rFonts w:cs="Times New Roman" w:hint="eastAsia"/>
          <w:b/>
          <w:sz w:val="32"/>
        </w:rPr>
        <w:lastRenderedPageBreak/>
        <w:t xml:space="preserve">9  </w:t>
      </w:r>
      <w:r w:rsidRPr="00CF1390">
        <w:rPr>
          <w:rFonts w:cs="Times New Roman" w:hint="eastAsia"/>
          <w:sz w:val="32"/>
        </w:rPr>
        <w:t>施工安全</w:t>
      </w:r>
    </w:p>
    <w:p w:rsidR="00616487" w:rsidRPr="0076108E" w:rsidRDefault="00616487" w:rsidP="00616487">
      <w:pPr>
        <w:rPr>
          <w:rFonts w:cs="Times New Roman"/>
        </w:rPr>
      </w:pPr>
      <w:r w:rsidRPr="0076108E">
        <w:rPr>
          <w:rFonts w:cs="Times New Roman" w:hint="eastAsia"/>
          <w:b/>
        </w:rPr>
        <w:t>9.5.6</w:t>
      </w:r>
      <w:r>
        <w:rPr>
          <w:rFonts w:cs="Times New Roman"/>
        </w:rPr>
        <w:t xml:space="preserve">  </w:t>
      </w:r>
      <w:r w:rsidRPr="0076108E">
        <w:rPr>
          <w:rFonts w:cs="Times New Roman" w:hint="eastAsia"/>
        </w:rPr>
        <w:t>检查板块上行缆风设置是否牢固到位。板块安装从地面层开始起吊，在板块下方边角处的工艺孔安装缆风设置。</w:t>
      </w:r>
      <w:r w:rsidRPr="0076108E">
        <w:rPr>
          <w:rFonts w:cs="Times New Roman" w:hint="eastAsia"/>
        </w:rPr>
        <w:t>5</w:t>
      </w:r>
      <w:r w:rsidRPr="0076108E">
        <w:rPr>
          <w:rFonts w:cs="Times New Roman" w:hint="eastAsia"/>
        </w:rPr>
        <w:t>级风以下天气在板块下方边角处的工艺孔处挂接软轨套环套于两侧的防风软轨上，靠拉紧后钢丝绳绳的力量对板块的平稳运行进行牵引。</w:t>
      </w:r>
    </w:p>
    <w:p w:rsidR="000978E4" w:rsidRPr="00616487" w:rsidRDefault="000978E4" w:rsidP="00616487">
      <w:pPr>
        <w:jc w:val="center"/>
      </w:pPr>
    </w:p>
    <w:sectPr w:rsidR="000978E4" w:rsidRPr="00616487" w:rsidSect="005F32B9">
      <w:footerReference w:type="default" r:id="rId25"/>
      <w:pgSz w:w="11906" w:h="16838"/>
      <w:pgMar w:top="1440" w:right="1800" w:bottom="1440" w:left="1800" w:header="851" w:footer="992"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C3" w:rsidRDefault="00AF34C3" w:rsidP="007253CB">
      <w:pPr>
        <w:ind w:firstLine="560"/>
      </w:pPr>
      <w:r>
        <w:separator/>
      </w:r>
    </w:p>
  </w:endnote>
  <w:endnote w:type="continuationSeparator" w:id="0">
    <w:p w:rsidR="00AF34C3" w:rsidRDefault="00AF34C3" w:rsidP="007253CB">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lotter">
    <w:altName w:val="Lucida Console"/>
    <w:charset w:val="00"/>
    <w:family w:val="moder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78" w:rsidRDefault="00AF34C3">
    <w:pPr>
      <w:pStyle w:val="af0"/>
      <w:kinsoku w:val="0"/>
      <w:overflowPunct w:val="0"/>
      <w:spacing w:before="0" w:line="14" w:lineRule="auto"/>
      <w:ind w:left="0"/>
      <w:rPr>
        <w:rFonts w:ascii="Times New Roman" w:eastAsiaTheme="minorEastAsia"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98.9pt;margin-top:760.25pt;width:8.6pt;height:11pt;z-index:-251658752;mso-position-horizontal-relative:page;mso-position-vertical-relative:page" o:allowincell="f" filled="f" stroked="f">
          <v:textbox inset="0,0,0,0">
            <w:txbxContent>
              <w:p w:rsidR="00E17A78" w:rsidRDefault="00E17A78">
                <w:pPr>
                  <w:pStyle w:val="af0"/>
                  <w:kinsoku w:val="0"/>
                  <w:overflowPunct w:val="0"/>
                  <w:spacing w:before="0" w:line="203" w:lineRule="exact"/>
                  <w:ind w:left="40"/>
                  <w:rPr>
                    <w:rFonts w:ascii="Calibri" w:eastAsiaTheme="minorEastAsia" w:hAnsi="Calibri" w:cs="Calibri"/>
                    <w:sz w:val="18"/>
                    <w:szCs w:val="18"/>
                  </w:rPr>
                </w:pPr>
                <w:r>
                  <w:rPr>
                    <w:rFonts w:ascii="Calibri" w:eastAsiaTheme="minorEastAsia" w:hAnsi="Calibri" w:cs="Calibri"/>
                    <w:sz w:val="18"/>
                    <w:szCs w:val="18"/>
                  </w:rPr>
                  <w:fldChar w:fldCharType="begin"/>
                </w:r>
                <w:r>
                  <w:rPr>
                    <w:rFonts w:ascii="Calibri" w:eastAsiaTheme="minorEastAsia" w:hAnsi="Calibri" w:cs="Calibri"/>
                    <w:sz w:val="18"/>
                    <w:szCs w:val="18"/>
                  </w:rPr>
                  <w:instrText xml:space="preserve"> PAGE </w:instrText>
                </w:r>
                <w:r>
                  <w:rPr>
                    <w:rFonts w:ascii="Calibri" w:eastAsiaTheme="minorEastAsia" w:hAnsi="Calibri" w:cs="Calibri"/>
                    <w:sz w:val="18"/>
                    <w:szCs w:val="18"/>
                  </w:rPr>
                  <w:fldChar w:fldCharType="separate"/>
                </w:r>
                <w:r w:rsidR="007D2A67">
                  <w:rPr>
                    <w:rFonts w:ascii="Calibri" w:eastAsiaTheme="minorEastAsia" w:hAnsi="Calibri" w:cs="Calibri"/>
                    <w:noProof/>
                    <w:sz w:val="18"/>
                    <w:szCs w:val="18"/>
                  </w:rPr>
                  <w:t>3</w:t>
                </w:r>
                <w:r>
                  <w:rPr>
                    <w:rFonts w:ascii="Calibri" w:eastAsiaTheme="minorEastAsia" w:hAnsi="Calibri" w:cs="Calibri"/>
                    <w:sz w:val="18"/>
                    <w:szCs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78" w:rsidRDefault="00E17A78">
    <w:pPr>
      <w:pStyle w:val="a4"/>
      <w:ind w:firstLine="360"/>
      <w:jc w:val="center"/>
    </w:pPr>
  </w:p>
  <w:p w:rsidR="00E17A78" w:rsidRPr="004076D0" w:rsidRDefault="00E17A78">
    <w:pPr>
      <w:pStyle w:val="a4"/>
      <w:ind w:firstLine="420"/>
      <w:rPr>
        <w:rFonts w:ascii="黑体" w:eastAsia="黑体" w:hAnsi="黑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78" w:rsidRDefault="00E17A78">
    <w:pPr>
      <w:pStyle w:val="a4"/>
      <w:jc w:val="center"/>
    </w:pPr>
    <w:r w:rsidRPr="005F32B9">
      <w:rPr>
        <w:sz w:val="24"/>
        <w:szCs w:val="24"/>
      </w:rPr>
      <w:fldChar w:fldCharType="begin"/>
    </w:r>
    <w:r w:rsidRPr="005F32B9">
      <w:rPr>
        <w:sz w:val="24"/>
        <w:szCs w:val="24"/>
      </w:rPr>
      <w:instrText>PAGE   \* MERGEFORMAT</w:instrText>
    </w:r>
    <w:r w:rsidRPr="005F32B9">
      <w:rPr>
        <w:sz w:val="24"/>
        <w:szCs w:val="24"/>
      </w:rPr>
      <w:fldChar w:fldCharType="separate"/>
    </w:r>
    <w:r w:rsidR="007D2A67" w:rsidRPr="007D2A67">
      <w:rPr>
        <w:noProof/>
        <w:sz w:val="24"/>
        <w:szCs w:val="24"/>
        <w:lang w:val="zh-CN"/>
      </w:rPr>
      <w:t>55</w:t>
    </w:r>
    <w:r w:rsidRPr="005F32B9">
      <w:rPr>
        <w:sz w:val="24"/>
        <w:szCs w:val="24"/>
      </w:rPr>
      <w:fldChar w:fldCharType="end"/>
    </w:r>
  </w:p>
  <w:p w:rsidR="00E17A78" w:rsidRPr="004076D0" w:rsidRDefault="00E17A78">
    <w:pPr>
      <w:pStyle w:val="a4"/>
      <w:ind w:firstLine="420"/>
      <w:rPr>
        <w:rFonts w:ascii="黑体" w:eastAsia="黑体" w:hAnsi="黑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C3" w:rsidRDefault="00AF34C3" w:rsidP="007253CB">
      <w:pPr>
        <w:ind w:firstLine="560"/>
      </w:pPr>
      <w:r>
        <w:separator/>
      </w:r>
    </w:p>
  </w:footnote>
  <w:footnote w:type="continuationSeparator" w:id="0">
    <w:p w:rsidR="00AF34C3" w:rsidRDefault="00AF34C3" w:rsidP="007253CB">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lvl w:ilvl="0">
      <w:start w:val="3"/>
      <w:numFmt w:val="decimal"/>
      <w:lvlText w:val="%1"/>
      <w:lvlJc w:val="left"/>
      <w:pPr>
        <w:tabs>
          <w:tab w:val="num" w:pos="735"/>
        </w:tabs>
        <w:ind w:left="735" w:hanging="735"/>
      </w:pPr>
      <w:rPr>
        <w:rFonts w:hint="default"/>
        <w:b/>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0000018"/>
    <w:multiLevelType w:val="multilevel"/>
    <w:tmpl w:val="00000018"/>
    <w:lvl w:ilvl="0">
      <w:start w:val="3"/>
      <w:numFmt w:val="decimal"/>
      <w:lvlText w:val="%1"/>
      <w:lvlJc w:val="left"/>
      <w:pPr>
        <w:tabs>
          <w:tab w:val="num" w:pos="425"/>
        </w:tabs>
        <w:ind w:left="425" w:hanging="425"/>
      </w:pPr>
      <w:rPr>
        <w:rFonts w:hint="eastAsia"/>
      </w:rPr>
    </w:lvl>
    <w:lvl w:ilvl="1">
      <w:start w:val="4"/>
      <w:numFmt w:val="decimal"/>
      <w:lvlText w:val="%1.%2"/>
      <w:lvlJc w:val="left"/>
      <w:pPr>
        <w:tabs>
          <w:tab w:val="num" w:pos="567"/>
        </w:tabs>
        <w:ind w:left="567"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dstrike w:val="0"/>
        <w:color w:val="auto"/>
        <w:sz w:val="21"/>
        <w:szCs w:val="21"/>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000001C"/>
    <w:multiLevelType w:val="multilevel"/>
    <w:tmpl w:val="0000001C"/>
    <w:lvl w:ilvl="0">
      <w:start w:val="3"/>
      <w:numFmt w:val="decimal"/>
      <w:lvlText w:val="%1"/>
      <w:lvlJc w:val="left"/>
      <w:pPr>
        <w:tabs>
          <w:tab w:val="num" w:pos="425"/>
        </w:tabs>
        <w:ind w:left="425" w:hanging="425"/>
      </w:pPr>
      <w:rPr>
        <w:rFonts w:hint="eastAsia"/>
      </w:rPr>
    </w:lvl>
    <w:lvl w:ilvl="1">
      <w:start w:val="5"/>
      <w:numFmt w:val="decimal"/>
      <w:lvlText w:val="%1.%2"/>
      <w:lvlJc w:val="left"/>
      <w:pPr>
        <w:tabs>
          <w:tab w:val="num" w:pos="567"/>
        </w:tabs>
        <w:ind w:left="567"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0000030"/>
    <w:multiLevelType w:val="multilevel"/>
    <w:tmpl w:val="644EA054"/>
    <w:lvl w:ilvl="0">
      <w:start w:val="1"/>
      <w:numFmt w:val="decimal"/>
      <w:lvlText w:val="%1"/>
      <w:lvlJc w:val="left"/>
      <w:pPr>
        <w:tabs>
          <w:tab w:val="num" w:pos="6973"/>
        </w:tabs>
        <w:ind w:left="6973" w:hanging="735"/>
      </w:pPr>
      <w:rPr>
        <w:rFonts w:ascii="Times New Roman" w:hAnsi="Times New Roman" w:cs="Times New Roman" w:hint="default"/>
        <w:sz w:val="32"/>
        <w:szCs w:val="32"/>
      </w:rPr>
    </w:lvl>
    <w:lvl w:ilvl="1">
      <w:start w:val="1"/>
      <w:numFmt w:val="decimal"/>
      <w:lvlText w:val="%1.%2"/>
      <w:lvlJc w:val="left"/>
      <w:pPr>
        <w:tabs>
          <w:tab w:val="num" w:pos="735"/>
        </w:tabs>
        <w:ind w:left="735" w:hanging="735"/>
      </w:pPr>
      <w:rPr>
        <w:rFonts w:ascii="Times New Roman" w:hAnsi="Times New Roman" w:cs="Times New Roman" w:hint="default"/>
      </w:rPr>
    </w:lvl>
    <w:lvl w:ilvl="2">
      <w:start w:val="1"/>
      <w:numFmt w:val="decimal"/>
      <w:lvlText w:val="%1.0.%3"/>
      <w:lvlJc w:val="left"/>
      <w:pPr>
        <w:tabs>
          <w:tab w:val="num" w:pos="877"/>
        </w:tabs>
        <w:ind w:left="0" w:firstLine="113"/>
      </w:pPr>
      <w:rPr>
        <w:rFonts w:ascii="Times New Roman" w:eastAsia="宋体" w:hAnsi="Times New Roman" w:cs="Times New Roman" w:hint="default"/>
        <w:b/>
      </w:rPr>
    </w:lvl>
    <w:lvl w:ilvl="3">
      <w:start w:val="1"/>
      <w:numFmt w:val="decimal"/>
      <w:lvlText w:val="2.%2.%3"/>
      <w:lvlJc w:val="left"/>
      <w:pPr>
        <w:tabs>
          <w:tab w:val="num" w:pos="1080"/>
        </w:tabs>
        <w:ind w:left="1080" w:hanging="1080"/>
      </w:pPr>
      <w:rPr>
        <w:rFonts w:ascii="Times New Roman" w:hAnsi="Times New Roman" w:cs="Times New Roman"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38"/>
    <w:multiLevelType w:val="multilevel"/>
    <w:tmpl w:val="00000038"/>
    <w:lvl w:ilvl="0">
      <w:start w:val="3"/>
      <w:numFmt w:val="decimal"/>
      <w:lvlText w:val="%1"/>
      <w:lvlJc w:val="left"/>
      <w:pPr>
        <w:tabs>
          <w:tab w:val="num" w:pos="425"/>
        </w:tabs>
        <w:ind w:left="425" w:hanging="425"/>
      </w:pPr>
      <w:rPr>
        <w:rFonts w:hint="eastAsia"/>
      </w:rPr>
    </w:lvl>
    <w:lvl w:ilvl="1">
      <w:start w:val="7"/>
      <w:numFmt w:val="decimal"/>
      <w:lvlText w:val="%1.%2"/>
      <w:lvlJc w:val="left"/>
      <w:pPr>
        <w:tabs>
          <w:tab w:val="num" w:pos="567"/>
        </w:tabs>
        <w:ind w:left="567" w:hanging="567"/>
      </w:pPr>
      <w:rPr>
        <w:rFonts w:hint="eastAsia"/>
      </w:rPr>
    </w:lvl>
    <w:lvl w:ilvl="2">
      <w:start w:val="1"/>
      <w:numFmt w:val="decimal"/>
      <w:lvlText w:val="3.6.%3"/>
      <w:lvlJc w:val="left"/>
      <w:pPr>
        <w:tabs>
          <w:tab w:val="num" w:pos="567"/>
        </w:tabs>
        <w:ind w:left="0" w:firstLine="0"/>
      </w:pPr>
      <w:rPr>
        <w:rFonts w:ascii="Times New Roman" w:hAnsi="Times New Roman" w:cs="Times New Roman" w:hint="default"/>
        <w:b/>
        <w:i w:val="0"/>
        <w:sz w:val="21"/>
        <w:szCs w:val="21"/>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0000051"/>
    <w:multiLevelType w:val="multilevel"/>
    <w:tmpl w:val="00000051"/>
    <w:lvl w:ilvl="0">
      <w:start w:val="3"/>
      <w:numFmt w:val="decimal"/>
      <w:lvlText w:val="%1"/>
      <w:lvlJc w:val="left"/>
      <w:pPr>
        <w:tabs>
          <w:tab w:val="num" w:pos="735"/>
        </w:tabs>
        <w:ind w:left="735" w:hanging="735"/>
      </w:pPr>
      <w:rPr>
        <w:rFonts w:hint="eastAsia"/>
        <w:b/>
      </w:rPr>
    </w:lvl>
    <w:lvl w:ilvl="1">
      <w:start w:val="3"/>
      <w:numFmt w:val="decimal"/>
      <w:lvlText w:val="%1.%2"/>
      <w:lvlJc w:val="left"/>
      <w:pPr>
        <w:tabs>
          <w:tab w:val="num" w:pos="735"/>
        </w:tabs>
        <w:ind w:left="735" w:hanging="735"/>
      </w:pPr>
      <w:rPr>
        <w:rFonts w:hint="eastAsia"/>
        <w:b/>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800"/>
        </w:tabs>
        <w:ind w:left="1800" w:hanging="180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2160"/>
        </w:tabs>
        <w:ind w:left="2160" w:hanging="2160"/>
      </w:pPr>
      <w:rPr>
        <w:rFonts w:hint="eastAsia"/>
        <w:b/>
      </w:rPr>
    </w:lvl>
  </w:abstractNum>
  <w:abstractNum w:abstractNumId="6" w15:restartNumberingAfterBreak="0">
    <w:nsid w:val="03493DAE"/>
    <w:multiLevelType w:val="hybridMultilevel"/>
    <w:tmpl w:val="8C60E47E"/>
    <w:lvl w:ilvl="0" w:tplc="48F8E9B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3F20D49"/>
    <w:multiLevelType w:val="hybridMultilevel"/>
    <w:tmpl w:val="15606E32"/>
    <w:lvl w:ilvl="0" w:tplc="5B06586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08901B3D"/>
    <w:multiLevelType w:val="multilevel"/>
    <w:tmpl w:val="08901B3D"/>
    <w:lvl w:ilvl="0">
      <w:start w:val="1"/>
      <w:numFmt w:val="decimal"/>
      <w:lvlText w:val="3.4.%1"/>
      <w:lvlJc w:val="left"/>
      <w:pPr>
        <w:ind w:left="420"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C88768B"/>
    <w:multiLevelType w:val="hybridMultilevel"/>
    <w:tmpl w:val="38243BE6"/>
    <w:lvl w:ilvl="0" w:tplc="35CC516E">
      <w:start w:val="1"/>
      <w:numFmt w:val="decimalEnclosedParen"/>
      <w:lvlText w:val="%1"/>
      <w:lvlJc w:val="left"/>
      <w:pPr>
        <w:ind w:left="920" w:hanging="36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1225529E"/>
    <w:multiLevelType w:val="multilevel"/>
    <w:tmpl w:val="8934342E"/>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811DDB"/>
    <w:multiLevelType w:val="hybridMultilevel"/>
    <w:tmpl w:val="3BE64C80"/>
    <w:lvl w:ilvl="0" w:tplc="9662C1E0">
      <w:start w:val="1"/>
      <w:numFmt w:val="decimalEnclosedParen"/>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1B605B79"/>
    <w:multiLevelType w:val="hybridMultilevel"/>
    <w:tmpl w:val="8E3E5C2E"/>
    <w:lvl w:ilvl="0" w:tplc="2E76E2E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6C7544B"/>
    <w:multiLevelType w:val="multilevel"/>
    <w:tmpl w:val="0C3A5A24"/>
    <w:lvl w:ilvl="0">
      <w:start w:val="1"/>
      <w:numFmt w:val="decimal"/>
      <w:lvlText w:val="%1"/>
      <w:lvlJc w:val="left"/>
      <w:pPr>
        <w:ind w:left="600" w:hanging="600"/>
      </w:pPr>
      <w:rPr>
        <w:rFonts w:hint="default"/>
      </w:rPr>
    </w:lvl>
    <w:lvl w:ilvl="1">
      <w:numFmt w:val="decimal"/>
      <w:lvlText w:val="%1.%2"/>
      <w:lvlJc w:val="left"/>
      <w:pPr>
        <w:ind w:left="922" w:hanging="60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4" w15:restartNumberingAfterBreak="0">
    <w:nsid w:val="2A553D0D"/>
    <w:multiLevelType w:val="multilevel"/>
    <w:tmpl w:val="2A553D0D"/>
    <w:lvl w:ilvl="0">
      <w:start w:val="1"/>
      <w:numFmt w:val="decimal"/>
      <w:lvlText w:val="3.5.%1"/>
      <w:lvlJc w:val="left"/>
      <w:pPr>
        <w:ind w:left="420" w:hanging="420"/>
      </w:pPr>
      <w:rPr>
        <w:rFonts w:ascii="Times New Roman" w:hAnsi="Times New Roman" w:cs="Times New Roman"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94F5336"/>
    <w:multiLevelType w:val="multilevel"/>
    <w:tmpl w:val="A3BE4B9A"/>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B43255"/>
    <w:multiLevelType w:val="hybridMultilevel"/>
    <w:tmpl w:val="54661F0C"/>
    <w:lvl w:ilvl="0" w:tplc="0B4CCFCC">
      <w:start w:val="1"/>
      <w:numFmt w:val="decimal"/>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0763E8E"/>
    <w:multiLevelType w:val="hybridMultilevel"/>
    <w:tmpl w:val="5BC29AA0"/>
    <w:lvl w:ilvl="0" w:tplc="AFC805F2">
      <w:start w:val="1"/>
      <w:numFmt w:val="decimalEnclosedParen"/>
      <w:lvlText w:val="%1"/>
      <w:lvlJc w:val="left"/>
      <w:pPr>
        <w:ind w:left="1200" w:hanging="360"/>
      </w:pPr>
      <w:rPr>
        <w:rFonts w:ascii="宋体" w:eastAsia="宋体"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54324CBC"/>
    <w:multiLevelType w:val="hybridMultilevel"/>
    <w:tmpl w:val="4AFE451E"/>
    <w:lvl w:ilvl="0" w:tplc="61C41C9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25928EC"/>
    <w:multiLevelType w:val="hybridMultilevel"/>
    <w:tmpl w:val="0984798A"/>
    <w:lvl w:ilvl="0" w:tplc="77E63F26">
      <w:start w:val="2"/>
      <w:numFmt w:val="decimalEnclosedParen"/>
      <w:lvlText w:val="%1"/>
      <w:lvlJc w:val="left"/>
      <w:pPr>
        <w:ind w:left="920" w:hanging="360"/>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67F02514"/>
    <w:multiLevelType w:val="hybridMultilevel"/>
    <w:tmpl w:val="4EAA4374"/>
    <w:lvl w:ilvl="0" w:tplc="8962EB94">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C5134E3"/>
    <w:multiLevelType w:val="hybridMultilevel"/>
    <w:tmpl w:val="8C02CD44"/>
    <w:lvl w:ilvl="0" w:tplc="4106036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3F005B4"/>
    <w:multiLevelType w:val="hybridMultilevel"/>
    <w:tmpl w:val="D8107010"/>
    <w:lvl w:ilvl="0" w:tplc="1E66789E">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3" w15:restartNumberingAfterBreak="0">
    <w:nsid w:val="7DEF0880"/>
    <w:multiLevelType w:val="multilevel"/>
    <w:tmpl w:val="16F8A194"/>
    <w:lvl w:ilvl="0">
      <w:start w:val="1"/>
      <w:numFmt w:val="decimal"/>
      <w:lvlText w:val="%1"/>
      <w:lvlJc w:val="left"/>
      <w:pPr>
        <w:ind w:left="1003" w:hanging="360"/>
      </w:pPr>
      <w:rPr>
        <w:rFonts w:hint="default"/>
      </w:rPr>
    </w:lvl>
    <w:lvl w:ilvl="1">
      <w:numFmt w:val="decimal"/>
      <w:isLgl/>
      <w:lvlText w:val="%1.%2"/>
      <w:lvlJc w:val="left"/>
      <w:pPr>
        <w:ind w:left="1243" w:hanging="60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num w:numId="1">
    <w:abstractNumId w:val="3"/>
  </w:num>
  <w:num w:numId="2">
    <w:abstractNumId w:val="5"/>
  </w:num>
  <w:num w:numId="3">
    <w:abstractNumId w:val="15"/>
  </w:num>
  <w:num w:numId="4">
    <w:abstractNumId w:val="6"/>
  </w:num>
  <w:num w:numId="5">
    <w:abstractNumId w:val="1"/>
    <w:lvlOverride w:ilvl="0"/>
    <w:lvlOverride w:ilvl="1"/>
    <w:lvlOverride w:ilvl="2">
      <w:startOverride w:val="1"/>
    </w:lvlOverride>
  </w:num>
  <w:num w:numId="6">
    <w:abstractNumId w:val="10"/>
  </w:num>
  <w:num w:numId="7">
    <w:abstractNumId w:val="0"/>
  </w:num>
  <w:num w:numId="8">
    <w:abstractNumId w:val="2"/>
  </w:num>
  <w:num w:numId="9">
    <w:abstractNumId w:val="21"/>
  </w:num>
  <w:num w:numId="10">
    <w:abstractNumId w:val="4"/>
  </w:num>
  <w:num w:numId="11">
    <w:abstractNumId w:val="8"/>
  </w:num>
  <w:num w:numId="12">
    <w:abstractNumId w:val="12"/>
  </w:num>
  <w:num w:numId="13">
    <w:abstractNumId w:val="14"/>
  </w:num>
  <w:num w:numId="14">
    <w:abstractNumId w:val="18"/>
  </w:num>
  <w:num w:numId="15">
    <w:abstractNumId w:val="20"/>
  </w:num>
  <w:num w:numId="16">
    <w:abstractNumId w:val="7"/>
  </w:num>
  <w:num w:numId="17">
    <w:abstractNumId w:val="23"/>
  </w:num>
  <w:num w:numId="18">
    <w:abstractNumId w:val="13"/>
  </w:num>
  <w:num w:numId="19">
    <w:abstractNumId w:val="19"/>
  </w:num>
  <w:num w:numId="20">
    <w:abstractNumId w:val="9"/>
  </w:num>
  <w:num w:numId="21">
    <w:abstractNumId w:val="17"/>
  </w:num>
  <w:num w:numId="22">
    <w:abstractNumId w:val="11"/>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3CB"/>
    <w:rsid w:val="00000710"/>
    <w:rsid w:val="00001F0C"/>
    <w:rsid w:val="00002495"/>
    <w:rsid w:val="000059B5"/>
    <w:rsid w:val="00007E31"/>
    <w:rsid w:val="00010A90"/>
    <w:rsid w:val="00017283"/>
    <w:rsid w:val="0001745D"/>
    <w:rsid w:val="00020917"/>
    <w:rsid w:val="00020DAB"/>
    <w:rsid w:val="00022582"/>
    <w:rsid w:val="0002387A"/>
    <w:rsid w:val="00031181"/>
    <w:rsid w:val="00036D26"/>
    <w:rsid w:val="000411AF"/>
    <w:rsid w:val="00043436"/>
    <w:rsid w:val="00044892"/>
    <w:rsid w:val="000452CB"/>
    <w:rsid w:val="00045AFB"/>
    <w:rsid w:val="00046B14"/>
    <w:rsid w:val="00047A28"/>
    <w:rsid w:val="00054CC4"/>
    <w:rsid w:val="000653C6"/>
    <w:rsid w:val="000672A4"/>
    <w:rsid w:val="00076E86"/>
    <w:rsid w:val="000872CE"/>
    <w:rsid w:val="0009044A"/>
    <w:rsid w:val="0009047F"/>
    <w:rsid w:val="0009364A"/>
    <w:rsid w:val="00093839"/>
    <w:rsid w:val="000938C6"/>
    <w:rsid w:val="000978E4"/>
    <w:rsid w:val="000A4BD5"/>
    <w:rsid w:val="000A547E"/>
    <w:rsid w:val="000A63CB"/>
    <w:rsid w:val="000B4F5A"/>
    <w:rsid w:val="000B647B"/>
    <w:rsid w:val="000C10F3"/>
    <w:rsid w:val="000C13A9"/>
    <w:rsid w:val="000C4D76"/>
    <w:rsid w:val="000C4F86"/>
    <w:rsid w:val="000C5EE9"/>
    <w:rsid w:val="000C6223"/>
    <w:rsid w:val="000D081B"/>
    <w:rsid w:val="000D32EC"/>
    <w:rsid w:val="000D3D83"/>
    <w:rsid w:val="000D5BE4"/>
    <w:rsid w:val="000D76C1"/>
    <w:rsid w:val="000E71D1"/>
    <w:rsid w:val="000F0D10"/>
    <w:rsid w:val="000F7678"/>
    <w:rsid w:val="001027C0"/>
    <w:rsid w:val="00106855"/>
    <w:rsid w:val="00117031"/>
    <w:rsid w:val="00127818"/>
    <w:rsid w:val="00127DB0"/>
    <w:rsid w:val="00130280"/>
    <w:rsid w:val="001305ED"/>
    <w:rsid w:val="001343D3"/>
    <w:rsid w:val="00136AE2"/>
    <w:rsid w:val="00136E88"/>
    <w:rsid w:val="001403AF"/>
    <w:rsid w:val="00144232"/>
    <w:rsid w:val="0014478B"/>
    <w:rsid w:val="00146846"/>
    <w:rsid w:val="0014750C"/>
    <w:rsid w:val="001476FC"/>
    <w:rsid w:val="001509C4"/>
    <w:rsid w:val="00153946"/>
    <w:rsid w:val="001544FA"/>
    <w:rsid w:val="0015606F"/>
    <w:rsid w:val="00161856"/>
    <w:rsid w:val="00171B0E"/>
    <w:rsid w:val="00172809"/>
    <w:rsid w:val="00172BAB"/>
    <w:rsid w:val="00173C8F"/>
    <w:rsid w:val="001775D3"/>
    <w:rsid w:val="001778C0"/>
    <w:rsid w:val="0018042C"/>
    <w:rsid w:val="001829EA"/>
    <w:rsid w:val="00195F1C"/>
    <w:rsid w:val="00196EF8"/>
    <w:rsid w:val="00197A6B"/>
    <w:rsid w:val="001A2031"/>
    <w:rsid w:val="001A604A"/>
    <w:rsid w:val="001A7F4F"/>
    <w:rsid w:val="001B3AD6"/>
    <w:rsid w:val="001B6E08"/>
    <w:rsid w:val="001C129C"/>
    <w:rsid w:val="001C2A2C"/>
    <w:rsid w:val="001C537B"/>
    <w:rsid w:val="001C6B1E"/>
    <w:rsid w:val="001C76DA"/>
    <w:rsid w:val="001D3BCC"/>
    <w:rsid w:val="001D4D4E"/>
    <w:rsid w:val="001D5CBE"/>
    <w:rsid w:val="001E3B68"/>
    <w:rsid w:val="001E7994"/>
    <w:rsid w:val="001F4390"/>
    <w:rsid w:val="001F5193"/>
    <w:rsid w:val="00202701"/>
    <w:rsid w:val="002065BC"/>
    <w:rsid w:val="002076D5"/>
    <w:rsid w:val="002123EC"/>
    <w:rsid w:val="002153C4"/>
    <w:rsid w:val="00217472"/>
    <w:rsid w:val="002175AA"/>
    <w:rsid w:val="0022094A"/>
    <w:rsid w:val="0022100A"/>
    <w:rsid w:val="00221472"/>
    <w:rsid w:val="0022357F"/>
    <w:rsid w:val="00223C48"/>
    <w:rsid w:val="00224396"/>
    <w:rsid w:val="00224CBD"/>
    <w:rsid w:val="00224D0A"/>
    <w:rsid w:val="00225FC6"/>
    <w:rsid w:val="002260ED"/>
    <w:rsid w:val="0022618F"/>
    <w:rsid w:val="00232652"/>
    <w:rsid w:val="00235CBF"/>
    <w:rsid w:val="00241521"/>
    <w:rsid w:val="002426F9"/>
    <w:rsid w:val="00250412"/>
    <w:rsid w:val="00253B6A"/>
    <w:rsid w:val="00254CF7"/>
    <w:rsid w:val="002575D5"/>
    <w:rsid w:val="00261827"/>
    <w:rsid w:val="00263C69"/>
    <w:rsid w:val="00264A1F"/>
    <w:rsid w:val="00265028"/>
    <w:rsid w:val="00273AB8"/>
    <w:rsid w:val="002743BF"/>
    <w:rsid w:val="0027578B"/>
    <w:rsid w:val="002806AC"/>
    <w:rsid w:val="0028762B"/>
    <w:rsid w:val="002942FC"/>
    <w:rsid w:val="002945C2"/>
    <w:rsid w:val="002A3287"/>
    <w:rsid w:val="002A5318"/>
    <w:rsid w:val="002A6EBC"/>
    <w:rsid w:val="002B1866"/>
    <w:rsid w:val="002B1DEC"/>
    <w:rsid w:val="002B5755"/>
    <w:rsid w:val="002B60D0"/>
    <w:rsid w:val="002C19A3"/>
    <w:rsid w:val="002C4311"/>
    <w:rsid w:val="002C512B"/>
    <w:rsid w:val="002C6251"/>
    <w:rsid w:val="002D45B4"/>
    <w:rsid w:val="002D4D08"/>
    <w:rsid w:val="002D5EE8"/>
    <w:rsid w:val="002E0E90"/>
    <w:rsid w:val="002E1C62"/>
    <w:rsid w:val="002E5091"/>
    <w:rsid w:val="002E61B5"/>
    <w:rsid w:val="002F194B"/>
    <w:rsid w:val="002F3369"/>
    <w:rsid w:val="002F452F"/>
    <w:rsid w:val="002F5847"/>
    <w:rsid w:val="002F7493"/>
    <w:rsid w:val="00302EA1"/>
    <w:rsid w:val="003030BF"/>
    <w:rsid w:val="00303F29"/>
    <w:rsid w:val="0030525F"/>
    <w:rsid w:val="00306B1E"/>
    <w:rsid w:val="00315940"/>
    <w:rsid w:val="00322818"/>
    <w:rsid w:val="00323343"/>
    <w:rsid w:val="003324FC"/>
    <w:rsid w:val="00335961"/>
    <w:rsid w:val="003375BD"/>
    <w:rsid w:val="003478B7"/>
    <w:rsid w:val="00362BD1"/>
    <w:rsid w:val="00364353"/>
    <w:rsid w:val="00365537"/>
    <w:rsid w:val="003708AD"/>
    <w:rsid w:val="00373E19"/>
    <w:rsid w:val="00376953"/>
    <w:rsid w:val="003811F7"/>
    <w:rsid w:val="0038283A"/>
    <w:rsid w:val="003839BA"/>
    <w:rsid w:val="003840D0"/>
    <w:rsid w:val="0039112E"/>
    <w:rsid w:val="00397AE4"/>
    <w:rsid w:val="00397BDC"/>
    <w:rsid w:val="003A3AC5"/>
    <w:rsid w:val="003A531E"/>
    <w:rsid w:val="003A5456"/>
    <w:rsid w:val="003A6EC0"/>
    <w:rsid w:val="003B4657"/>
    <w:rsid w:val="003B5B4B"/>
    <w:rsid w:val="003B60B3"/>
    <w:rsid w:val="003B6649"/>
    <w:rsid w:val="003C147F"/>
    <w:rsid w:val="003C4FA8"/>
    <w:rsid w:val="003D13CB"/>
    <w:rsid w:val="003D2F59"/>
    <w:rsid w:val="003E3864"/>
    <w:rsid w:val="003E3BAF"/>
    <w:rsid w:val="003E4E51"/>
    <w:rsid w:val="003E65F3"/>
    <w:rsid w:val="003E7C93"/>
    <w:rsid w:val="003F2F00"/>
    <w:rsid w:val="003F331D"/>
    <w:rsid w:val="003F4578"/>
    <w:rsid w:val="00403FA5"/>
    <w:rsid w:val="004047D9"/>
    <w:rsid w:val="004076D0"/>
    <w:rsid w:val="00411349"/>
    <w:rsid w:val="00414B09"/>
    <w:rsid w:val="004167DB"/>
    <w:rsid w:val="00424EDD"/>
    <w:rsid w:val="004305B1"/>
    <w:rsid w:val="00434140"/>
    <w:rsid w:val="004347E0"/>
    <w:rsid w:val="00436980"/>
    <w:rsid w:val="004408F3"/>
    <w:rsid w:val="00447A63"/>
    <w:rsid w:val="00452212"/>
    <w:rsid w:val="0045339A"/>
    <w:rsid w:val="0046490E"/>
    <w:rsid w:val="00471B8B"/>
    <w:rsid w:val="00474602"/>
    <w:rsid w:val="00475998"/>
    <w:rsid w:val="00476EC1"/>
    <w:rsid w:val="00477B25"/>
    <w:rsid w:val="00483352"/>
    <w:rsid w:val="0048555D"/>
    <w:rsid w:val="00486DC5"/>
    <w:rsid w:val="00494A49"/>
    <w:rsid w:val="00495ADA"/>
    <w:rsid w:val="004969DE"/>
    <w:rsid w:val="004A0A14"/>
    <w:rsid w:val="004A14DA"/>
    <w:rsid w:val="004A6B88"/>
    <w:rsid w:val="004B13D3"/>
    <w:rsid w:val="004B14FB"/>
    <w:rsid w:val="004B28FA"/>
    <w:rsid w:val="004B3C72"/>
    <w:rsid w:val="004B64B4"/>
    <w:rsid w:val="004C3514"/>
    <w:rsid w:val="004C4F8E"/>
    <w:rsid w:val="004C6344"/>
    <w:rsid w:val="004D0BA0"/>
    <w:rsid w:val="004D2B25"/>
    <w:rsid w:val="004D568D"/>
    <w:rsid w:val="004D5715"/>
    <w:rsid w:val="004D5E8B"/>
    <w:rsid w:val="004D76E2"/>
    <w:rsid w:val="004E08BC"/>
    <w:rsid w:val="004E0BB9"/>
    <w:rsid w:val="004E1754"/>
    <w:rsid w:val="004F0504"/>
    <w:rsid w:val="004F0DBB"/>
    <w:rsid w:val="004F2548"/>
    <w:rsid w:val="004F416A"/>
    <w:rsid w:val="004F446D"/>
    <w:rsid w:val="004F4D64"/>
    <w:rsid w:val="004F4FFF"/>
    <w:rsid w:val="004F6288"/>
    <w:rsid w:val="00502249"/>
    <w:rsid w:val="005045AD"/>
    <w:rsid w:val="00511AAE"/>
    <w:rsid w:val="005120DB"/>
    <w:rsid w:val="00516176"/>
    <w:rsid w:val="00516BA9"/>
    <w:rsid w:val="00522410"/>
    <w:rsid w:val="00523194"/>
    <w:rsid w:val="005234C2"/>
    <w:rsid w:val="00523BC6"/>
    <w:rsid w:val="00526C3F"/>
    <w:rsid w:val="0052766F"/>
    <w:rsid w:val="005313EB"/>
    <w:rsid w:val="005321EC"/>
    <w:rsid w:val="005321FE"/>
    <w:rsid w:val="00533204"/>
    <w:rsid w:val="00550A96"/>
    <w:rsid w:val="0055182D"/>
    <w:rsid w:val="00552C8A"/>
    <w:rsid w:val="005546AC"/>
    <w:rsid w:val="0055487A"/>
    <w:rsid w:val="00555431"/>
    <w:rsid w:val="005741E9"/>
    <w:rsid w:val="005750ED"/>
    <w:rsid w:val="00580516"/>
    <w:rsid w:val="0058663C"/>
    <w:rsid w:val="00586DF5"/>
    <w:rsid w:val="0059039C"/>
    <w:rsid w:val="00594255"/>
    <w:rsid w:val="005953A5"/>
    <w:rsid w:val="00595CD6"/>
    <w:rsid w:val="00597DA7"/>
    <w:rsid w:val="005A37A6"/>
    <w:rsid w:val="005A381A"/>
    <w:rsid w:val="005A51CA"/>
    <w:rsid w:val="005A753C"/>
    <w:rsid w:val="005B39D3"/>
    <w:rsid w:val="005B4B6C"/>
    <w:rsid w:val="005C0FCB"/>
    <w:rsid w:val="005C1FF4"/>
    <w:rsid w:val="005C63BD"/>
    <w:rsid w:val="005D13EB"/>
    <w:rsid w:val="005D2285"/>
    <w:rsid w:val="005D3D04"/>
    <w:rsid w:val="005D6897"/>
    <w:rsid w:val="005D6D56"/>
    <w:rsid w:val="005D6E35"/>
    <w:rsid w:val="005E1843"/>
    <w:rsid w:val="005E266F"/>
    <w:rsid w:val="005E6599"/>
    <w:rsid w:val="005F0C3D"/>
    <w:rsid w:val="005F32B9"/>
    <w:rsid w:val="005F54C3"/>
    <w:rsid w:val="005F7302"/>
    <w:rsid w:val="00600BA3"/>
    <w:rsid w:val="00602727"/>
    <w:rsid w:val="006138E7"/>
    <w:rsid w:val="00614F44"/>
    <w:rsid w:val="00615522"/>
    <w:rsid w:val="00616487"/>
    <w:rsid w:val="00616E30"/>
    <w:rsid w:val="006171C3"/>
    <w:rsid w:val="00617B86"/>
    <w:rsid w:val="006220C7"/>
    <w:rsid w:val="00622B7F"/>
    <w:rsid w:val="006255DB"/>
    <w:rsid w:val="00633236"/>
    <w:rsid w:val="00637385"/>
    <w:rsid w:val="00637490"/>
    <w:rsid w:val="00640CA4"/>
    <w:rsid w:val="00640D69"/>
    <w:rsid w:val="0064179D"/>
    <w:rsid w:val="00643FEA"/>
    <w:rsid w:val="006453C9"/>
    <w:rsid w:val="00645D2C"/>
    <w:rsid w:val="00646EEE"/>
    <w:rsid w:val="00650721"/>
    <w:rsid w:val="00651C9B"/>
    <w:rsid w:val="006521FB"/>
    <w:rsid w:val="006566ED"/>
    <w:rsid w:val="0066384C"/>
    <w:rsid w:val="006638C3"/>
    <w:rsid w:val="00664C5C"/>
    <w:rsid w:val="00672E2D"/>
    <w:rsid w:val="00681329"/>
    <w:rsid w:val="0068494B"/>
    <w:rsid w:val="00685E1C"/>
    <w:rsid w:val="00686BD2"/>
    <w:rsid w:val="00686E61"/>
    <w:rsid w:val="006915B3"/>
    <w:rsid w:val="00694769"/>
    <w:rsid w:val="006954C6"/>
    <w:rsid w:val="00696397"/>
    <w:rsid w:val="00696B7E"/>
    <w:rsid w:val="006A1A17"/>
    <w:rsid w:val="006A1B5F"/>
    <w:rsid w:val="006A2FD4"/>
    <w:rsid w:val="006A3AD8"/>
    <w:rsid w:val="006A6265"/>
    <w:rsid w:val="006A70D2"/>
    <w:rsid w:val="006A7BCB"/>
    <w:rsid w:val="006B4588"/>
    <w:rsid w:val="006C0583"/>
    <w:rsid w:val="006C06F1"/>
    <w:rsid w:val="006C32C6"/>
    <w:rsid w:val="006C5E3A"/>
    <w:rsid w:val="006C710D"/>
    <w:rsid w:val="006D00EF"/>
    <w:rsid w:val="006D2535"/>
    <w:rsid w:val="006E1034"/>
    <w:rsid w:val="006E41D7"/>
    <w:rsid w:val="006F2A82"/>
    <w:rsid w:val="006F4747"/>
    <w:rsid w:val="006F4F22"/>
    <w:rsid w:val="006F6DF4"/>
    <w:rsid w:val="006F74F6"/>
    <w:rsid w:val="006F7E66"/>
    <w:rsid w:val="0070006E"/>
    <w:rsid w:val="00711A07"/>
    <w:rsid w:val="00712DD3"/>
    <w:rsid w:val="00713BE6"/>
    <w:rsid w:val="007142AF"/>
    <w:rsid w:val="00717411"/>
    <w:rsid w:val="0072060A"/>
    <w:rsid w:val="00721329"/>
    <w:rsid w:val="00724273"/>
    <w:rsid w:val="00724CF0"/>
    <w:rsid w:val="007253CB"/>
    <w:rsid w:val="00726E28"/>
    <w:rsid w:val="00731E4F"/>
    <w:rsid w:val="007360AC"/>
    <w:rsid w:val="00736EB1"/>
    <w:rsid w:val="00744389"/>
    <w:rsid w:val="00755193"/>
    <w:rsid w:val="00760378"/>
    <w:rsid w:val="00763330"/>
    <w:rsid w:val="00763BD5"/>
    <w:rsid w:val="00764DC4"/>
    <w:rsid w:val="00770086"/>
    <w:rsid w:val="00772DF4"/>
    <w:rsid w:val="00774A85"/>
    <w:rsid w:val="007761B7"/>
    <w:rsid w:val="0078457D"/>
    <w:rsid w:val="0078567A"/>
    <w:rsid w:val="007878CC"/>
    <w:rsid w:val="0079031C"/>
    <w:rsid w:val="007905F6"/>
    <w:rsid w:val="007946DF"/>
    <w:rsid w:val="00796382"/>
    <w:rsid w:val="007A1A5B"/>
    <w:rsid w:val="007A219E"/>
    <w:rsid w:val="007A3E23"/>
    <w:rsid w:val="007A51FF"/>
    <w:rsid w:val="007A7C26"/>
    <w:rsid w:val="007B0A3A"/>
    <w:rsid w:val="007B12BA"/>
    <w:rsid w:val="007B4CFA"/>
    <w:rsid w:val="007B5AFC"/>
    <w:rsid w:val="007C06BC"/>
    <w:rsid w:val="007C1BF8"/>
    <w:rsid w:val="007C1DDE"/>
    <w:rsid w:val="007C5F29"/>
    <w:rsid w:val="007D1D37"/>
    <w:rsid w:val="007D2A67"/>
    <w:rsid w:val="007D379D"/>
    <w:rsid w:val="007D3B99"/>
    <w:rsid w:val="007D530F"/>
    <w:rsid w:val="007E075F"/>
    <w:rsid w:val="007E3914"/>
    <w:rsid w:val="007E47F5"/>
    <w:rsid w:val="007E4940"/>
    <w:rsid w:val="007E635C"/>
    <w:rsid w:val="007F005D"/>
    <w:rsid w:val="007F39EA"/>
    <w:rsid w:val="007F4580"/>
    <w:rsid w:val="007F56E2"/>
    <w:rsid w:val="007F6BBD"/>
    <w:rsid w:val="00803104"/>
    <w:rsid w:val="00805A7E"/>
    <w:rsid w:val="00811874"/>
    <w:rsid w:val="00812BBC"/>
    <w:rsid w:val="008171FC"/>
    <w:rsid w:val="00822826"/>
    <w:rsid w:val="0082328D"/>
    <w:rsid w:val="00825CA4"/>
    <w:rsid w:val="0083599F"/>
    <w:rsid w:val="00841A98"/>
    <w:rsid w:val="00846883"/>
    <w:rsid w:val="00847FB5"/>
    <w:rsid w:val="0085337B"/>
    <w:rsid w:val="00854745"/>
    <w:rsid w:val="00854824"/>
    <w:rsid w:val="0085586C"/>
    <w:rsid w:val="00863507"/>
    <w:rsid w:val="0086560D"/>
    <w:rsid w:val="008678C7"/>
    <w:rsid w:val="00880A71"/>
    <w:rsid w:val="00881FCD"/>
    <w:rsid w:val="00884683"/>
    <w:rsid w:val="0088604C"/>
    <w:rsid w:val="00892494"/>
    <w:rsid w:val="00894975"/>
    <w:rsid w:val="008952A1"/>
    <w:rsid w:val="008A0EFE"/>
    <w:rsid w:val="008A1EBE"/>
    <w:rsid w:val="008A27E1"/>
    <w:rsid w:val="008A56FA"/>
    <w:rsid w:val="008B2F79"/>
    <w:rsid w:val="008B5E7B"/>
    <w:rsid w:val="008B7387"/>
    <w:rsid w:val="008C0362"/>
    <w:rsid w:val="008C06A3"/>
    <w:rsid w:val="008C13F1"/>
    <w:rsid w:val="008C1E2A"/>
    <w:rsid w:val="008C2E1B"/>
    <w:rsid w:val="008C3E3C"/>
    <w:rsid w:val="008C3F2F"/>
    <w:rsid w:val="008C480B"/>
    <w:rsid w:val="008C58BE"/>
    <w:rsid w:val="008D0597"/>
    <w:rsid w:val="008D1F21"/>
    <w:rsid w:val="008E375F"/>
    <w:rsid w:val="008E461B"/>
    <w:rsid w:val="008E465F"/>
    <w:rsid w:val="008E628D"/>
    <w:rsid w:val="008E68E2"/>
    <w:rsid w:val="008F1CDB"/>
    <w:rsid w:val="008F201B"/>
    <w:rsid w:val="00900BCD"/>
    <w:rsid w:val="009012D6"/>
    <w:rsid w:val="009031AB"/>
    <w:rsid w:val="0091429A"/>
    <w:rsid w:val="009142B0"/>
    <w:rsid w:val="00920CB6"/>
    <w:rsid w:val="00924EC5"/>
    <w:rsid w:val="00926A90"/>
    <w:rsid w:val="0094156B"/>
    <w:rsid w:val="00942C11"/>
    <w:rsid w:val="009459BF"/>
    <w:rsid w:val="00947831"/>
    <w:rsid w:val="00950B1C"/>
    <w:rsid w:val="00952EFD"/>
    <w:rsid w:val="00960B64"/>
    <w:rsid w:val="00963129"/>
    <w:rsid w:val="00966E1A"/>
    <w:rsid w:val="00971240"/>
    <w:rsid w:val="00971761"/>
    <w:rsid w:val="00973DF5"/>
    <w:rsid w:val="00973EC0"/>
    <w:rsid w:val="009752DE"/>
    <w:rsid w:val="00976146"/>
    <w:rsid w:val="00977883"/>
    <w:rsid w:val="00986D2F"/>
    <w:rsid w:val="0099039B"/>
    <w:rsid w:val="009921C2"/>
    <w:rsid w:val="00992503"/>
    <w:rsid w:val="00993DAB"/>
    <w:rsid w:val="009A0F55"/>
    <w:rsid w:val="009A650C"/>
    <w:rsid w:val="009C0199"/>
    <w:rsid w:val="009C0830"/>
    <w:rsid w:val="009C4B62"/>
    <w:rsid w:val="009C67A2"/>
    <w:rsid w:val="009D2320"/>
    <w:rsid w:val="009D481F"/>
    <w:rsid w:val="009D7345"/>
    <w:rsid w:val="009E163D"/>
    <w:rsid w:val="009E3AE3"/>
    <w:rsid w:val="009E5907"/>
    <w:rsid w:val="009F2AA2"/>
    <w:rsid w:val="009F67D9"/>
    <w:rsid w:val="009F7A5F"/>
    <w:rsid w:val="00A018D0"/>
    <w:rsid w:val="00A03046"/>
    <w:rsid w:val="00A04C47"/>
    <w:rsid w:val="00A04C99"/>
    <w:rsid w:val="00A10E40"/>
    <w:rsid w:val="00A12674"/>
    <w:rsid w:val="00A141BA"/>
    <w:rsid w:val="00A15D00"/>
    <w:rsid w:val="00A2058C"/>
    <w:rsid w:val="00A2329A"/>
    <w:rsid w:val="00A24EE4"/>
    <w:rsid w:val="00A319E7"/>
    <w:rsid w:val="00A31A7B"/>
    <w:rsid w:val="00A4298B"/>
    <w:rsid w:val="00A44F21"/>
    <w:rsid w:val="00A4769C"/>
    <w:rsid w:val="00A479DA"/>
    <w:rsid w:val="00A5598A"/>
    <w:rsid w:val="00A55F1E"/>
    <w:rsid w:val="00A577F0"/>
    <w:rsid w:val="00A578DA"/>
    <w:rsid w:val="00A60B1E"/>
    <w:rsid w:val="00A65C2C"/>
    <w:rsid w:val="00A66D91"/>
    <w:rsid w:val="00A71262"/>
    <w:rsid w:val="00A76A10"/>
    <w:rsid w:val="00A80078"/>
    <w:rsid w:val="00A81776"/>
    <w:rsid w:val="00A84EFA"/>
    <w:rsid w:val="00A85274"/>
    <w:rsid w:val="00A85CBB"/>
    <w:rsid w:val="00A86015"/>
    <w:rsid w:val="00A871B6"/>
    <w:rsid w:val="00A91048"/>
    <w:rsid w:val="00A93414"/>
    <w:rsid w:val="00A949BA"/>
    <w:rsid w:val="00A94D72"/>
    <w:rsid w:val="00A9635C"/>
    <w:rsid w:val="00AA14DC"/>
    <w:rsid w:val="00AB0810"/>
    <w:rsid w:val="00AB42FA"/>
    <w:rsid w:val="00AB48C8"/>
    <w:rsid w:val="00AB4D53"/>
    <w:rsid w:val="00AC0865"/>
    <w:rsid w:val="00AC12D0"/>
    <w:rsid w:val="00AC1A4E"/>
    <w:rsid w:val="00AC2D47"/>
    <w:rsid w:val="00AC3AFA"/>
    <w:rsid w:val="00AC3D0A"/>
    <w:rsid w:val="00AC463D"/>
    <w:rsid w:val="00AC4931"/>
    <w:rsid w:val="00AC4CDC"/>
    <w:rsid w:val="00AC5FBB"/>
    <w:rsid w:val="00AD46A9"/>
    <w:rsid w:val="00AD58A9"/>
    <w:rsid w:val="00AD60A3"/>
    <w:rsid w:val="00AD7F8C"/>
    <w:rsid w:val="00AE0F1A"/>
    <w:rsid w:val="00AE4971"/>
    <w:rsid w:val="00AF0FCF"/>
    <w:rsid w:val="00AF34C3"/>
    <w:rsid w:val="00AF3586"/>
    <w:rsid w:val="00AF62CE"/>
    <w:rsid w:val="00AF6469"/>
    <w:rsid w:val="00B01FBA"/>
    <w:rsid w:val="00B05DE1"/>
    <w:rsid w:val="00B05FBE"/>
    <w:rsid w:val="00B06183"/>
    <w:rsid w:val="00B072A8"/>
    <w:rsid w:val="00B124D5"/>
    <w:rsid w:val="00B1278F"/>
    <w:rsid w:val="00B15ACF"/>
    <w:rsid w:val="00B161DE"/>
    <w:rsid w:val="00B16915"/>
    <w:rsid w:val="00B1728D"/>
    <w:rsid w:val="00B20D8C"/>
    <w:rsid w:val="00B2206C"/>
    <w:rsid w:val="00B231B4"/>
    <w:rsid w:val="00B23620"/>
    <w:rsid w:val="00B25408"/>
    <w:rsid w:val="00B2658C"/>
    <w:rsid w:val="00B30531"/>
    <w:rsid w:val="00B316F3"/>
    <w:rsid w:val="00B37575"/>
    <w:rsid w:val="00B403F2"/>
    <w:rsid w:val="00B44BFF"/>
    <w:rsid w:val="00B46C40"/>
    <w:rsid w:val="00B52A20"/>
    <w:rsid w:val="00B55225"/>
    <w:rsid w:val="00B57EDE"/>
    <w:rsid w:val="00B60AA1"/>
    <w:rsid w:val="00B62E4E"/>
    <w:rsid w:val="00B62F09"/>
    <w:rsid w:val="00B656BE"/>
    <w:rsid w:val="00B67BF0"/>
    <w:rsid w:val="00B702E0"/>
    <w:rsid w:val="00B70F33"/>
    <w:rsid w:val="00B74C02"/>
    <w:rsid w:val="00B75180"/>
    <w:rsid w:val="00B77F9C"/>
    <w:rsid w:val="00B82E9E"/>
    <w:rsid w:val="00B82F98"/>
    <w:rsid w:val="00B83EF5"/>
    <w:rsid w:val="00B85034"/>
    <w:rsid w:val="00B85493"/>
    <w:rsid w:val="00B868EA"/>
    <w:rsid w:val="00B92079"/>
    <w:rsid w:val="00B9632B"/>
    <w:rsid w:val="00B964E6"/>
    <w:rsid w:val="00B96BCB"/>
    <w:rsid w:val="00BA1E1E"/>
    <w:rsid w:val="00BA2C8E"/>
    <w:rsid w:val="00BA4110"/>
    <w:rsid w:val="00BA47AC"/>
    <w:rsid w:val="00BB305C"/>
    <w:rsid w:val="00BB3FE9"/>
    <w:rsid w:val="00BB604C"/>
    <w:rsid w:val="00BC4C6D"/>
    <w:rsid w:val="00BD1031"/>
    <w:rsid w:val="00BE0B34"/>
    <w:rsid w:val="00BE2E9D"/>
    <w:rsid w:val="00BE4C73"/>
    <w:rsid w:val="00BF0D8B"/>
    <w:rsid w:val="00BF0E2C"/>
    <w:rsid w:val="00C0079A"/>
    <w:rsid w:val="00C00BDC"/>
    <w:rsid w:val="00C1436C"/>
    <w:rsid w:val="00C148C2"/>
    <w:rsid w:val="00C14CB1"/>
    <w:rsid w:val="00C14F48"/>
    <w:rsid w:val="00C24486"/>
    <w:rsid w:val="00C3015B"/>
    <w:rsid w:val="00C31469"/>
    <w:rsid w:val="00C3205F"/>
    <w:rsid w:val="00C32F94"/>
    <w:rsid w:val="00C363D0"/>
    <w:rsid w:val="00C36794"/>
    <w:rsid w:val="00C41DF8"/>
    <w:rsid w:val="00C42A2F"/>
    <w:rsid w:val="00C4550E"/>
    <w:rsid w:val="00C474C2"/>
    <w:rsid w:val="00C50CDC"/>
    <w:rsid w:val="00C50DF6"/>
    <w:rsid w:val="00C56AF6"/>
    <w:rsid w:val="00C62651"/>
    <w:rsid w:val="00C65438"/>
    <w:rsid w:val="00C657EB"/>
    <w:rsid w:val="00C7372C"/>
    <w:rsid w:val="00C75522"/>
    <w:rsid w:val="00C775F9"/>
    <w:rsid w:val="00C819C1"/>
    <w:rsid w:val="00C838BD"/>
    <w:rsid w:val="00C86112"/>
    <w:rsid w:val="00C870BC"/>
    <w:rsid w:val="00C915BD"/>
    <w:rsid w:val="00C92194"/>
    <w:rsid w:val="00C96C1A"/>
    <w:rsid w:val="00CA2168"/>
    <w:rsid w:val="00CA2795"/>
    <w:rsid w:val="00CA69D2"/>
    <w:rsid w:val="00CA7476"/>
    <w:rsid w:val="00CA7559"/>
    <w:rsid w:val="00CB232E"/>
    <w:rsid w:val="00CB3BC5"/>
    <w:rsid w:val="00CB69CE"/>
    <w:rsid w:val="00CB6C85"/>
    <w:rsid w:val="00CC338A"/>
    <w:rsid w:val="00CC3419"/>
    <w:rsid w:val="00CC66B4"/>
    <w:rsid w:val="00CD0FD5"/>
    <w:rsid w:val="00CD220B"/>
    <w:rsid w:val="00CD29C4"/>
    <w:rsid w:val="00CE08F7"/>
    <w:rsid w:val="00CE2AE2"/>
    <w:rsid w:val="00CE55BA"/>
    <w:rsid w:val="00CE7D88"/>
    <w:rsid w:val="00CF0378"/>
    <w:rsid w:val="00CF1390"/>
    <w:rsid w:val="00CF2F01"/>
    <w:rsid w:val="00CF2F8F"/>
    <w:rsid w:val="00D0006B"/>
    <w:rsid w:val="00D120F4"/>
    <w:rsid w:val="00D144B5"/>
    <w:rsid w:val="00D170C0"/>
    <w:rsid w:val="00D260C9"/>
    <w:rsid w:val="00D33FE5"/>
    <w:rsid w:val="00D46107"/>
    <w:rsid w:val="00D52FC7"/>
    <w:rsid w:val="00D662AE"/>
    <w:rsid w:val="00D71FA4"/>
    <w:rsid w:val="00D72296"/>
    <w:rsid w:val="00D7269A"/>
    <w:rsid w:val="00D76863"/>
    <w:rsid w:val="00D77E9D"/>
    <w:rsid w:val="00D808AF"/>
    <w:rsid w:val="00D84648"/>
    <w:rsid w:val="00D85402"/>
    <w:rsid w:val="00D872B5"/>
    <w:rsid w:val="00D93176"/>
    <w:rsid w:val="00D954CE"/>
    <w:rsid w:val="00D96413"/>
    <w:rsid w:val="00DA156A"/>
    <w:rsid w:val="00DA1593"/>
    <w:rsid w:val="00DA34A4"/>
    <w:rsid w:val="00DA5E92"/>
    <w:rsid w:val="00DA6111"/>
    <w:rsid w:val="00DB2173"/>
    <w:rsid w:val="00DB3D95"/>
    <w:rsid w:val="00DB77D7"/>
    <w:rsid w:val="00DB7825"/>
    <w:rsid w:val="00DC2387"/>
    <w:rsid w:val="00DC2B4B"/>
    <w:rsid w:val="00DC36D4"/>
    <w:rsid w:val="00DC5256"/>
    <w:rsid w:val="00DC6114"/>
    <w:rsid w:val="00DD05F7"/>
    <w:rsid w:val="00DD060A"/>
    <w:rsid w:val="00DD0815"/>
    <w:rsid w:val="00DD32C3"/>
    <w:rsid w:val="00DD4585"/>
    <w:rsid w:val="00DD506B"/>
    <w:rsid w:val="00DD5BFB"/>
    <w:rsid w:val="00DE159C"/>
    <w:rsid w:val="00DE2135"/>
    <w:rsid w:val="00DE3EC7"/>
    <w:rsid w:val="00DE4D7A"/>
    <w:rsid w:val="00DE4E5A"/>
    <w:rsid w:val="00DE7E20"/>
    <w:rsid w:val="00DF2312"/>
    <w:rsid w:val="00DF2533"/>
    <w:rsid w:val="00DF2C91"/>
    <w:rsid w:val="00E01794"/>
    <w:rsid w:val="00E0235A"/>
    <w:rsid w:val="00E02610"/>
    <w:rsid w:val="00E04761"/>
    <w:rsid w:val="00E07914"/>
    <w:rsid w:val="00E10412"/>
    <w:rsid w:val="00E17A78"/>
    <w:rsid w:val="00E24A33"/>
    <w:rsid w:val="00E32354"/>
    <w:rsid w:val="00E335F6"/>
    <w:rsid w:val="00E34399"/>
    <w:rsid w:val="00E418E2"/>
    <w:rsid w:val="00E440F3"/>
    <w:rsid w:val="00E4595F"/>
    <w:rsid w:val="00E46998"/>
    <w:rsid w:val="00E474FF"/>
    <w:rsid w:val="00E47DD3"/>
    <w:rsid w:val="00E511ED"/>
    <w:rsid w:val="00E51AD1"/>
    <w:rsid w:val="00E61640"/>
    <w:rsid w:val="00E6191D"/>
    <w:rsid w:val="00E6269D"/>
    <w:rsid w:val="00E62A80"/>
    <w:rsid w:val="00E66D9A"/>
    <w:rsid w:val="00E675E1"/>
    <w:rsid w:val="00E72CAE"/>
    <w:rsid w:val="00E7584C"/>
    <w:rsid w:val="00E856DD"/>
    <w:rsid w:val="00E85DAF"/>
    <w:rsid w:val="00E876E9"/>
    <w:rsid w:val="00E916A3"/>
    <w:rsid w:val="00EA1145"/>
    <w:rsid w:val="00EA1AF1"/>
    <w:rsid w:val="00EA6CB8"/>
    <w:rsid w:val="00EB037A"/>
    <w:rsid w:val="00EB337E"/>
    <w:rsid w:val="00EB3EB0"/>
    <w:rsid w:val="00EB5ADA"/>
    <w:rsid w:val="00EB6FCB"/>
    <w:rsid w:val="00EB7B2A"/>
    <w:rsid w:val="00EC1473"/>
    <w:rsid w:val="00EC2F1D"/>
    <w:rsid w:val="00EC3A43"/>
    <w:rsid w:val="00EC5239"/>
    <w:rsid w:val="00ED1BB1"/>
    <w:rsid w:val="00ED696F"/>
    <w:rsid w:val="00ED6CC1"/>
    <w:rsid w:val="00ED777F"/>
    <w:rsid w:val="00EE2501"/>
    <w:rsid w:val="00EE378A"/>
    <w:rsid w:val="00EE5353"/>
    <w:rsid w:val="00EE57FD"/>
    <w:rsid w:val="00EE710B"/>
    <w:rsid w:val="00EF019D"/>
    <w:rsid w:val="00EF0783"/>
    <w:rsid w:val="00EF17A4"/>
    <w:rsid w:val="00EF5E1B"/>
    <w:rsid w:val="00F0136C"/>
    <w:rsid w:val="00F01E85"/>
    <w:rsid w:val="00F0555D"/>
    <w:rsid w:val="00F055FC"/>
    <w:rsid w:val="00F10E8C"/>
    <w:rsid w:val="00F11D01"/>
    <w:rsid w:val="00F144B3"/>
    <w:rsid w:val="00F2285A"/>
    <w:rsid w:val="00F2396F"/>
    <w:rsid w:val="00F249AD"/>
    <w:rsid w:val="00F26A31"/>
    <w:rsid w:val="00F34054"/>
    <w:rsid w:val="00F34B77"/>
    <w:rsid w:val="00F36C5E"/>
    <w:rsid w:val="00F409C9"/>
    <w:rsid w:val="00F410C6"/>
    <w:rsid w:val="00F44C0C"/>
    <w:rsid w:val="00F4577D"/>
    <w:rsid w:val="00F5121B"/>
    <w:rsid w:val="00F64290"/>
    <w:rsid w:val="00F7068D"/>
    <w:rsid w:val="00F70C46"/>
    <w:rsid w:val="00F734BD"/>
    <w:rsid w:val="00F761A4"/>
    <w:rsid w:val="00F80779"/>
    <w:rsid w:val="00F830A3"/>
    <w:rsid w:val="00F837CC"/>
    <w:rsid w:val="00F87DBF"/>
    <w:rsid w:val="00F9009F"/>
    <w:rsid w:val="00F9754D"/>
    <w:rsid w:val="00FA0782"/>
    <w:rsid w:val="00FA2FDE"/>
    <w:rsid w:val="00FB1AEB"/>
    <w:rsid w:val="00FB1E9A"/>
    <w:rsid w:val="00FC0D24"/>
    <w:rsid w:val="00FC1098"/>
    <w:rsid w:val="00FC212A"/>
    <w:rsid w:val="00FC52C9"/>
    <w:rsid w:val="00FC56DD"/>
    <w:rsid w:val="00FD14DC"/>
    <w:rsid w:val="00FD491C"/>
    <w:rsid w:val="00FD4D94"/>
    <w:rsid w:val="00FD5724"/>
    <w:rsid w:val="00FE1660"/>
    <w:rsid w:val="00FE36F2"/>
    <w:rsid w:val="00FF3144"/>
    <w:rsid w:val="00FF7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15:docId w15:val="{45CFEE7C-924E-48C9-BE7D-8E406A79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782"/>
    <w:pPr>
      <w:widowControl w:val="0"/>
      <w:spacing w:line="360" w:lineRule="auto"/>
      <w:jc w:val="both"/>
    </w:pPr>
    <w:rPr>
      <w:rFonts w:ascii="Times New Roman" w:hAnsi="Times New Roman"/>
      <w:sz w:val="24"/>
    </w:rPr>
  </w:style>
  <w:style w:type="paragraph" w:styleId="1">
    <w:name w:val="heading 1"/>
    <w:basedOn w:val="A13"/>
    <w:next w:val="a"/>
    <w:link w:val="1Char"/>
    <w:qFormat/>
    <w:rsid w:val="00261827"/>
    <w:pPr>
      <w:keepNext/>
      <w:spacing w:beforeLines="50" w:afterLines="50"/>
      <w:outlineLvl w:val="0"/>
    </w:pPr>
    <w:rPr>
      <w:rFonts w:cs="Times New Roman"/>
      <w:b w:val="0"/>
      <w:sz w:val="36"/>
      <w:szCs w:val="20"/>
    </w:rPr>
  </w:style>
  <w:style w:type="paragraph" w:styleId="2">
    <w:name w:val="heading 2"/>
    <w:basedOn w:val="1"/>
    <w:next w:val="a"/>
    <w:link w:val="2Char"/>
    <w:qFormat/>
    <w:rsid w:val="00261827"/>
    <w:pPr>
      <w:spacing w:beforeLines="0" w:afterLines="0"/>
      <w:outlineLvl w:val="1"/>
    </w:pPr>
    <w:rPr>
      <w:rFonts w:eastAsia="黑体"/>
      <w:sz w:val="28"/>
    </w:rPr>
  </w:style>
  <w:style w:type="paragraph" w:styleId="3">
    <w:name w:val="heading 3"/>
    <w:basedOn w:val="a"/>
    <w:next w:val="a"/>
    <w:link w:val="3Char"/>
    <w:uiPriority w:val="9"/>
    <w:unhideWhenUsed/>
    <w:qFormat/>
    <w:rsid w:val="0014750C"/>
    <w:pPr>
      <w:keepNext/>
      <w:keepLines/>
      <w:jc w:val="left"/>
      <w:outlineLvl w:val="2"/>
    </w:pPr>
    <w:rPr>
      <w:rFonts w:eastAsia="宋体" w:cs="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3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3CB"/>
    <w:rPr>
      <w:sz w:val="18"/>
      <w:szCs w:val="18"/>
    </w:rPr>
  </w:style>
  <w:style w:type="paragraph" w:styleId="a4">
    <w:name w:val="footer"/>
    <w:basedOn w:val="a"/>
    <w:link w:val="Char0"/>
    <w:uiPriority w:val="99"/>
    <w:unhideWhenUsed/>
    <w:rsid w:val="007253CB"/>
    <w:pPr>
      <w:tabs>
        <w:tab w:val="center" w:pos="4153"/>
        <w:tab w:val="right" w:pos="8306"/>
      </w:tabs>
      <w:snapToGrid w:val="0"/>
      <w:jc w:val="left"/>
    </w:pPr>
    <w:rPr>
      <w:sz w:val="18"/>
      <w:szCs w:val="18"/>
    </w:rPr>
  </w:style>
  <w:style w:type="character" w:customStyle="1" w:styleId="Char0">
    <w:name w:val="页脚 Char"/>
    <w:basedOn w:val="a0"/>
    <w:link w:val="a4"/>
    <w:uiPriority w:val="99"/>
    <w:rsid w:val="007253CB"/>
    <w:rPr>
      <w:sz w:val="18"/>
      <w:szCs w:val="18"/>
    </w:rPr>
  </w:style>
  <w:style w:type="character" w:customStyle="1" w:styleId="1Char">
    <w:name w:val="标题 1 Char"/>
    <w:basedOn w:val="a0"/>
    <w:link w:val="1"/>
    <w:rsid w:val="00261827"/>
    <w:rPr>
      <w:rFonts w:ascii="Times New Roman" w:eastAsia="宋体" w:hAnsi="Times New Roman" w:cs="Times New Roman"/>
      <w:sz w:val="36"/>
      <w:szCs w:val="20"/>
    </w:rPr>
  </w:style>
  <w:style w:type="character" w:customStyle="1" w:styleId="2Char">
    <w:name w:val="标题 2 Char"/>
    <w:basedOn w:val="a0"/>
    <w:link w:val="2"/>
    <w:rsid w:val="00261827"/>
    <w:rPr>
      <w:rFonts w:ascii="Times New Roman" w:eastAsia="黑体" w:hAnsi="Times New Roman" w:cs="Times New Roman"/>
      <w:sz w:val="28"/>
      <w:szCs w:val="20"/>
    </w:rPr>
  </w:style>
  <w:style w:type="paragraph" w:styleId="a5">
    <w:name w:val="Balloon Text"/>
    <w:basedOn w:val="a"/>
    <w:link w:val="Char1"/>
    <w:uiPriority w:val="99"/>
    <w:semiHidden/>
    <w:unhideWhenUsed/>
    <w:rsid w:val="004E1754"/>
    <w:rPr>
      <w:sz w:val="18"/>
      <w:szCs w:val="18"/>
    </w:rPr>
  </w:style>
  <w:style w:type="character" w:customStyle="1" w:styleId="Char1">
    <w:name w:val="批注框文本 Char"/>
    <w:basedOn w:val="a0"/>
    <w:link w:val="a5"/>
    <w:uiPriority w:val="99"/>
    <w:semiHidden/>
    <w:rsid w:val="004E1754"/>
    <w:rPr>
      <w:sz w:val="18"/>
      <w:szCs w:val="18"/>
    </w:rPr>
  </w:style>
  <w:style w:type="paragraph" w:customStyle="1" w:styleId="10">
    <w:name w:val="列出段落1"/>
    <w:basedOn w:val="a"/>
    <w:qFormat/>
    <w:rsid w:val="00F410C6"/>
    <w:pPr>
      <w:widowControl/>
      <w:spacing w:line="403" w:lineRule="auto"/>
      <w:ind w:firstLine="420"/>
      <w:jc w:val="left"/>
    </w:pPr>
    <w:rPr>
      <w:kern w:val="0"/>
    </w:rPr>
  </w:style>
  <w:style w:type="paragraph" w:customStyle="1" w:styleId="Default">
    <w:name w:val="Default"/>
    <w:rsid w:val="002B1866"/>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2B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14750C"/>
    <w:rPr>
      <w:rFonts w:ascii="Times New Roman" w:eastAsia="宋体" w:hAnsi="Times New Roman" w:cs="Times New Roman"/>
      <w:bCs/>
      <w:sz w:val="28"/>
      <w:szCs w:val="32"/>
    </w:rPr>
  </w:style>
  <w:style w:type="character" w:styleId="a7">
    <w:name w:val="annotation reference"/>
    <w:basedOn w:val="a0"/>
    <w:unhideWhenUsed/>
    <w:rsid w:val="00900BCD"/>
    <w:rPr>
      <w:sz w:val="21"/>
      <w:szCs w:val="21"/>
    </w:rPr>
  </w:style>
  <w:style w:type="paragraph" w:styleId="a8">
    <w:name w:val="annotation text"/>
    <w:basedOn w:val="a"/>
    <w:link w:val="Char2"/>
    <w:unhideWhenUsed/>
    <w:rsid w:val="00900BCD"/>
    <w:pPr>
      <w:jc w:val="left"/>
    </w:pPr>
    <w:rPr>
      <w:rFonts w:ascii="Calibri" w:eastAsia="宋体" w:hAnsi="Calibri" w:cs="Times New Roman"/>
    </w:rPr>
  </w:style>
  <w:style w:type="character" w:customStyle="1" w:styleId="Char2">
    <w:name w:val="批注文字 Char"/>
    <w:basedOn w:val="a0"/>
    <w:link w:val="a8"/>
    <w:rsid w:val="00900BCD"/>
    <w:rPr>
      <w:rFonts w:ascii="Calibri" w:eastAsia="宋体" w:hAnsi="Calibri" w:cs="Times New Roman"/>
    </w:rPr>
  </w:style>
  <w:style w:type="paragraph" w:styleId="a9">
    <w:name w:val="annotation subject"/>
    <w:basedOn w:val="a8"/>
    <w:next w:val="a8"/>
    <w:link w:val="Char3"/>
    <w:uiPriority w:val="99"/>
    <w:semiHidden/>
    <w:unhideWhenUsed/>
    <w:rsid w:val="00900BCD"/>
    <w:rPr>
      <w:b/>
      <w:bCs/>
    </w:rPr>
  </w:style>
  <w:style w:type="character" w:customStyle="1" w:styleId="Char3">
    <w:name w:val="批注主题 Char"/>
    <w:basedOn w:val="Char2"/>
    <w:link w:val="a9"/>
    <w:uiPriority w:val="99"/>
    <w:semiHidden/>
    <w:rsid w:val="00900BCD"/>
    <w:rPr>
      <w:rFonts w:ascii="Calibri" w:eastAsia="宋体" w:hAnsi="Calibri" w:cs="Times New Roman"/>
      <w:b/>
      <w:bCs/>
    </w:rPr>
  </w:style>
  <w:style w:type="paragraph" w:styleId="aa">
    <w:name w:val="Date"/>
    <w:basedOn w:val="a"/>
    <w:next w:val="a"/>
    <w:link w:val="Char4"/>
    <w:uiPriority w:val="99"/>
    <w:semiHidden/>
    <w:unhideWhenUsed/>
    <w:rsid w:val="00900BCD"/>
    <w:pPr>
      <w:ind w:leftChars="2500" w:left="100"/>
    </w:pPr>
    <w:rPr>
      <w:rFonts w:ascii="Calibri" w:eastAsia="宋体" w:hAnsi="Calibri" w:cs="Times New Roman"/>
    </w:rPr>
  </w:style>
  <w:style w:type="character" w:customStyle="1" w:styleId="Char4">
    <w:name w:val="日期 Char"/>
    <w:basedOn w:val="a0"/>
    <w:link w:val="aa"/>
    <w:uiPriority w:val="99"/>
    <w:semiHidden/>
    <w:rsid w:val="00900BCD"/>
    <w:rPr>
      <w:rFonts w:ascii="Calibri" w:eastAsia="宋体" w:hAnsi="Calibri" w:cs="Times New Roman"/>
    </w:rPr>
  </w:style>
  <w:style w:type="paragraph" w:styleId="ab">
    <w:name w:val="List Paragraph"/>
    <w:basedOn w:val="a"/>
    <w:uiPriority w:val="34"/>
    <w:rsid w:val="00900BCD"/>
    <w:pPr>
      <w:ind w:firstLine="420"/>
    </w:pPr>
    <w:rPr>
      <w:rFonts w:ascii="Calibri" w:eastAsia="宋体" w:hAnsi="Calibri" w:cs="Times New Roman"/>
    </w:rPr>
  </w:style>
  <w:style w:type="paragraph" w:customStyle="1" w:styleId="A13">
    <w:name w:val="A标题1（3号主体居中）"/>
    <w:basedOn w:val="a"/>
    <w:rsid w:val="00900BCD"/>
    <w:pPr>
      <w:jc w:val="center"/>
    </w:pPr>
    <w:rPr>
      <w:rFonts w:eastAsia="宋体" w:cs="Plotter"/>
      <w:b/>
      <w:sz w:val="32"/>
      <w:szCs w:val="32"/>
    </w:rPr>
  </w:style>
  <w:style w:type="paragraph" w:styleId="ac">
    <w:name w:val="Document Map"/>
    <w:basedOn w:val="a"/>
    <w:link w:val="Char5"/>
    <w:uiPriority w:val="99"/>
    <w:semiHidden/>
    <w:unhideWhenUsed/>
    <w:rsid w:val="00241521"/>
    <w:rPr>
      <w:rFonts w:ascii="宋体" w:eastAsia="宋体"/>
      <w:sz w:val="18"/>
      <w:szCs w:val="18"/>
    </w:rPr>
  </w:style>
  <w:style w:type="character" w:customStyle="1" w:styleId="Char5">
    <w:name w:val="文档结构图 Char"/>
    <w:basedOn w:val="a0"/>
    <w:link w:val="ac"/>
    <w:uiPriority w:val="99"/>
    <w:semiHidden/>
    <w:rsid w:val="00241521"/>
    <w:rPr>
      <w:rFonts w:ascii="宋体" w:eastAsia="宋体"/>
      <w:sz w:val="18"/>
      <w:szCs w:val="18"/>
    </w:rPr>
  </w:style>
  <w:style w:type="paragraph" w:styleId="11">
    <w:name w:val="toc 1"/>
    <w:basedOn w:val="a"/>
    <w:next w:val="a"/>
    <w:autoRedefine/>
    <w:uiPriority w:val="39"/>
    <w:unhideWhenUsed/>
    <w:rsid w:val="007F56E2"/>
    <w:pPr>
      <w:spacing w:line="0" w:lineRule="atLeast"/>
      <w:jc w:val="left"/>
    </w:pPr>
    <w:rPr>
      <w:rFonts w:cstheme="minorHAnsi"/>
      <w:bCs/>
      <w:caps/>
      <w:szCs w:val="20"/>
    </w:rPr>
  </w:style>
  <w:style w:type="paragraph" w:styleId="20">
    <w:name w:val="toc 2"/>
    <w:basedOn w:val="a"/>
    <w:next w:val="a"/>
    <w:autoRedefine/>
    <w:uiPriority w:val="39"/>
    <w:unhideWhenUsed/>
    <w:rsid w:val="007F56E2"/>
    <w:pPr>
      <w:tabs>
        <w:tab w:val="right" w:leader="dot" w:pos="8296"/>
      </w:tabs>
      <w:spacing w:line="0" w:lineRule="atLeast"/>
      <w:ind w:left="284"/>
      <w:jc w:val="left"/>
    </w:pPr>
    <w:rPr>
      <w:rFonts w:cstheme="minorHAnsi"/>
      <w:smallCaps/>
      <w:szCs w:val="20"/>
    </w:rPr>
  </w:style>
  <w:style w:type="character" w:styleId="ad">
    <w:name w:val="Hyperlink"/>
    <w:basedOn w:val="a0"/>
    <w:uiPriority w:val="99"/>
    <w:unhideWhenUsed/>
    <w:rsid w:val="00DB7825"/>
    <w:rPr>
      <w:color w:val="0000FF" w:themeColor="hyperlink"/>
      <w:u w:val="single"/>
    </w:rPr>
  </w:style>
  <w:style w:type="paragraph" w:customStyle="1" w:styleId="ae">
    <w:name w:val="表格和图片名称"/>
    <w:basedOn w:val="a"/>
    <w:link w:val="Char6"/>
    <w:qFormat/>
    <w:rsid w:val="00DE4E5A"/>
    <w:pPr>
      <w:jc w:val="center"/>
    </w:pPr>
    <w:rPr>
      <w:rFonts w:eastAsia="黑体"/>
      <w:snapToGrid w:val="0"/>
      <w:color w:val="000000"/>
      <w:sz w:val="21"/>
      <w:szCs w:val="21"/>
    </w:rPr>
  </w:style>
  <w:style w:type="paragraph" w:styleId="TOC">
    <w:name w:val="TOC Heading"/>
    <w:basedOn w:val="1"/>
    <w:next w:val="a"/>
    <w:uiPriority w:val="39"/>
    <w:unhideWhenUsed/>
    <w:rsid w:val="00AC463D"/>
    <w:pPr>
      <w:keepLines/>
      <w:widowControl/>
      <w:spacing w:beforeLines="0" w:afterLines="0" w:line="259" w:lineRule="auto"/>
      <w:jc w:val="left"/>
      <w:outlineLvl w:val="9"/>
    </w:pPr>
    <w:rPr>
      <w:rFonts w:asciiTheme="majorHAnsi" w:eastAsiaTheme="majorEastAsia" w:hAnsiTheme="majorHAnsi" w:cstheme="majorBidi"/>
      <w:b/>
      <w:color w:val="365F91" w:themeColor="accent1" w:themeShade="BF"/>
      <w:kern w:val="0"/>
      <w:szCs w:val="32"/>
    </w:rPr>
  </w:style>
  <w:style w:type="character" w:customStyle="1" w:styleId="Char6">
    <w:name w:val="表格和图片名称 Char"/>
    <w:basedOn w:val="a0"/>
    <w:link w:val="ae"/>
    <w:rsid w:val="00DE4E5A"/>
    <w:rPr>
      <w:rFonts w:ascii="Times New Roman" w:eastAsia="黑体" w:hAnsi="Times New Roman"/>
      <w:snapToGrid w:val="0"/>
      <w:color w:val="000000"/>
      <w:szCs w:val="21"/>
    </w:rPr>
  </w:style>
  <w:style w:type="paragraph" w:styleId="30">
    <w:name w:val="toc 3"/>
    <w:basedOn w:val="a"/>
    <w:next w:val="a"/>
    <w:autoRedefine/>
    <w:uiPriority w:val="39"/>
    <w:unhideWhenUsed/>
    <w:rsid w:val="00AC463D"/>
    <w:pPr>
      <w:ind w:left="560"/>
      <w:jc w:val="left"/>
    </w:pPr>
    <w:rPr>
      <w:rFonts w:asciiTheme="minorHAnsi" w:hAnsiTheme="minorHAnsi" w:cstheme="minorHAnsi"/>
      <w:i/>
      <w:iCs/>
      <w:sz w:val="20"/>
      <w:szCs w:val="20"/>
    </w:rPr>
  </w:style>
  <w:style w:type="paragraph" w:styleId="4">
    <w:name w:val="toc 4"/>
    <w:basedOn w:val="a"/>
    <w:next w:val="a"/>
    <w:autoRedefine/>
    <w:uiPriority w:val="39"/>
    <w:unhideWhenUsed/>
    <w:rsid w:val="00AC463D"/>
    <w:pPr>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AC463D"/>
    <w:pPr>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AC463D"/>
    <w:pPr>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AC463D"/>
    <w:pPr>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AC463D"/>
    <w:pPr>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AC463D"/>
    <w:pPr>
      <w:ind w:left="2240"/>
      <w:jc w:val="left"/>
    </w:pPr>
    <w:rPr>
      <w:rFonts w:asciiTheme="minorHAnsi" w:hAnsiTheme="minorHAnsi" w:cstheme="minorHAnsi"/>
      <w:sz w:val="18"/>
      <w:szCs w:val="18"/>
    </w:rPr>
  </w:style>
  <w:style w:type="paragraph" w:customStyle="1" w:styleId="af">
    <w:name w:val="表格内容"/>
    <w:basedOn w:val="a"/>
    <w:link w:val="Char7"/>
    <w:qFormat/>
    <w:rsid w:val="00854745"/>
    <w:pPr>
      <w:spacing w:line="240" w:lineRule="auto"/>
      <w:jc w:val="center"/>
    </w:pPr>
    <w:rPr>
      <w:rFonts w:eastAsia="宋体"/>
      <w:snapToGrid w:val="0"/>
      <w:color w:val="000000"/>
      <w:kern w:val="0"/>
      <w:sz w:val="21"/>
    </w:rPr>
  </w:style>
  <w:style w:type="character" w:customStyle="1" w:styleId="Char7">
    <w:name w:val="表格内容 Char"/>
    <w:basedOn w:val="a0"/>
    <w:link w:val="af"/>
    <w:rsid w:val="00854745"/>
    <w:rPr>
      <w:rFonts w:ascii="Times New Roman" w:eastAsia="宋体" w:hAnsi="Times New Roman"/>
      <w:snapToGrid w:val="0"/>
      <w:color w:val="000000"/>
      <w:kern w:val="0"/>
    </w:rPr>
  </w:style>
  <w:style w:type="paragraph" w:styleId="af0">
    <w:name w:val="Body Text"/>
    <w:basedOn w:val="a"/>
    <w:link w:val="Char8"/>
    <w:uiPriority w:val="1"/>
    <w:qFormat/>
    <w:rsid w:val="008C1E2A"/>
    <w:pPr>
      <w:autoSpaceDE w:val="0"/>
      <w:autoSpaceDN w:val="0"/>
      <w:adjustRightInd w:val="0"/>
      <w:spacing w:before="123" w:line="240" w:lineRule="auto"/>
      <w:ind w:left="120"/>
      <w:jc w:val="left"/>
    </w:pPr>
    <w:rPr>
      <w:rFonts w:ascii="宋体" w:eastAsia="宋体" w:cs="宋体"/>
      <w:kern w:val="0"/>
      <w:szCs w:val="24"/>
    </w:rPr>
  </w:style>
  <w:style w:type="character" w:customStyle="1" w:styleId="Char8">
    <w:name w:val="正文文本 Char"/>
    <w:basedOn w:val="a0"/>
    <w:link w:val="af0"/>
    <w:uiPriority w:val="1"/>
    <w:rsid w:val="008C1E2A"/>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2359">
      <w:bodyDiv w:val="1"/>
      <w:marLeft w:val="0"/>
      <w:marRight w:val="0"/>
      <w:marTop w:val="100"/>
      <w:marBottom w:val="100"/>
      <w:divBdr>
        <w:top w:val="none" w:sz="0" w:space="0" w:color="auto"/>
        <w:left w:val="none" w:sz="0" w:space="0" w:color="auto"/>
        <w:bottom w:val="none" w:sz="0" w:space="0" w:color="auto"/>
        <w:right w:val="none" w:sz="0" w:space="0" w:color="auto"/>
      </w:divBdr>
      <w:divsChild>
        <w:div w:id="711342475">
          <w:marLeft w:val="0"/>
          <w:marRight w:val="0"/>
          <w:marTop w:val="0"/>
          <w:marBottom w:val="0"/>
          <w:divBdr>
            <w:top w:val="none" w:sz="0" w:space="0" w:color="auto"/>
            <w:left w:val="none" w:sz="0" w:space="0" w:color="auto"/>
            <w:bottom w:val="none" w:sz="0" w:space="0" w:color="auto"/>
            <w:right w:val="none" w:sz="0" w:space="0" w:color="auto"/>
          </w:divBdr>
          <w:divsChild>
            <w:div w:id="1771849947">
              <w:marLeft w:val="0"/>
              <w:marRight w:val="0"/>
              <w:marTop w:val="0"/>
              <w:marBottom w:val="0"/>
              <w:divBdr>
                <w:top w:val="none" w:sz="0" w:space="0" w:color="auto"/>
                <w:left w:val="none" w:sz="0" w:space="0" w:color="auto"/>
                <w:bottom w:val="none" w:sz="0" w:space="0" w:color="auto"/>
                <w:right w:val="none" w:sz="0" w:space="0" w:color="auto"/>
              </w:divBdr>
              <w:divsChild>
                <w:div w:id="860704046">
                  <w:marLeft w:val="0"/>
                  <w:marRight w:val="0"/>
                  <w:marTop w:val="0"/>
                  <w:marBottom w:val="0"/>
                  <w:divBdr>
                    <w:top w:val="none" w:sz="0" w:space="0" w:color="auto"/>
                    <w:left w:val="none" w:sz="0" w:space="0" w:color="auto"/>
                    <w:bottom w:val="none" w:sz="0" w:space="0" w:color="auto"/>
                    <w:right w:val="none" w:sz="0" w:space="0" w:color="auto"/>
                  </w:divBdr>
                  <w:divsChild>
                    <w:div w:id="1072197331">
                      <w:marLeft w:val="0"/>
                      <w:marRight w:val="0"/>
                      <w:marTop w:val="150"/>
                      <w:marBottom w:val="0"/>
                      <w:divBdr>
                        <w:top w:val="none" w:sz="0" w:space="0" w:color="auto"/>
                        <w:left w:val="none" w:sz="0" w:space="0" w:color="auto"/>
                        <w:bottom w:val="none" w:sz="0" w:space="0" w:color="auto"/>
                        <w:right w:val="none" w:sz="0" w:space="0" w:color="auto"/>
                      </w:divBdr>
                      <w:divsChild>
                        <w:div w:id="261037593">
                          <w:marLeft w:val="0"/>
                          <w:marRight w:val="3450"/>
                          <w:marTop w:val="0"/>
                          <w:marBottom w:val="0"/>
                          <w:divBdr>
                            <w:top w:val="none" w:sz="0" w:space="0" w:color="auto"/>
                            <w:left w:val="none" w:sz="0" w:space="0" w:color="auto"/>
                            <w:bottom w:val="none" w:sz="0" w:space="0" w:color="auto"/>
                            <w:right w:val="none" w:sz="0" w:space="0" w:color="auto"/>
                          </w:divBdr>
                          <w:divsChild>
                            <w:div w:id="581260795">
                              <w:marLeft w:val="0"/>
                              <w:marRight w:val="0"/>
                              <w:marTop w:val="0"/>
                              <w:marBottom w:val="0"/>
                              <w:divBdr>
                                <w:top w:val="none" w:sz="0" w:space="0" w:color="auto"/>
                                <w:left w:val="none" w:sz="0" w:space="0" w:color="auto"/>
                                <w:bottom w:val="none" w:sz="0" w:space="0" w:color="auto"/>
                                <w:right w:val="none" w:sz="0" w:space="0" w:color="auto"/>
                              </w:divBdr>
                              <w:divsChild>
                                <w:div w:id="400451535">
                                  <w:marLeft w:val="0"/>
                                  <w:marRight w:val="0"/>
                                  <w:marTop w:val="0"/>
                                  <w:marBottom w:val="0"/>
                                  <w:divBdr>
                                    <w:top w:val="none" w:sz="0" w:space="0" w:color="auto"/>
                                    <w:left w:val="none" w:sz="0" w:space="0" w:color="auto"/>
                                    <w:bottom w:val="none" w:sz="0" w:space="0" w:color="auto"/>
                                    <w:right w:val="none" w:sz="0" w:space="0" w:color="auto"/>
                                  </w:divBdr>
                                  <w:divsChild>
                                    <w:div w:id="1297299961">
                                      <w:marLeft w:val="0"/>
                                      <w:marRight w:val="0"/>
                                      <w:marTop w:val="0"/>
                                      <w:marBottom w:val="0"/>
                                      <w:divBdr>
                                        <w:top w:val="none" w:sz="0" w:space="0" w:color="auto"/>
                                        <w:left w:val="none" w:sz="0" w:space="0" w:color="auto"/>
                                        <w:bottom w:val="none" w:sz="0" w:space="0" w:color="auto"/>
                                        <w:right w:val="none" w:sz="0" w:space="0" w:color="auto"/>
                                      </w:divBdr>
                                      <w:divsChild>
                                        <w:div w:id="1597589878">
                                          <w:marLeft w:val="0"/>
                                          <w:marRight w:val="0"/>
                                          <w:marTop w:val="0"/>
                                          <w:marBottom w:val="0"/>
                                          <w:divBdr>
                                            <w:top w:val="none" w:sz="0" w:space="0" w:color="auto"/>
                                            <w:left w:val="none" w:sz="0" w:space="0" w:color="auto"/>
                                            <w:bottom w:val="none" w:sz="0" w:space="0" w:color="auto"/>
                                            <w:right w:val="none" w:sz="0" w:space="0" w:color="auto"/>
                                          </w:divBdr>
                                          <w:divsChild>
                                            <w:div w:id="1053889229">
                                              <w:marLeft w:val="0"/>
                                              <w:marRight w:val="0"/>
                                              <w:marTop w:val="0"/>
                                              <w:marBottom w:val="0"/>
                                              <w:divBdr>
                                                <w:top w:val="none" w:sz="0" w:space="0" w:color="auto"/>
                                                <w:left w:val="none" w:sz="0" w:space="0" w:color="auto"/>
                                                <w:bottom w:val="none" w:sz="0" w:space="0" w:color="auto"/>
                                                <w:right w:val="none" w:sz="0" w:space="0" w:color="auto"/>
                                              </w:divBdr>
                                              <w:divsChild>
                                                <w:div w:id="1900899904">
                                                  <w:marLeft w:val="0"/>
                                                  <w:marRight w:val="0"/>
                                                  <w:marTop w:val="0"/>
                                                  <w:marBottom w:val="0"/>
                                                  <w:divBdr>
                                                    <w:top w:val="none" w:sz="0" w:space="0" w:color="auto"/>
                                                    <w:left w:val="none" w:sz="0" w:space="0" w:color="auto"/>
                                                    <w:bottom w:val="none" w:sz="0" w:space="0" w:color="auto"/>
                                                    <w:right w:val="none" w:sz="0" w:space="0" w:color="auto"/>
                                                  </w:divBdr>
                                                  <w:divsChild>
                                                    <w:div w:id="108089579">
                                                      <w:marLeft w:val="0"/>
                                                      <w:marRight w:val="0"/>
                                                      <w:marTop w:val="0"/>
                                                      <w:marBottom w:val="0"/>
                                                      <w:divBdr>
                                                        <w:top w:val="none" w:sz="0" w:space="0" w:color="auto"/>
                                                        <w:left w:val="none" w:sz="0" w:space="0" w:color="auto"/>
                                                        <w:bottom w:val="none" w:sz="0" w:space="0" w:color="auto"/>
                                                        <w:right w:val="none" w:sz="0" w:space="0" w:color="auto"/>
                                                      </w:divBdr>
                                                      <w:divsChild>
                                                        <w:div w:id="841093231">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0"/>
                                                              <w:marBottom w:val="0"/>
                                                              <w:divBdr>
                                                                <w:top w:val="none" w:sz="0" w:space="0" w:color="auto"/>
                                                                <w:left w:val="none" w:sz="0" w:space="0" w:color="auto"/>
                                                                <w:bottom w:val="none" w:sz="0" w:space="0" w:color="auto"/>
                                                                <w:right w:val="none" w:sz="0" w:space="0" w:color="auto"/>
                                                              </w:divBdr>
                                                              <w:divsChild>
                                                                <w:div w:id="1758553912">
                                                                  <w:marLeft w:val="0"/>
                                                                  <w:marRight w:val="0"/>
                                                                  <w:marTop w:val="0"/>
                                                                  <w:marBottom w:val="0"/>
                                                                  <w:divBdr>
                                                                    <w:top w:val="none" w:sz="0" w:space="0" w:color="auto"/>
                                                                    <w:left w:val="none" w:sz="0" w:space="0" w:color="auto"/>
                                                                    <w:bottom w:val="none" w:sz="0" w:space="0" w:color="auto"/>
                                                                    <w:right w:val="none" w:sz="0" w:space="0" w:color="auto"/>
                                                                  </w:divBdr>
                                                                  <w:divsChild>
                                                                    <w:div w:id="1957446847">
                                                                      <w:marLeft w:val="0"/>
                                                                      <w:marRight w:val="0"/>
                                                                      <w:marTop w:val="0"/>
                                                                      <w:marBottom w:val="0"/>
                                                                      <w:divBdr>
                                                                        <w:top w:val="none" w:sz="0" w:space="0" w:color="auto"/>
                                                                        <w:left w:val="none" w:sz="0" w:space="0" w:color="auto"/>
                                                                        <w:bottom w:val="none" w:sz="0" w:space="0" w:color="auto"/>
                                                                        <w:right w:val="none" w:sz="0" w:space="0" w:color="auto"/>
                                                                      </w:divBdr>
                                                                      <w:divsChild>
                                                                        <w:div w:id="597063611">
                                                                          <w:marLeft w:val="0"/>
                                                                          <w:marRight w:val="0"/>
                                                                          <w:marTop w:val="0"/>
                                                                          <w:marBottom w:val="0"/>
                                                                          <w:divBdr>
                                                                            <w:top w:val="none" w:sz="0" w:space="0" w:color="auto"/>
                                                                            <w:left w:val="none" w:sz="0" w:space="0" w:color="auto"/>
                                                                            <w:bottom w:val="none" w:sz="0" w:space="0" w:color="auto"/>
                                                                            <w:right w:val="none" w:sz="0" w:space="0" w:color="auto"/>
                                                                          </w:divBdr>
                                                                          <w:divsChild>
                                                                            <w:div w:id="12436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74360">
      <w:bodyDiv w:val="1"/>
      <w:marLeft w:val="0"/>
      <w:marRight w:val="0"/>
      <w:marTop w:val="100"/>
      <w:marBottom w:val="100"/>
      <w:divBdr>
        <w:top w:val="none" w:sz="0" w:space="0" w:color="auto"/>
        <w:left w:val="none" w:sz="0" w:space="0" w:color="auto"/>
        <w:bottom w:val="none" w:sz="0" w:space="0" w:color="auto"/>
        <w:right w:val="none" w:sz="0" w:space="0" w:color="auto"/>
      </w:divBdr>
      <w:divsChild>
        <w:div w:id="435637712">
          <w:marLeft w:val="0"/>
          <w:marRight w:val="0"/>
          <w:marTop w:val="0"/>
          <w:marBottom w:val="0"/>
          <w:divBdr>
            <w:top w:val="none" w:sz="0" w:space="0" w:color="auto"/>
            <w:left w:val="none" w:sz="0" w:space="0" w:color="auto"/>
            <w:bottom w:val="none" w:sz="0" w:space="0" w:color="auto"/>
            <w:right w:val="none" w:sz="0" w:space="0" w:color="auto"/>
          </w:divBdr>
          <w:divsChild>
            <w:div w:id="1605501139">
              <w:marLeft w:val="0"/>
              <w:marRight w:val="0"/>
              <w:marTop w:val="0"/>
              <w:marBottom w:val="0"/>
              <w:divBdr>
                <w:top w:val="none" w:sz="0" w:space="0" w:color="auto"/>
                <w:left w:val="none" w:sz="0" w:space="0" w:color="auto"/>
                <w:bottom w:val="none" w:sz="0" w:space="0" w:color="auto"/>
                <w:right w:val="none" w:sz="0" w:space="0" w:color="auto"/>
              </w:divBdr>
              <w:divsChild>
                <w:div w:id="1369793442">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150"/>
                      <w:marBottom w:val="0"/>
                      <w:divBdr>
                        <w:top w:val="none" w:sz="0" w:space="0" w:color="auto"/>
                        <w:left w:val="none" w:sz="0" w:space="0" w:color="auto"/>
                        <w:bottom w:val="none" w:sz="0" w:space="0" w:color="auto"/>
                        <w:right w:val="none" w:sz="0" w:space="0" w:color="auto"/>
                      </w:divBdr>
                      <w:divsChild>
                        <w:div w:id="468982803">
                          <w:marLeft w:val="0"/>
                          <w:marRight w:val="3450"/>
                          <w:marTop w:val="0"/>
                          <w:marBottom w:val="0"/>
                          <w:divBdr>
                            <w:top w:val="none" w:sz="0" w:space="0" w:color="auto"/>
                            <w:left w:val="none" w:sz="0" w:space="0" w:color="auto"/>
                            <w:bottom w:val="none" w:sz="0" w:space="0" w:color="auto"/>
                            <w:right w:val="none" w:sz="0" w:space="0" w:color="auto"/>
                          </w:divBdr>
                          <w:divsChild>
                            <w:div w:id="1258565583">
                              <w:marLeft w:val="0"/>
                              <w:marRight w:val="0"/>
                              <w:marTop w:val="0"/>
                              <w:marBottom w:val="0"/>
                              <w:divBdr>
                                <w:top w:val="none" w:sz="0" w:space="0" w:color="auto"/>
                                <w:left w:val="none" w:sz="0" w:space="0" w:color="auto"/>
                                <w:bottom w:val="none" w:sz="0" w:space="0" w:color="auto"/>
                                <w:right w:val="none" w:sz="0" w:space="0" w:color="auto"/>
                              </w:divBdr>
                              <w:divsChild>
                                <w:div w:id="1544829601">
                                  <w:marLeft w:val="0"/>
                                  <w:marRight w:val="0"/>
                                  <w:marTop w:val="0"/>
                                  <w:marBottom w:val="0"/>
                                  <w:divBdr>
                                    <w:top w:val="none" w:sz="0" w:space="0" w:color="auto"/>
                                    <w:left w:val="none" w:sz="0" w:space="0" w:color="auto"/>
                                    <w:bottom w:val="none" w:sz="0" w:space="0" w:color="auto"/>
                                    <w:right w:val="none" w:sz="0" w:space="0" w:color="auto"/>
                                  </w:divBdr>
                                  <w:divsChild>
                                    <w:div w:id="1864173184">
                                      <w:marLeft w:val="0"/>
                                      <w:marRight w:val="0"/>
                                      <w:marTop w:val="0"/>
                                      <w:marBottom w:val="0"/>
                                      <w:divBdr>
                                        <w:top w:val="none" w:sz="0" w:space="0" w:color="auto"/>
                                        <w:left w:val="none" w:sz="0" w:space="0" w:color="auto"/>
                                        <w:bottom w:val="none" w:sz="0" w:space="0" w:color="auto"/>
                                        <w:right w:val="none" w:sz="0" w:space="0" w:color="auto"/>
                                      </w:divBdr>
                                      <w:divsChild>
                                        <w:div w:id="488332581">
                                          <w:marLeft w:val="0"/>
                                          <w:marRight w:val="0"/>
                                          <w:marTop w:val="0"/>
                                          <w:marBottom w:val="0"/>
                                          <w:divBdr>
                                            <w:top w:val="none" w:sz="0" w:space="0" w:color="auto"/>
                                            <w:left w:val="none" w:sz="0" w:space="0" w:color="auto"/>
                                            <w:bottom w:val="none" w:sz="0" w:space="0" w:color="auto"/>
                                            <w:right w:val="none" w:sz="0" w:space="0" w:color="auto"/>
                                          </w:divBdr>
                                          <w:divsChild>
                                            <w:div w:id="681515594">
                                              <w:marLeft w:val="0"/>
                                              <w:marRight w:val="0"/>
                                              <w:marTop w:val="0"/>
                                              <w:marBottom w:val="0"/>
                                              <w:divBdr>
                                                <w:top w:val="none" w:sz="0" w:space="0" w:color="auto"/>
                                                <w:left w:val="none" w:sz="0" w:space="0" w:color="auto"/>
                                                <w:bottom w:val="none" w:sz="0" w:space="0" w:color="auto"/>
                                                <w:right w:val="none" w:sz="0" w:space="0" w:color="auto"/>
                                              </w:divBdr>
                                              <w:divsChild>
                                                <w:div w:id="1742944745">
                                                  <w:marLeft w:val="0"/>
                                                  <w:marRight w:val="0"/>
                                                  <w:marTop w:val="0"/>
                                                  <w:marBottom w:val="0"/>
                                                  <w:divBdr>
                                                    <w:top w:val="none" w:sz="0" w:space="0" w:color="auto"/>
                                                    <w:left w:val="none" w:sz="0" w:space="0" w:color="auto"/>
                                                    <w:bottom w:val="none" w:sz="0" w:space="0" w:color="auto"/>
                                                    <w:right w:val="none" w:sz="0" w:space="0" w:color="auto"/>
                                                  </w:divBdr>
                                                  <w:divsChild>
                                                    <w:div w:id="887111360">
                                                      <w:marLeft w:val="0"/>
                                                      <w:marRight w:val="0"/>
                                                      <w:marTop w:val="0"/>
                                                      <w:marBottom w:val="0"/>
                                                      <w:divBdr>
                                                        <w:top w:val="none" w:sz="0" w:space="0" w:color="auto"/>
                                                        <w:left w:val="none" w:sz="0" w:space="0" w:color="auto"/>
                                                        <w:bottom w:val="none" w:sz="0" w:space="0" w:color="auto"/>
                                                        <w:right w:val="none" w:sz="0" w:space="0" w:color="auto"/>
                                                      </w:divBdr>
                                                      <w:divsChild>
                                                        <w:div w:id="1763644369">
                                                          <w:marLeft w:val="0"/>
                                                          <w:marRight w:val="0"/>
                                                          <w:marTop w:val="0"/>
                                                          <w:marBottom w:val="0"/>
                                                          <w:divBdr>
                                                            <w:top w:val="none" w:sz="0" w:space="0" w:color="auto"/>
                                                            <w:left w:val="none" w:sz="0" w:space="0" w:color="auto"/>
                                                            <w:bottom w:val="none" w:sz="0" w:space="0" w:color="auto"/>
                                                            <w:right w:val="none" w:sz="0" w:space="0" w:color="auto"/>
                                                          </w:divBdr>
                                                          <w:divsChild>
                                                            <w:div w:id="1838153981">
                                                              <w:marLeft w:val="0"/>
                                                              <w:marRight w:val="0"/>
                                                              <w:marTop w:val="0"/>
                                                              <w:marBottom w:val="0"/>
                                                              <w:divBdr>
                                                                <w:top w:val="none" w:sz="0" w:space="0" w:color="auto"/>
                                                                <w:left w:val="none" w:sz="0" w:space="0" w:color="auto"/>
                                                                <w:bottom w:val="none" w:sz="0" w:space="0" w:color="auto"/>
                                                                <w:right w:val="none" w:sz="0" w:space="0" w:color="auto"/>
                                                              </w:divBdr>
                                                              <w:divsChild>
                                                                <w:div w:id="1799299417">
                                                                  <w:marLeft w:val="0"/>
                                                                  <w:marRight w:val="0"/>
                                                                  <w:marTop w:val="0"/>
                                                                  <w:marBottom w:val="0"/>
                                                                  <w:divBdr>
                                                                    <w:top w:val="none" w:sz="0" w:space="0" w:color="auto"/>
                                                                    <w:left w:val="none" w:sz="0" w:space="0" w:color="auto"/>
                                                                    <w:bottom w:val="none" w:sz="0" w:space="0" w:color="auto"/>
                                                                    <w:right w:val="none" w:sz="0" w:space="0" w:color="auto"/>
                                                                  </w:divBdr>
                                                                  <w:divsChild>
                                                                    <w:div w:id="1397817991">
                                                                      <w:marLeft w:val="0"/>
                                                                      <w:marRight w:val="0"/>
                                                                      <w:marTop w:val="0"/>
                                                                      <w:marBottom w:val="0"/>
                                                                      <w:divBdr>
                                                                        <w:top w:val="none" w:sz="0" w:space="0" w:color="auto"/>
                                                                        <w:left w:val="none" w:sz="0" w:space="0" w:color="auto"/>
                                                                        <w:bottom w:val="none" w:sz="0" w:space="0" w:color="auto"/>
                                                                        <w:right w:val="none" w:sz="0" w:space="0" w:color="auto"/>
                                                                      </w:divBdr>
                                                                      <w:divsChild>
                                                                        <w:div w:id="2034451876">
                                                                          <w:marLeft w:val="0"/>
                                                                          <w:marRight w:val="0"/>
                                                                          <w:marTop w:val="0"/>
                                                                          <w:marBottom w:val="0"/>
                                                                          <w:divBdr>
                                                                            <w:top w:val="none" w:sz="0" w:space="0" w:color="auto"/>
                                                                            <w:left w:val="none" w:sz="0" w:space="0" w:color="auto"/>
                                                                            <w:bottom w:val="none" w:sz="0" w:space="0" w:color="auto"/>
                                                                            <w:right w:val="none" w:sz="0" w:space="0" w:color="auto"/>
                                                                          </w:divBdr>
                                                                          <w:divsChild>
                                                                            <w:div w:id="1104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10" Type="http://schemas.openxmlformats.org/officeDocument/2006/relationships/image" Target="media/image1.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4.bin"/><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963614-8152-4F24-B2B5-26382C9E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62</Pages>
  <Words>5067</Words>
  <Characters>28886</Characters>
  <Application>Microsoft Office Word</Application>
  <DocSecurity>0</DocSecurity>
  <Lines>240</Lines>
  <Paragraphs>67</Paragraphs>
  <ScaleCrop>false</ScaleCrop>
  <Company>Microsoft</Company>
  <LinksUpToDate>false</LinksUpToDate>
  <CharactersWithSpaces>33886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姚曙</dc:creator>
  <cp:lastModifiedBy>T XY</cp:lastModifiedBy>
  <cp:revision>115</cp:revision>
  <cp:lastPrinted>2017-11-10T07:31:00Z</cp:lastPrinted>
  <dcterms:created xsi:type="dcterms:W3CDTF">2017-11-04T08:56:00Z</dcterms:created>
  <dcterms:modified xsi:type="dcterms:W3CDTF">2017-11-10T07:56:00Z</dcterms:modified>
</cp:coreProperties>
</file>