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B" w:rsidRPr="009603DE" w:rsidRDefault="00FF28CB" w:rsidP="00FF28CB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仿宋" w:cs="楷体_GB2312"/>
          <w:kern w:val="0"/>
          <w:sz w:val="30"/>
          <w:szCs w:val="30"/>
        </w:rPr>
      </w:pP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中装协〔</w:t>
      </w:r>
      <w:r w:rsidRPr="009603DE">
        <w:rPr>
          <w:rFonts w:ascii="仿宋_GB2312" w:eastAsia="仿宋_GB2312" w:hAnsi="仿宋" w:cs="仿宋_GB2312"/>
          <w:kern w:val="0"/>
          <w:sz w:val="30"/>
          <w:szCs w:val="30"/>
        </w:rPr>
        <w:t>201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7〕 </w:t>
      </w:r>
      <w:r>
        <w:rPr>
          <w:rFonts w:ascii="仿宋_GB2312" w:eastAsia="仿宋_GB2312" w:hAnsi="仿宋" w:cs="仿宋_GB2312"/>
          <w:kern w:val="0"/>
          <w:sz w:val="30"/>
          <w:szCs w:val="30"/>
        </w:rPr>
        <w:t>17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号</w:t>
      </w:r>
      <w:r w:rsidRPr="009603DE">
        <w:rPr>
          <w:rFonts w:ascii="仿宋" w:eastAsia="仿宋" w:hAnsi="仿宋"/>
          <w:kern w:val="0"/>
          <w:sz w:val="24"/>
        </w:rPr>
        <w:t xml:space="preserve">                 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签发人：</w:t>
      </w:r>
      <w:r w:rsidRPr="009603DE">
        <w:rPr>
          <w:rFonts w:ascii="楷体_GB2312" w:eastAsia="楷体_GB2312" w:hAnsi="仿宋" w:cs="楷体_GB2312" w:hint="eastAsia"/>
          <w:kern w:val="0"/>
          <w:sz w:val="30"/>
          <w:szCs w:val="30"/>
        </w:rPr>
        <w:t>刘晓一</w:t>
      </w:r>
    </w:p>
    <w:p w:rsidR="0000314A" w:rsidRPr="00FF28CB" w:rsidRDefault="0000314A" w:rsidP="00FF28CB">
      <w:pPr>
        <w:rPr>
          <w:rFonts w:ascii="方正小标宋简体" w:eastAsia="方正小标宋简体" w:hAnsi="华文中宋"/>
          <w:b/>
          <w:sz w:val="38"/>
          <w:szCs w:val="38"/>
        </w:rPr>
      </w:pPr>
    </w:p>
    <w:p w:rsidR="00FF28CB" w:rsidRDefault="009A6403" w:rsidP="009A6403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关于召开2017中国建筑装饰产业发展论坛暨第七届</w:t>
      </w:r>
    </w:p>
    <w:p w:rsidR="009A6403" w:rsidRPr="00FF28CB" w:rsidRDefault="009A6403" w:rsidP="00FF28CB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中国国际空间设计大赛典礼的通知</w:t>
      </w:r>
    </w:p>
    <w:p w:rsidR="00F20DA1" w:rsidRPr="00A318D9" w:rsidRDefault="00F20DA1">
      <w:pPr>
        <w:rPr>
          <w:rFonts w:ascii="仿宋_GB2312" w:eastAsia="仿宋_GB2312" w:hAnsi="仿宋"/>
          <w:sz w:val="28"/>
          <w:szCs w:val="28"/>
        </w:rPr>
      </w:pPr>
    </w:p>
    <w:p w:rsidR="009A6403" w:rsidRPr="00A318D9" w:rsidRDefault="00F20DA1">
      <w:pPr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各</w:t>
      </w:r>
      <w:r w:rsidR="00945A1D" w:rsidRPr="00A318D9">
        <w:rPr>
          <w:rFonts w:ascii="仿宋_GB2312" w:eastAsia="仿宋_GB2312" w:hAnsi="仿宋" w:hint="eastAsia"/>
          <w:sz w:val="32"/>
          <w:szCs w:val="32"/>
        </w:rPr>
        <w:t>地方</w:t>
      </w:r>
      <w:r w:rsidRPr="00A318D9">
        <w:rPr>
          <w:rFonts w:ascii="仿宋_GB2312" w:eastAsia="仿宋_GB2312" w:hAnsi="仿宋" w:hint="eastAsia"/>
          <w:sz w:val="32"/>
          <w:szCs w:val="32"/>
        </w:rPr>
        <w:t>建筑装饰协会，各会员企业，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有关单位和设计师：</w:t>
      </w:r>
    </w:p>
    <w:p w:rsidR="009A6403" w:rsidRPr="00A318D9" w:rsidRDefault="00F20DA1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在国家宏观经济增速放缓的大背景下，建筑装饰产业面临着更加复杂多变的局面。为了引导企业适应市场环境的变化，探索创新发展的路径，从而推动建筑装饰产业升级迭代，中国建筑装饰协会将于2017年6月8日至9日，在深圳组织召开“2017中国建筑装饰产业发展论坛”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 xml:space="preserve">。 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为了全面宣传推介装饰设计领域的发展成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就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，引领</w:t>
      </w:r>
      <w:r w:rsidRPr="00A318D9">
        <w:rPr>
          <w:rFonts w:ascii="仿宋_GB2312" w:eastAsia="仿宋_GB2312" w:hAnsi="仿宋" w:hint="eastAsia"/>
          <w:sz w:val="32"/>
          <w:szCs w:val="32"/>
        </w:rPr>
        <w:t>建筑装饰企业以设计为龙头，实现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升级</w:t>
      </w:r>
      <w:r w:rsidRPr="00A318D9">
        <w:rPr>
          <w:rFonts w:ascii="仿宋_GB2312" w:eastAsia="仿宋_GB2312" w:hAnsi="仿宋" w:hint="eastAsia"/>
          <w:sz w:val="32"/>
          <w:szCs w:val="32"/>
        </w:rPr>
        <w:t>迭代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</w:t>
      </w:r>
      <w:r w:rsidRPr="00A318D9">
        <w:rPr>
          <w:rFonts w:ascii="仿宋_GB2312" w:eastAsia="仿宋_GB2312" w:hAnsi="仿宋" w:hint="eastAsia"/>
          <w:sz w:val="32"/>
          <w:szCs w:val="32"/>
        </w:rPr>
        <w:t>“第七届中国国际空间设计大赛典礼”将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与</w:t>
      </w:r>
      <w:r w:rsidRPr="00A318D9">
        <w:rPr>
          <w:rFonts w:ascii="仿宋_GB2312" w:eastAsia="仿宋_GB2312" w:hAnsi="仿宋" w:hint="eastAsia"/>
          <w:sz w:val="32"/>
          <w:szCs w:val="32"/>
        </w:rPr>
        <w:t>产业发展论坛同期举行。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本次活动得到了深圳市福田区人民政府的大力支持。</w:t>
      </w:r>
    </w:p>
    <w:p w:rsidR="009A6403" w:rsidRPr="00A318D9" w:rsidRDefault="006B5E67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请各地方建筑装饰协会、各会员企业及有关单位和设计师积极参加本次活动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。现将相关事宜通知如下：</w:t>
      </w:r>
    </w:p>
    <w:p w:rsidR="009A6403" w:rsidRPr="00A318D9" w:rsidRDefault="009A6403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一、时间</w:t>
      </w:r>
    </w:p>
    <w:p w:rsidR="009A6403" w:rsidRPr="00A318D9" w:rsidRDefault="009A6403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2017年6月8日-9日</w:t>
      </w:r>
    </w:p>
    <w:p w:rsidR="006A2A51" w:rsidRDefault="006A2A51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  <w:sectPr w:rsidR="006A2A51" w:rsidSect="006A2A51">
          <w:footerReference w:type="even" r:id="rId7"/>
          <w:footerReference w:type="default" r:id="rId8"/>
          <w:pgSz w:w="11906" w:h="16838" w:code="9"/>
          <w:pgMar w:top="3686" w:right="1247" w:bottom="1871" w:left="1588" w:header="851" w:footer="992" w:gutter="0"/>
          <w:pgNumType w:fmt="numberInDash"/>
          <w:cols w:space="425"/>
          <w:docGrid w:type="linesAndChars" w:linePitch="290" w:charSpace="-4301"/>
        </w:sectPr>
      </w:pP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lastRenderedPageBreak/>
        <w:t>二、地点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深圳</w:t>
      </w:r>
      <w:r w:rsidR="0075198A" w:rsidRPr="00A318D9">
        <w:rPr>
          <w:rFonts w:ascii="仿宋_GB2312" w:eastAsia="仿宋_GB2312" w:hAnsi="仿宋" w:hint="eastAsia"/>
          <w:sz w:val="32"/>
          <w:szCs w:val="32"/>
        </w:rPr>
        <w:t>五洲宾馆（深圳市福田区深南大道6001号）</w:t>
      </w: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三、组织机构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主办单位：中国建筑装饰协会</w:t>
      </w:r>
    </w:p>
    <w:p w:rsidR="00B4142E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承办单位：</w:t>
      </w:r>
      <w:r w:rsidR="00B4142E" w:rsidRPr="00B4142E">
        <w:rPr>
          <w:rFonts w:ascii="仿宋_GB2312" w:eastAsia="仿宋_GB2312" w:hAnsi="仿宋" w:hint="eastAsia"/>
          <w:sz w:val="32"/>
          <w:szCs w:val="32"/>
        </w:rPr>
        <w:t>中共深圳市福田区委</w:t>
      </w:r>
    </w:p>
    <w:p w:rsidR="00B4142E" w:rsidRPr="00B4142E" w:rsidRDefault="009A6403" w:rsidP="00B4142E">
      <w:pPr>
        <w:ind w:firstLineChars="700" w:firstLine="2240"/>
        <w:rPr>
          <w:rFonts w:ascii="仿宋_GB2312" w:eastAsia="仿宋_GB2312" w:hAnsi="仿宋"/>
          <w:bCs/>
          <w:sz w:val="32"/>
          <w:szCs w:val="32"/>
        </w:rPr>
      </w:pPr>
      <w:r w:rsidRPr="00B4142E">
        <w:rPr>
          <w:rFonts w:ascii="仿宋_GB2312" w:eastAsia="仿宋_GB2312" w:hAnsi="仿宋" w:hint="eastAsia"/>
          <w:bCs/>
          <w:sz w:val="32"/>
          <w:szCs w:val="32"/>
        </w:rPr>
        <w:t>深圳市福田区</w:t>
      </w:r>
      <w:r w:rsidR="0075198A" w:rsidRPr="00B4142E">
        <w:rPr>
          <w:rFonts w:ascii="仿宋_GB2312" w:eastAsia="仿宋_GB2312" w:hAnsi="仿宋" w:hint="eastAsia"/>
          <w:bCs/>
          <w:sz w:val="32"/>
          <w:szCs w:val="32"/>
        </w:rPr>
        <w:t>人民</w:t>
      </w:r>
      <w:r w:rsidRPr="00B4142E">
        <w:rPr>
          <w:rFonts w:ascii="仿宋_GB2312" w:eastAsia="仿宋_GB2312" w:hAnsi="仿宋" w:hint="eastAsia"/>
          <w:bCs/>
          <w:sz w:val="32"/>
          <w:szCs w:val="32"/>
        </w:rPr>
        <w:t>政府</w:t>
      </w:r>
    </w:p>
    <w:p w:rsidR="0075198A" w:rsidRPr="00A318D9" w:rsidRDefault="00B4142E" w:rsidP="00B414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142E">
        <w:rPr>
          <w:rFonts w:ascii="仿宋_GB2312" w:eastAsia="仿宋_GB2312" w:hAnsi="仿宋" w:hint="eastAsia"/>
          <w:sz w:val="32"/>
          <w:szCs w:val="32"/>
        </w:rPr>
        <w:t>协办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B4142E">
        <w:rPr>
          <w:rFonts w:ascii="仿宋_GB2312" w:eastAsia="仿宋_GB2312" w:hAnsi="仿宋" w:hint="eastAsia"/>
          <w:sz w:val="32"/>
          <w:szCs w:val="32"/>
        </w:rPr>
        <w:t>：深圳市装饰行业协会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9A6403" w:rsidRPr="00A318D9" w:rsidRDefault="009A6403" w:rsidP="00945A1D">
      <w:pPr>
        <w:ind w:leftChars="300" w:left="2230" w:hangingChars="500" w:hanging="1600"/>
        <w:rPr>
          <w:rFonts w:ascii="仿宋_GB2312" w:eastAsia="仿宋_GB2312" w:hAnsi="仿宋"/>
          <w:bCs/>
          <w:sz w:val="32"/>
          <w:szCs w:val="32"/>
        </w:rPr>
      </w:pPr>
      <w:r w:rsidRPr="00A318D9">
        <w:rPr>
          <w:rFonts w:ascii="仿宋_GB2312" w:eastAsia="仿宋_GB2312" w:hAnsi="仿宋" w:hint="eastAsia"/>
          <w:bCs/>
          <w:sz w:val="32"/>
          <w:szCs w:val="32"/>
        </w:rPr>
        <w:t>媒体支持：</w:t>
      </w:r>
      <w:r w:rsidRPr="00A318D9">
        <w:rPr>
          <w:rFonts w:ascii="仿宋_GB2312" w:eastAsia="仿宋_GB2312" w:hAnsi="仿宋" w:hint="eastAsia"/>
          <w:sz w:val="32"/>
          <w:szCs w:val="32"/>
        </w:rPr>
        <w:t>中央电视台、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新华通讯社、中国新闻社、</w:t>
      </w:r>
      <w:r w:rsidR="009C5DC7">
        <w:rPr>
          <w:rFonts w:ascii="仿宋_GB2312" w:eastAsia="仿宋_GB2312" w:hAnsi="仿宋" w:hint="eastAsia"/>
          <w:bCs/>
          <w:sz w:val="32"/>
          <w:szCs w:val="32"/>
        </w:rPr>
        <w:t>中华建筑报</w:t>
      </w:r>
      <w:r w:rsidR="00B90B90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00314A" w:rsidRPr="00A318D9">
        <w:rPr>
          <w:rFonts w:ascii="仿宋_GB2312" w:eastAsia="仿宋_GB2312" w:hAnsi="仿宋" w:hint="eastAsia"/>
          <w:sz w:val="32"/>
          <w:szCs w:val="32"/>
        </w:rPr>
        <w:t>中国经济日报、</w:t>
      </w:r>
      <w:r w:rsidRPr="00A318D9">
        <w:rPr>
          <w:rFonts w:ascii="仿宋_GB2312" w:eastAsia="仿宋_GB2312" w:hAnsi="仿宋" w:hint="eastAsia"/>
          <w:sz w:val="32"/>
          <w:szCs w:val="32"/>
        </w:rPr>
        <w:t>凤凰卫视、深圳卫视、新浪网、腾讯网、搜狐网、网易、凤凰网、今日头条、澎湃新闻</w:t>
      </w:r>
      <w:r w:rsidRPr="00A318D9">
        <w:rPr>
          <w:rFonts w:ascii="仿宋_GB2312" w:eastAsia="仿宋_GB2312" w:hAnsi="仿宋" w:hint="eastAsia"/>
          <w:bCs/>
          <w:sz w:val="32"/>
          <w:szCs w:val="32"/>
        </w:rPr>
        <w:t>、中装新网（中国建筑装饰协会官方网站）、中国建装网、</w:t>
      </w:r>
      <w:r w:rsidR="00A55D93">
        <w:rPr>
          <w:rFonts w:ascii="仿宋_GB2312" w:eastAsia="仿宋_GB2312" w:hAnsi="仿宋" w:hint="eastAsia"/>
          <w:bCs/>
          <w:sz w:val="32"/>
          <w:szCs w:val="32"/>
        </w:rPr>
        <w:t>中洁网、</w:t>
      </w:r>
      <w:r w:rsidRPr="00A318D9">
        <w:rPr>
          <w:rFonts w:ascii="仿宋_GB2312" w:eastAsia="仿宋_GB2312" w:hAnsi="仿宋" w:hint="eastAsia"/>
          <w:bCs/>
          <w:sz w:val="32"/>
          <w:szCs w:val="32"/>
        </w:rPr>
        <w:t>中国建筑装饰杂志等。</w:t>
      </w:r>
    </w:p>
    <w:p w:rsidR="00BE37A3" w:rsidRPr="00A318D9" w:rsidRDefault="00BE37A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四、</w:t>
      </w:r>
      <w:r w:rsidR="00836DA0" w:rsidRPr="00A318D9">
        <w:rPr>
          <w:rFonts w:ascii="仿宋_GB2312" w:eastAsia="仿宋_GB2312" w:hAnsi="仿宋" w:hint="eastAsia"/>
          <w:b/>
          <w:sz w:val="32"/>
          <w:szCs w:val="32"/>
        </w:rPr>
        <w:t>宗旨</w:t>
      </w:r>
      <w:r w:rsidR="00172D9D" w:rsidRPr="00A318D9">
        <w:rPr>
          <w:rFonts w:ascii="仿宋_GB2312" w:eastAsia="仿宋_GB2312" w:hAnsi="仿宋" w:hint="eastAsia"/>
          <w:b/>
          <w:sz w:val="32"/>
          <w:szCs w:val="32"/>
        </w:rPr>
        <w:t>与内容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本次活动</w:t>
      </w:r>
      <w:r w:rsidR="00105D6E" w:rsidRPr="00A318D9">
        <w:rPr>
          <w:rFonts w:ascii="仿宋_GB2312" w:eastAsia="仿宋_GB2312" w:hAnsi="仿宋" w:hint="eastAsia"/>
          <w:sz w:val="32"/>
          <w:szCs w:val="32"/>
        </w:rPr>
        <w:t>将以</w:t>
      </w:r>
      <w:r w:rsidRPr="00A318D9">
        <w:rPr>
          <w:rFonts w:ascii="仿宋_GB2312" w:eastAsia="仿宋_GB2312" w:hAnsi="仿宋" w:hint="eastAsia"/>
          <w:sz w:val="32"/>
          <w:szCs w:val="32"/>
        </w:rPr>
        <w:t>建筑装饰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产业运行环境和</w:t>
      </w:r>
      <w:r w:rsidRPr="00A318D9">
        <w:rPr>
          <w:rFonts w:ascii="仿宋_GB2312" w:eastAsia="仿宋_GB2312" w:hAnsi="仿宋" w:hint="eastAsia"/>
          <w:sz w:val="32"/>
          <w:szCs w:val="32"/>
        </w:rPr>
        <w:t>发展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态势为核心议题，</w:t>
      </w:r>
      <w:r w:rsidRPr="00A318D9">
        <w:rPr>
          <w:rFonts w:ascii="仿宋_GB2312" w:eastAsia="仿宋_GB2312" w:hAnsi="仿宋" w:hint="eastAsia"/>
          <w:sz w:val="32"/>
          <w:szCs w:val="32"/>
        </w:rPr>
        <w:t>组织建筑装饰企业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、设计院所</w:t>
      </w:r>
      <w:r w:rsidRPr="00A318D9">
        <w:rPr>
          <w:rFonts w:ascii="仿宋_GB2312" w:eastAsia="仿宋_GB2312" w:hAnsi="仿宋" w:hint="eastAsia"/>
          <w:sz w:val="32"/>
          <w:szCs w:val="32"/>
        </w:rPr>
        <w:t>和有关专家学者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，进行广泛、深入的交流，引导企业探索创新发展道路，促进产业升级迭代。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</w:t>
      </w:r>
      <w:r w:rsidR="00172D9D" w:rsidRPr="00A318D9">
        <w:rPr>
          <w:rFonts w:ascii="仿宋_GB2312" w:eastAsia="仿宋_GB2312" w:hAnsi="仿宋" w:hint="eastAsia"/>
          <w:sz w:val="32"/>
          <w:szCs w:val="32"/>
        </w:rPr>
        <w:t>活动</w:t>
      </w:r>
      <w:r w:rsidRPr="00A318D9">
        <w:rPr>
          <w:rFonts w:ascii="仿宋_GB2312" w:eastAsia="仿宋_GB2312" w:hAnsi="仿宋" w:hint="eastAsia"/>
          <w:sz w:val="32"/>
          <w:szCs w:val="32"/>
        </w:rPr>
        <w:t>由以下几个模块组成：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主题论坛：以论坛会议的模式进行，邀请政府领导、专家学者、企业代表就论坛主题进行主题演讲。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典礼：为第七届中国国际空间设计大赛的</w:t>
      </w:r>
      <w:r w:rsidR="00FF28CB"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</w:t>
      </w:r>
      <w:r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作品颁发</w:t>
      </w:r>
      <w:r w:rsidR="00C306CE"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荣誉</w:t>
      </w:r>
      <w:r w:rsidRPr="00A318D9">
        <w:rPr>
          <w:rFonts w:ascii="仿宋_GB2312" w:eastAsia="仿宋_GB2312" w:hAnsi="仿宋" w:hint="eastAsia"/>
          <w:sz w:val="32"/>
          <w:szCs w:val="32"/>
        </w:rPr>
        <w:t>证书。</w:t>
      </w:r>
    </w:p>
    <w:p w:rsidR="00BE37A3" w:rsidRPr="00A318D9" w:rsidRDefault="00BE37A3" w:rsidP="00E72B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设计施工选材展：会议同期同地举行，为期2天。</w:t>
      </w:r>
    </w:p>
    <w:p w:rsidR="00BE37A3" w:rsidRPr="00A318D9" w:rsidRDefault="00C306CE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lastRenderedPageBreak/>
        <w:t>产业领军人物红毯秀：在会议最后一天的</w:t>
      </w:r>
      <w:r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晚间活动</w:t>
      </w:r>
      <w:r w:rsidR="00BE37A3" w:rsidRPr="00A318D9">
        <w:rPr>
          <w:rFonts w:ascii="仿宋_GB2312" w:eastAsia="仿宋_GB2312" w:hAnsi="仿宋" w:hint="eastAsia"/>
          <w:sz w:val="32"/>
          <w:szCs w:val="32"/>
        </w:rPr>
        <w:t>时举行，通过红毯秀+现场媒体采访的形式，展现行业领军人物风采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>。</w:t>
      </w:r>
    </w:p>
    <w:p w:rsidR="00AF0EB1" w:rsidRDefault="00172D9D" w:rsidP="0002732C">
      <w:pPr>
        <w:ind w:leftChars="300" w:left="1154" w:hangingChars="163" w:hanging="524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五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日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程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安排</w:t>
      </w:r>
    </w:p>
    <w:p w:rsidR="0034368C" w:rsidRPr="0034368C" w:rsidRDefault="0034368C" w:rsidP="0034368C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34368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4368C">
        <w:rPr>
          <w:rFonts w:ascii="仿宋_GB2312" w:eastAsia="仿宋_GB2312" w:hAnsi="仿宋" w:hint="eastAsia"/>
          <w:sz w:val="32"/>
          <w:szCs w:val="32"/>
        </w:rPr>
        <w:t>6月8日上午报到</w:t>
      </w:r>
    </w:p>
    <w:p w:rsidR="0034368C" w:rsidRPr="0034368C" w:rsidRDefault="0034368C" w:rsidP="0034368C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34368C">
        <w:rPr>
          <w:rFonts w:ascii="仿宋_GB2312" w:eastAsia="仿宋_GB2312" w:hAnsi="仿宋" w:hint="eastAsia"/>
          <w:sz w:val="32"/>
          <w:szCs w:val="32"/>
        </w:rPr>
        <w:t>2、具体日程</w:t>
      </w:r>
    </w:p>
    <w:tbl>
      <w:tblPr>
        <w:tblStyle w:val="a5"/>
        <w:tblW w:w="8897" w:type="dxa"/>
        <w:tblLook w:val="04A0"/>
      </w:tblPr>
      <w:tblGrid>
        <w:gridCol w:w="1526"/>
        <w:gridCol w:w="3119"/>
        <w:gridCol w:w="140"/>
        <w:gridCol w:w="4112"/>
      </w:tblGrid>
      <w:tr w:rsidR="00A55D93" w:rsidTr="00D568B9">
        <w:trPr>
          <w:trHeight w:val="454"/>
        </w:trPr>
        <w:tc>
          <w:tcPr>
            <w:tcW w:w="8897" w:type="dxa"/>
            <w:gridSpan w:val="4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中国建筑装饰产业发展论坛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14:30-17:30     </w:t>
            </w:r>
            <w:r>
              <w:rPr>
                <w:rFonts w:hint="eastAsia"/>
              </w:rPr>
              <w:t>深圳五洲宾馆五洲厅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（与会人员请于</w:t>
            </w: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签名入场）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主题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嘉宾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14:30-14:35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主持人介绍嘉宾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董超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深圳卫视主持人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14:35-14:40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致辞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肖亚非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中共深圳市福田区委书记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14:40-14:45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致辞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刘晓一</w:t>
            </w:r>
          </w:p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中国建筑装饰协会执行会长兼秘书长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14:45-14:50</w:t>
            </w:r>
          </w:p>
        </w:tc>
        <w:tc>
          <w:tcPr>
            <w:tcW w:w="7371" w:type="dxa"/>
            <w:gridSpan w:val="3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播放《深圳市福田建筑装饰产业政策宣讲招商引资宣传片》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14:50-15:10</w:t>
            </w:r>
          </w:p>
        </w:tc>
        <w:tc>
          <w:tcPr>
            <w:tcW w:w="7371" w:type="dxa"/>
            <w:gridSpan w:val="3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深圳市</w:t>
            </w:r>
            <w:r w:rsidRPr="00C424B1">
              <w:rPr>
                <w:rFonts w:hint="eastAsia"/>
              </w:rPr>
              <w:t>福田区建筑装饰总部基地揭牌</w:t>
            </w:r>
            <w:r>
              <w:rPr>
                <w:rFonts w:hint="eastAsia"/>
              </w:rPr>
              <w:t>及签约</w:t>
            </w:r>
            <w:r w:rsidRPr="00C424B1">
              <w:rPr>
                <w:rFonts w:hint="eastAsia"/>
              </w:rPr>
              <w:t>仪式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15:10-15:30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深圳市福田区支持建筑装饰设计行业发展若干政策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刘智勇</w:t>
            </w:r>
          </w:p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深圳市福田区人民政府副区长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15:30-16:00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建筑装饰产业环境与发展态势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朱时均</w:t>
            </w:r>
          </w:p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中国建筑装饰协会总经济师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16:00-16:30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中国通用航空产业的发展前景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宋朝义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发改委基础产业司原副司长</w:t>
            </w:r>
          </w:p>
          <w:p w:rsidR="00A55D93" w:rsidRPr="000204B0" w:rsidRDefault="00A55D93" w:rsidP="00D568B9">
            <w:pPr>
              <w:jc w:val="center"/>
            </w:pPr>
            <w:r>
              <w:rPr>
                <w:rFonts w:hint="eastAsia"/>
              </w:rPr>
              <w:t>中国交通运输协会通用航空产业促进分会会长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16:30-17:00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居家养老从适老化改造开始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李文捷</w:t>
            </w:r>
          </w:p>
          <w:p w:rsidR="00A55D93" w:rsidRPr="003F6247" w:rsidRDefault="00A55D93" w:rsidP="00D568B9">
            <w:pPr>
              <w:jc w:val="center"/>
              <w:rPr>
                <w:bCs/>
              </w:rPr>
            </w:pPr>
            <w:r w:rsidRPr="003F6247">
              <w:rPr>
                <w:rFonts w:hint="eastAsia"/>
                <w:bCs/>
              </w:rPr>
              <w:t>国内知名城市及产业规划专家</w:t>
            </w:r>
          </w:p>
          <w:p w:rsidR="00A55D93" w:rsidRDefault="00A55D93" w:rsidP="00D568B9">
            <w:pPr>
              <w:jc w:val="center"/>
            </w:pPr>
            <w:r w:rsidRPr="003F6247">
              <w:rPr>
                <w:rFonts w:hint="eastAsia"/>
                <w:bCs/>
              </w:rPr>
              <w:t>清华房地产协会理事及策划专委会副主任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17:00-17:30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技术推动企业转型升级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金新阳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中国建筑科学研究院副总工</w:t>
            </w:r>
          </w:p>
          <w:p w:rsidR="00A55D93" w:rsidRPr="0078413B" w:rsidRDefault="00A55D93" w:rsidP="00D568B9">
            <w:pPr>
              <w:jc w:val="center"/>
            </w:pPr>
            <w:r>
              <w:rPr>
                <w:rFonts w:hint="eastAsia"/>
              </w:rPr>
              <w:t>国家建筑信息模型（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）产业技术创新战略联盟理事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17:30-18:00</w:t>
            </w:r>
          </w:p>
        </w:tc>
        <w:tc>
          <w:tcPr>
            <w:tcW w:w="3260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一带一路进展与中国企业的使命</w:t>
            </w:r>
          </w:p>
        </w:tc>
        <w:tc>
          <w:tcPr>
            <w:tcW w:w="4111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柯银斌</w:t>
            </w:r>
          </w:p>
          <w:p w:rsidR="00A55D93" w:rsidRDefault="00A55D93" w:rsidP="00D568B9">
            <w:pPr>
              <w:jc w:val="center"/>
            </w:pPr>
            <w:r w:rsidRPr="0078413B">
              <w:rPr>
                <w:rFonts w:hint="eastAsia"/>
              </w:rPr>
              <w:t>中国对外承包工程商会专家委员</w:t>
            </w:r>
          </w:p>
          <w:p w:rsidR="00A55D93" w:rsidRDefault="00A55D93" w:rsidP="00D568B9">
            <w:pPr>
              <w:jc w:val="center"/>
            </w:pPr>
            <w:r w:rsidRPr="0078413B">
              <w:rPr>
                <w:rFonts w:hint="eastAsia"/>
              </w:rPr>
              <w:t>“一带一路”百人论坛专家委员会委员</w:t>
            </w:r>
          </w:p>
          <w:p w:rsidR="00A55D93" w:rsidRDefault="00A55D93" w:rsidP="00D568B9">
            <w:pPr>
              <w:jc w:val="center"/>
            </w:pPr>
            <w:r w:rsidRPr="0078413B">
              <w:rPr>
                <w:rFonts w:hint="eastAsia"/>
              </w:rPr>
              <w:t>清华大学技术创新研究中心员</w:t>
            </w:r>
          </w:p>
        </w:tc>
      </w:tr>
      <w:tr w:rsidR="00A55D93" w:rsidTr="00D568B9">
        <w:trPr>
          <w:trHeight w:val="454"/>
        </w:trPr>
        <w:tc>
          <w:tcPr>
            <w:tcW w:w="8897" w:type="dxa"/>
            <w:gridSpan w:val="4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自助晚餐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（自助餐厅：紫荆阁）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Pr="005132C4" w:rsidRDefault="00A55D93" w:rsidP="00D568B9">
            <w:pPr>
              <w:jc w:val="center"/>
            </w:pPr>
            <w:r w:rsidRPr="005132C4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5132C4">
              <w:rPr>
                <w:rFonts w:hint="eastAsia"/>
              </w:rPr>
              <w:t>:00-20:30</w:t>
            </w:r>
          </w:p>
        </w:tc>
        <w:tc>
          <w:tcPr>
            <w:tcW w:w="7371" w:type="dxa"/>
            <w:gridSpan w:val="3"/>
            <w:vAlign w:val="center"/>
          </w:tcPr>
          <w:p w:rsidR="00A55D93" w:rsidRPr="005132C4" w:rsidRDefault="00A55D93" w:rsidP="00D568B9">
            <w:r w:rsidRPr="005132C4">
              <w:rPr>
                <w:rFonts w:hint="eastAsia"/>
              </w:rPr>
              <w:t>福田区政府装饰产业扶持政策恳谈会</w:t>
            </w:r>
            <w:r>
              <w:rPr>
                <w:rFonts w:hint="eastAsia"/>
              </w:rPr>
              <w:t>（地点：淮香阁）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1B4B7D">
            <w:pPr>
              <w:jc w:val="center"/>
            </w:pPr>
            <w:r>
              <w:rPr>
                <w:rFonts w:hint="eastAsia"/>
              </w:rPr>
              <w:lastRenderedPageBreak/>
              <w:t>19:00-21:</w:t>
            </w:r>
            <w:r w:rsidR="001B4B7D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7371" w:type="dxa"/>
            <w:gridSpan w:val="3"/>
            <w:vAlign w:val="center"/>
          </w:tcPr>
          <w:p w:rsidR="00A55D93" w:rsidRDefault="00A55D93" w:rsidP="00D568B9">
            <w:pPr>
              <w:jc w:val="center"/>
            </w:pPr>
            <w:r w:rsidRPr="00D21B96">
              <w:rPr>
                <w:rFonts w:hint="eastAsia"/>
              </w:rPr>
              <w:t>中国十佳家装设计师决赛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（地点：黄山厅）</w:t>
            </w:r>
          </w:p>
        </w:tc>
      </w:tr>
      <w:tr w:rsidR="00A55D93" w:rsidTr="00D568B9">
        <w:trPr>
          <w:trHeight w:val="454"/>
        </w:trPr>
        <w:tc>
          <w:tcPr>
            <w:tcW w:w="8897" w:type="dxa"/>
            <w:gridSpan w:val="4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中国建筑装饰设计创新论坛</w:t>
            </w:r>
          </w:p>
          <w:p w:rsidR="00A55D93" w:rsidRPr="00D21B96" w:rsidRDefault="00A55D93" w:rsidP="00D568B9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9:00-12:00     </w:t>
            </w:r>
            <w:r>
              <w:rPr>
                <w:rFonts w:hint="eastAsia"/>
              </w:rPr>
              <w:t>深圳五洲宾馆五洲厅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3120" w:type="dxa"/>
            <w:vAlign w:val="center"/>
          </w:tcPr>
          <w:p w:rsidR="00A55D93" w:rsidRPr="008F1152" w:rsidRDefault="00A55D93" w:rsidP="00D568B9">
            <w:r>
              <w:rPr>
                <w:rFonts w:hint="eastAsia"/>
              </w:rPr>
              <w:t>主持人开场及嘉宾致辞</w:t>
            </w:r>
          </w:p>
        </w:tc>
        <w:tc>
          <w:tcPr>
            <w:tcW w:w="4251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刘原</w:t>
            </w:r>
          </w:p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中国建筑装饰协会副秘书长、设计委秘书长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9:10-10:00</w:t>
            </w:r>
          </w:p>
        </w:tc>
        <w:tc>
          <w:tcPr>
            <w:tcW w:w="3118" w:type="dxa"/>
            <w:vAlign w:val="center"/>
          </w:tcPr>
          <w:p w:rsidR="00A55D93" w:rsidRPr="008F1152" w:rsidRDefault="00A55D93" w:rsidP="00D568B9">
            <w:r>
              <w:rPr>
                <w:rFonts w:hint="eastAsia"/>
              </w:rPr>
              <w:t>从传统材料的新运用谈谈阿克雅内外合一的整体设计理念</w:t>
            </w:r>
          </w:p>
        </w:tc>
        <w:tc>
          <w:tcPr>
            <w:tcW w:w="4253" w:type="dxa"/>
            <w:gridSpan w:val="2"/>
            <w:vAlign w:val="center"/>
          </w:tcPr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FRANCESCO  GIORDANI</w:t>
            </w:r>
          </w:p>
          <w:p w:rsidR="00A55D93" w:rsidRPr="008F1152" w:rsidRDefault="00A55D93" w:rsidP="00D568B9">
            <w:pPr>
              <w:jc w:val="center"/>
            </w:pPr>
            <w:r w:rsidRPr="008F1152">
              <w:rPr>
                <w:rFonts w:hint="eastAsia"/>
              </w:rPr>
              <w:t>意大利</w:t>
            </w:r>
            <w:proofErr w:type="spellStart"/>
            <w:r w:rsidRPr="008F1152">
              <w:rPr>
                <w:rFonts w:hint="eastAsia"/>
              </w:rPr>
              <w:t>archea</w:t>
            </w:r>
            <w:proofErr w:type="spellEnd"/>
            <w:r w:rsidRPr="008F1152">
              <w:rPr>
                <w:rFonts w:hint="eastAsia"/>
              </w:rPr>
              <w:t> </w:t>
            </w:r>
            <w:r w:rsidRPr="008F1152">
              <w:rPr>
                <w:rFonts w:hint="eastAsia"/>
              </w:rPr>
              <w:t>阿克雅事务所</w:t>
            </w:r>
            <w:r>
              <w:rPr>
                <w:rFonts w:hint="eastAsia"/>
              </w:rPr>
              <w:t>中国区负责人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10:00-10:40</w:t>
            </w:r>
          </w:p>
        </w:tc>
        <w:tc>
          <w:tcPr>
            <w:tcW w:w="3118" w:type="dxa"/>
            <w:vAlign w:val="center"/>
          </w:tcPr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传承精神之源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活化传统经典</w:t>
            </w:r>
          </w:p>
        </w:tc>
        <w:tc>
          <w:tcPr>
            <w:tcW w:w="4253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 w:rsidRPr="008F1152">
              <w:rPr>
                <w:rFonts w:hint="eastAsia"/>
              </w:rPr>
              <w:t>高文安</w:t>
            </w:r>
          </w:p>
          <w:p w:rsidR="00A55D93" w:rsidRPr="008F1152" w:rsidRDefault="00A55D93" w:rsidP="00D568B9">
            <w:pPr>
              <w:jc w:val="center"/>
            </w:pPr>
            <w:r w:rsidRPr="008F1152">
              <w:rPr>
                <w:rFonts w:hint="eastAsia"/>
              </w:rPr>
              <w:t>香港知名设计师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10:40-11:20</w:t>
            </w:r>
          </w:p>
        </w:tc>
        <w:tc>
          <w:tcPr>
            <w:tcW w:w="3118" w:type="dxa"/>
            <w:vAlign w:val="center"/>
          </w:tcPr>
          <w:p w:rsidR="00A55D93" w:rsidRPr="008F1152" w:rsidRDefault="00A55D93" w:rsidP="00D568B9">
            <w:pPr>
              <w:jc w:val="center"/>
            </w:pPr>
            <w:r w:rsidRPr="002B7C09">
              <w:rPr>
                <w:rFonts w:hint="eastAsia"/>
              </w:rPr>
              <w:t>设计</w:t>
            </w:r>
            <w:r w:rsidRPr="002B7C09">
              <w:rPr>
                <w:rFonts w:hint="eastAsia"/>
              </w:rPr>
              <w:t>*</w:t>
            </w:r>
            <w:r w:rsidRPr="002B7C09">
              <w:rPr>
                <w:rFonts w:hint="eastAsia"/>
              </w:rPr>
              <w:t>趋势</w:t>
            </w:r>
          </w:p>
        </w:tc>
        <w:tc>
          <w:tcPr>
            <w:tcW w:w="4253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季春华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苏州金螳螂建筑装饰股份有限公司副总裁</w:t>
            </w:r>
          </w:p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苏州金螳螂建筑设计研究总院执行院长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11:20-12:00</w:t>
            </w:r>
          </w:p>
        </w:tc>
        <w:tc>
          <w:tcPr>
            <w:tcW w:w="3118" w:type="dxa"/>
            <w:vAlign w:val="center"/>
          </w:tcPr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我的酒店设计观</w:t>
            </w:r>
          </w:p>
        </w:tc>
        <w:tc>
          <w:tcPr>
            <w:tcW w:w="4253" w:type="dxa"/>
            <w:gridSpan w:val="2"/>
            <w:vAlign w:val="center"/>
          </w:tcPr>
          <w:p w:rsidR="00A55D93" w:rsidRDefault="00A55D93" w:rsidP="00D568B9">
            <w:pPr>
              <w:jc w:val="center"/>
            </w:pPr>
            <w:r w:rsidRPr="00AE2017">
              <w:rPr>
                <w:rFonts w:hint="eastAsia"/>
              </w:rPr>
              <w:t>杨邦胜</w:t>
            </w:r>
          </w:p>
          <w:p w:rsidR="00A55D93" w:rsidRPr="008F1152" w:rsidRDefault="00A55D93" w:rsidP="00D568B9">
            <w:pPr>
              <w:jc w:val="center"/>
            </w:pPr>
            <w:r w:rsidRPr="00AE2017">
              <w:rPr>
                <w:rFonts w:hint="eastAsia"/>
              </w:rPr>
              <w:t>YANG</w:t>
            </w:r>
            <w:r w:rsidRPr="00AE2017">
              <w:rPr>
                <w:rFonts w:hint="eastAsia"/>
              </w:rPr>
              <w:t>设计集团创始人、总裁、创意总监</w:t>
            </w:r>
          </w:p>
        </w:tc>
      </w:tr>
      <w:tr w:rsidR="00A55D93" w:rsidTr="00D568B9">
        <w:trPr>
          <w:trHeight w:val="454"/>
        </w:trPr>
        <w:tc>
          <w:tcPr>
            <w:tcW w:w="8897" w:type="dxa"/>
            <w:gridSpan w:val="4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自助午餐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（地点：紫荆阁）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Pr="008F1152" w:rsidRDefault="00A55D93" w:rsidP="00D568B9">
            <w:pPr>
              <w:jc w:val="center"/>
            </w:pPr>
            <w:r w:rsidRPr="008F1152">
              <w:t>9</w:t>
            </w:r>
            <w:r w:rsidRPr="008F1152">
              <w:rPr>
                <w:rFonts w:hint="eastAsia"/>
              </w:rPr>
              <w:t>日下午</w:t>
            </w:r>
          </w:p>
          <w:p w:rsidR="00A55D93" w:rsidRPr="008F1152" w:rsidRDefault="00A55D93" w:rsidP="00D568B9">
            <w:pPr>
              <w:jc w:val="center"/>
            </w:pPr>
            <w:r w:rsidRPr="008F1152">
              <w:t>14:00-16:30</w:t>
            </w:r>
          </w:p>
        </w:tc>
        <w:tc>
          <w:tcPr>
            <w:tcW w:w="7371" w:type="dxa"/>
            <w:gridSpan w:val="3"/>
            <w:vAlign w:val="center"/>
          </w:tcPr>
          <w:p w:rsidR="00A55D93" w:rsidRPr="008F1152" w:rsidRDefault="00A55D93" w:rsidP="00D568B9">
            <w:pPr>
              <w:jc w:val="center"/>
            </w:pPr>
            <w:r w:rsidRPr="008F1152">
              <w:rPr>
                <w:rFonts w:hint="eastAsia"/>
              </w:rPr>
              <w:t>参观</w:t>
            </w:r>
            <w:r>
              <w:rPr>
                <w:rFonts w:hint="eastAsia"/>
              </w:rPr>
              <w:t>平安大厦、莲花山公园</w:t>
            </w:r>
          </w:p>
        </w:tc>
      </w:tr>
      <w:tr w:rsidR="00A55D93" w:rsidTr="00D568B9">
        <w:trPr>
          <w:trHeight w:val="454"/>
        </w:trPr>
        <w:tc>
          <w:tcPr>
            <w:tcW w:w="1526" w:type="dxa"/>
            <w:vAlign w:val="center"/>
          </w:tcPr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日下午</w:t>
            </w:r>
          </w:p>
          <w:p w:rsidR="00A55D93" w:rsidRPr="008F1152" w:rsidRDefault="00A55D93" w:rsidP="00D568B9">
            <w:pPr>
              <w:jc w:val="center"/>
            </w:pPr>
            <w:r w:rsidRPr="00400976">
              <w:rPr>
                <w:rFonts w:hint="eastAsia"/>
              </w:rPr>
              <w:t>14:00-16:00</w:t>
            </w:r>
          </w:p>
        </w:tc>
        <w:tc>
          <w:tcPr>
            <w:tcW w:w="7371" w:type="dxa"/>
            <w:gridSpan w:val="3"/>
            <w:vAlign w:val="center"/>
          </w:tcPr>
          <w:p w:rsidR="00A55D93" w:rsidRDefault="00A55D93" w:rsidP="00D568B9">
            <w:pPr>
              <w:jc w:val="center"/>
              <w:rPr>
                <w:bCs/>
              </w:rPr>
            </w:pPr>
            <w:r w:rsidRPr="00400976">
              <w:rPr>
                <w:rFonts w:hint="eastAsia"/>
                <w:bCs/>
              </w:rPr>
              <w:t>艺术涂料设计应用论坛</w:t>
            </w:r>
          </w:p>
          <w:p w:rsidR="00A55D93" w:rsidRPr="00400976" w:rsidRDefault="00A55D93" w:rsidP="00D568B9">
            <w:pPr>
              <w:jc w:val="center"/>
            </w:pPr>
            <w:r w:rsidRPr="00400976"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地点：</w:t>
            </w:r>
            <w:r w:rsidRPr="00400976">
              <w:rPr>
                <w:rFonts w:hint="eastAsia"/>
                <w:bCs/>
              </w:rPr>
              <w:t>长江厅）</w:t>
            </w:r>
          </w:p>
        </w:tc>
      </w:tr>
      <w:tr w:rsidR="00A55D93" w:rsidTr="00D568B9">
        <w:trPr>
          <w:trHeight w:val="276"/>
        </w:trPr>
        <w:tc>
          <w:tcPr>
            <w:tcW w:w="1526" w:type="dxa"/>
            <w:vMerge w:val="restart"/>
            <w:vAlign w:val="center"/>
          </w:tcPr>
          <w:p w:rsidR="00A55D93" w:rsidRPr="008F1152" w:rsidRDefault="00A55D93" w:rsidP="00D568B9">
            <w:pPr>
              <w:jc w:val="center"/>
            </w:pPr>
            <w:r w:rsidRPr="008F1152">
              <w:t>9</w:t>
            </w:r>
            <w:r w:rsidRPr="008F1152">
              <w:rPr>
                <w:rFonts w:hint="eastAsia"/>
              </w:rPr>
              <w:t>日晚</w:t>
            </w:r>
          </w:p>
          <w:p w:rsidR="00A55D93" w:rsidRPr="008F1152" w:rsidRDefault="00A55D93" w:rsidP="00D568B9">
            <w:pPr>
              <w:jc w:val="center"/>
            </w:pPr>
            <w:r w:rsidRPr="008F1152">
              <w:t>17:</w:t>
            </w:r>
            <w:r>
              <w:rPr>
                <w:rFonts w:hint="eastAsia"/>
              </w:rPr>
              <w:t>0</w:t>
            </w:r>
            <w:r w:rsidRPr="008F1152">
              <w:t>0-21:00</w:t>
            </w:r>
          </w:p>
        </w:tc>
        <w:tc>
          <w:tcPr>
            <w:tcW w:w="7371" w:type="dxa"/>
            <w:gridSpan w:val="3"/>
            <w:vAlign w:val="center"/>
          </w:tcPr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红毯仪式</w:t>
            </w:r>
          </w:p>
        </w:tc>
      </w:tr>
      <w:tr w:rsidR="00A55D93" w:rsidTr="00D568B9">
        <w:trPr>
          <w:trHeight w:val="336"/>
        </w:trPr>
        <w:tc>
          <w:tcPr>
            <w:tcW w:w="1526" w:type="dxa"/>
            <w:vMerge/>
            <w:vAlign w:val="center"/>
          </w:tcPr>
          <w:p w:rsidR="00A55D93" w:rsidRPr="008F1152" w:rsidRDefault="00A55D93" w:rsidP="00D568B9">
            <w:pPr>
              <w:jc w:val="center"/>
            </w:pPr>
          </w:p>
        </w:tc>
        <w:tc>
          <w:tcPr>
            <w:tcW w:w="7371" w:type="dxa"/>
            <w:gridSpan w:val="3"/>
            <w:vAlign w:val="center"/>
          </w:tcPr>
          <w:p w:rsidR="00A55D93" w:rsidRDefault="00A55D93" w:rsidP="00D568B9">
            <w:pPr>
              <w:jc w:val="center"/>
            </w:pPr>
            <w:r w:rsidRPr="008F1152">
              <w:rPr>
                <w:rFonts w:hint="eastAsia"/>
              </w:rPr>
              <w:t>第七届中国国际空间设计大赛（中国建筑装饰设计奖）颁奖典礼联谊活动</w:t>
            </w:r>
          </w:p>
          <w:p w:rsidR="00A55D93" w:rsidRDefault="00A55D93" w:rsidP="00D568B9">
            <w:pPr>
              <w:jc w:val="center"/>
            </w:pPr>
            <w:r>
              <w:rPr>
                <w:rFonts w:hint="eastAsia"/>
              </w:rPr>
              <w:t>第八届中国国际空间设计大赛（中国建筑装饰设计奖）启动仪式</w:t>
            </w:r>
          </w:p>
          <w:p w:rsidR="00A55D93" w:rsidRPr="008F1152" w:rsidRDefault="00A55D93" w:rsidP="00D568B9">
            <w:pPr>
              <w:jc w:val="center"/>
            </w:pPr>
            <w:r>
              <w:rPr>
                <w:rFonts w:hint="eastAsia"/>
              </w:rPr>
              <w:t>（地点：五洲厅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主持人：深圳卫视洪涛）</w:t>
            </w:r>
          </w:p>
        </w:tc>
      </w:tr>
      <w:tr w:rsidR="00A55D93" w:rsidTr="00D568B9">
        <w:trPr>
          <w:trHeight w:val="454"/>
        </w:trPr>
        <w:tc>
          <w:tcPr>
            <w:tcW w:w="8897" w:type="dxa"/>
            <w:gridSpan w:val="4"/>
            <w:vAlign w:val="center"/>
          </w:tcPr>
          <w:p w:rsidR="00A55D93" w:rsidRPr="008F1152" w:rsidRDefault="00A55D93" w:rsidP="00D568B9">
            <w:pPr>
              <w:jc w:val="center"/>
            </w:pPr>
            <w:r w:rsidRPr="008F1152">
              <w:t>8-9</w:t>
            </w:r>
            <w:r w:rsidRPr="008F1152">
              <w:rPr>
                <w:rFonts w:hint="eastAsia"/>
              </w:rPr>
              <w:t>日</w:t>
            </w:r>
          </w:p>
          <w:p w:rsidR="00A55D93" w:rsidRPr="008F1152" w:rsidRDefault="00A55D93" w:rsidP="00D568B9">
            <w:pPr>
              <w:jc w:val="center"/>
            </w:pPr>
            <w:r w:rsidRPr="008F1152">
              <w:rPr>
                <w:rFonts w:hint="eastAsia"/>
              </w:rPr>
              <w:t>装饰产业发展成就展</w:t>
            </w:r>
          </w:p>
        </w:tc>
      </w:tr>
    </w:tbl>
    <w:p w:rsidR="00893D17" w:rsidRDefault="00893D17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、其他</w:t>
      </w:r>
      <w:r w:rsidR="00C44596" w:rsidRPr="00A318D9">
        <w:rPr>
          <w:rFonts w:ascii="仿宋_GB2312" w:eastAsia="仿宋_GB2312" w:hAnsi="仿宋" w:hint="eastAsia"/>
          <w:b/>
          <w:sz w:val="32"/>
          <w:szCs w:val="32"/>
        </w:rPr>
        <w:t>事宜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1、本次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不收取会务费，参会人员差旅、食宿费用自理。</w:t>
      </w:r>
      <w:r w:rsidR="001A1BBE" w:rsidRPr="00A318D9">
        <w:rPr>
          <w:rFonts w:ascii="仿宋_GB2312" w:eastAsia="仿宋_GB2312" w:hAnsi="仿宋" w:hint="eastAsia"/>
          <w:sz w:val="32"/>
          <w:szCs w:val="32"/>
        </w:rPr>
        <w:t>与会人员需要住宿，会务组提供合约酒店联系方式，费用由个人承担。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2、由于本次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规格较高，为做好会议筹办工作，请与会人员于2017年</w:t>
      </w:r>
      <w:r w:rsidR="00A929EA">
        <w:rPr>
          <w:rFonts w:ascii="仿宋_GB2312" w:eastAsia="仿宋_GB2312" w:hAnsi="仿宋" w:hint="eastAsia"/>
          <w:sz w:val="32"/>
          <w:szCs w:val="32"/>
        </w:rPr>
        <w:t>6</w:t>
      </w:r>
      <w:r w:rsidRPr="00A318D9">
        <w:rPr>
          <w:rFonts w:ascii="仿宋_GB2312" w:eastAsia="仿宋_GB2312" w:hAnsi="仿宋" w:hint="eastAsia"/>
          <w:sz w:val="32"/>
          <w:szCs w:val="32"/>
        </w:rPr>
        <w:t>月</w:t>
      </w:r>
      <w:r w:rsidR="00A929EA">
        <w:rPr>
          <w:rFonts w:ascii="仿宋_GB2312" w:eastAsia="仿宋_GB2312" w:hAnsi="仿宋" w:hint="eastAsia"/>
          <w:sz w:val="32"/>
          <w:szCs w:val="32"/>
        </w:rPr>
        <w:t>8</w:t>
      </w:r>
      <w:r w:rsidRPr="00A318D9">
        <w:rPr>
          <w:rFonts w:ascii="仿宋_GB2312" w:eastAsia="仿宋_GB2312" w:hAnsi="仿宋" w:hint="eastAsia"/>
          <w:sz w:val="32"/>
          <w:szCs w:val="32"/>
        </w:rPr>
        <w:t>日前将《参会回执表》邮件或传真回会务组。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3、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会务组欢迎企业、设计师根据会议主题，自荐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参与主题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演讲。</w:t>
      </w: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</w:t>
      </w:r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、会务组联系方式</w:t>
      </w:r>
    </w:p>
    <w:p w:rsidR="002C499A" w:rsidRPr="00A318D9" w:rsidRDefault="00C44596" w:rsidP="007D5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lastRenderedPageBreak/>
        <w:t>联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系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人：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>仰光金13802210135</w:t>
      </w:r>
    </w:p>
    <w:p w:rsidR="007D5FB3" w:rsidRPr="00A318D9" w:rsidRDefault="006276F7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张  显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>13581983871     陈  韦15801363651</w:t>
      </w:r>
    </w:p>
    <w:p w:rsidR="006276F7" w:rsidRDefault="00B3260A" w:rsidP="00B3260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>李俊峰17600348600     刘娜静15110141056</w:t>
      </w:r>
    </w:p>
    <w:p w:rsidR="00B3260A" w:rsidRPr="00A318D9" w:rsidRDefault="00B3260A" w:rsidP="00B3260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B3260A">
        <w:rPr>
          <w:rFonts w:ascii="仿宋_GB2312" w:eastAsia="仿宋_GB2312" w:hAnsi="仿宋" w:hint="eastAsia"/>
          <w:sz w:val="32"/>
          <w:szCs w:val="32"/>
        </w:rPr>
        <w:t>毕知语　18900127159</w:t>
      </w:r>
    </w:p>
    <w:p w:rsidR="00C44596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联系电话：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010-88145926     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010-88115509  </w:t>
      </w:r>
    </w:p>
    <w:p w:rsidR="006276F7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传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真：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>010-88114884</w:t>
      </w: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:rsidR="00836DA0" w:rsidRPr="00A318D9" w:rsidRDefault="00C44596" w:rsidP="00A318D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邮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箱：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2853295640@qq.com    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 xml:space="preserve">2853295616@qq.com    </w:t>
      </w:r>
    </w:p>
    <w:p w:rsidR="00836DA0" w:rsidRPr="00A318D9" w:rsidRDefault="00836DA0" w:rsidP="00945A1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C44596" w:rsidRPr="00A318D9" w:rsidRDefault="00C44596" w:rsidP="009C5DC7">
      <w:pPr>
        <w:ind w:leftChars="300" w:left="1590" w:hangingChars="300" w:hanging="96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附件：</w:t>
      </w:r>
      <w:r w:rsidR="009C5DC7" w:rsidRPr="009C5DC7">
        <w:rPr>
          <w:rFonts w:ascii="仿宋_GB2312" w:eastAsia="仿宋_GB2312" w:hAnsi="仿宋" w:hint="eastAsia"/>
          <w:sz w:val="32"/>
          <w:szCs w:val="32"/>
        </w:rPr>
        <w:t>2017中国建筑装饰产业发展论坛暨第七届中国国际空间设计大赛</w:t>
      </w:r>
      <w:r w:rsidR="009C5DC7">
        <w:rPr>
          <w:rFonts w:ascii="仿宋_GB2312" w:eastAsia="仿宋_GB2312" w:hAnsi="仿宋" w:hint="eastAsia"/>
          <w:sz w:val="32"/>
          <w:szCs w:val="32"/>
        </w:rPr>
        <w:t>典礼参会回执表</w:t>
      </w:r>
    </w:p>
    <w:p w:rsidR="00C44596" w:rsidRPr="00A318D9" w:rsidRDefault="00C44596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945A1D" w:rsidRPr="00A318D9" w:rsidRDefault="00945A1D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2C499A" w:rsidRPr="00A318D9" w:rsidRDefault="00D6129B" w:rsidP="00A318D9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中国建筑装饰协会</w:t>
      </w:r>
    </w:p>
    <w:p w:rsidR="00D6129B" w:rsidRPr="00A318D9" w:rsidRDefault="00A318D9" w:rsidP="00945A1D">
      <w:pPr>
        <w:ind w:firstLineChars="1708" w:firstLine="5466"/>
        <w:rPr>
          <w:rFonts w:ascii="仿宋_GB2312" w:eastAsia="仿宋_GB2312" w:hAnsi="仿宋"/>
          <w:sz w:val="30"/>
          <w:szCs w:val="30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年</w:t>
      </w:r>
      <w:r w:rsidRPr="00A318D9">
        <w:rPr>
          <w:rFonts w:ascii="仿宋_GB2312" w:eastAsia="仿宋_GB2312" w:hAnsi="仿宋" w:hint="eastAsia"/>
          <w:sz w:val="32"/>
          <w:szCs w:val="32"/>
        </w:rPr>
        <w:t>3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月</w:t>
      </w:r>
      <w:r w:rsidRPr="00A318D9">
        <w:rPr>
          <w:rFonts w:ascii="仿宋_GB2312" w:eastAsia="仿宋_GB2312" w:hAnsi="仿宋" w:hint="eastAsia"/>
          <w:sz w:val="32"/>
          <w:szCs w:val="32"/>
        </w:rPr>
        <w:t>14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日</w:t>
      </w:r>
    </w:p>
    <w:p w:rsidR="00D6129B" w:rsidRDefault="00D6129B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A318D9" w:rsidRDefault="00A318D9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Pr="00A318D9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067B2B" w:rsidRPr="00D6129B" w:rsidRDefault="00067B2B" w:rsidP="00BE37A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836DA0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2017中国建筑装饰产业发展论坛暨第七届中国国际空间设计大赛</w:t>
      </w:r>
    </w:p>
    <w:p w:rsidR="00E67391" w:rsidRPr="00F20DA1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典礼参会回执表</w:t>
      </w:r>
    </w:p>
    <w:tbl>
      <w:tblPr>
        <w:tblStyle w:val="a5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1392"/>
        <w:gridCol w:w="451"/>
        <w:gridCol w:w="709"/>
        <w:gridCol w:w="1559"/>
        <w:gridCol w:w="567"/>
        <w:gridCol w:w="851"/>
        <w:gridCol w:w="2155"/>
      </w:tblGrid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参会单位：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D96584">
        <w:tc>
          <w:tcPr>
            <w:tcW w:w="8926" w:type="dxa"/>
            <w:gridSpan w:val="8"/>
          </w:tcPr>
          <w:p w:rsidR="00C44596" w:rsidRPr="00F20DA1" w:rsidRDefault="00C44596" w:rsidP="00C44596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自荐演讲</w:t>
            </w:r>
          </w:p>
        </w:tc>
      </w:tr>
      <w:tr w:rsidR="00E67391" w:rsidRPr="00F20DA1" w:rsidTr="00E67391">
        <w:tc>
          <w:tcPr>
            <w:tcW w:w="1242" w:type="dxa"/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演讲人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C44596" w:rsidRPr="00F20DA1" w:rsidTr="004D422C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演讲题目：</w:t>
            </w:r>
          </w:p>
        </w:tc>
      </w:tr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备注：</w:t>
            </w:r>
          </w:p>
          <w:p w:rsidR="00C44596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请参会人员不晚于201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7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 w:rsidR="002844DF">
              <w:rPr>
                <w:rFonts w:ascii="仿宋_GB2312" w:eastAsia="仿宋_GB2312" w:hAnsi="Calibri" w:cs="Times New Roman" w:hint="eastAsia"/>
                <w:sz w:val="30"/>
                <w:szCs w:val="30"/>
              </w:rPr>
              <w:t>6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 w:rsidR="002844DF"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日前将《参会回执表》传真或邮件方式发送回会务组。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2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请自荐演讲人不晚于2017年</w:t>
            </w:r>
            <w:r w:rsidR="002844DF">
              <w:rPr>
                <w:rFonts w:ascii="仿宋_GB2312" w:eastAsia="仿宋_GB2312" w:hAnsi="Calibri" w:cs="Times New Roman" w:hint="eastAsia"/>
                <w:sz w:val="30"/>
                <w:szCs w:val="30"/>
              </w:rPr>
              <w:t>6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 w:rsidR="002844DF"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日前将演讲用PPT发送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lastRenderedPageBreak/>
              <w:t>至会务组。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3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如需安排住宿，请联系会务组。</w:t>
            </w:r>
          </w:p>
        </w:tc>
      </w:tr>
    </w:tbl>
    <w:p w:rsidR="00C44596" w:rsidRPr="00C44596" w:rsidRDefault="00C44596" w:rsidP="00BE37A3">
      <w:pPr>
        <w:rPr>
          <w:rFonts w:ascii="仿宋" w:eastAsia="仿宋" w:hAnsi="仿宋"/>
          <w:b/>
          <w:sz w:val="28"/>
          <w:szCs w:val="28"/>
        </w:rPr>
      </w:pPr>
    </w:p>
    <w:sectPr w:rsidR="00C44596" w:rsidRPr="00C44596" w:rsidSect="006A2A51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B0" w:rsidRDefault="00FF20B0" w:rsidP="009A6403">
      <w:r>
        <w:separator/>
      </w:r>
    </w:p>
  </w:endnote>
  <w:endnote w:type="continuationSeparator" w:id="0">
    <w:p w:rsidR="00FF20B0" w:rsidRDefault="00FF20B0" w:rsidP="009A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5447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B6C5F">
        <w:pPr>
          <w:pStyle w:val="a4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318D9"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844DF" w:rsidRPr="002844D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844DF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852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B6C5F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318D9"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844DF" w:rsidRPr="002844D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844DF">
          <w:rPr>
            <w:rFonts w:ascii="仿宋_GB2312" w:eastAsia="仿宋_GB2312"/>
            <w:noProof/>
            <w:sz w:val="28"/>
            <w:szCs w:val="28"/>
          </w:rPr>
          <w:t xml:space="preserve"> 7 -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B0" w:rsidRDefault="00FF20B0" w:rsidP="009A6403">
      <w:r>
        <w:separator/>
      </w:r>
    </w:p>
  </w:footnote>
  <w:footnote w:type="continuationSeparator" w:id="0">
    <w:p w:rsidR="00FF20B0" w:rsidRDefault="00FF20B0" w:rsidP="009A6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998"/>
    <w:rsid w:val="0000314A"/>
    <w:rsid w:val="00006267"/>
    <w:rsid w:val="0002732C"/>
    <w:rsid w:val="00067B2B"/>
    <w:rsid w:val="00105D6E"/>
    <w:rsid w:val="001327DB"/>
    <w:rsid w:val="00172D9D"/>
    <w:rsid w:val="001A1BBE"/>
    <w:rsid w:val="001B4B7D"/>
    <w:rsid w:val="001B7968"/>
    <w:rsid w:val="002844DF"/>
    <w:rsid w:val="002C499A"/>
    <w:rsid w:val="002E7B93"/>
    <w:rsid w:val="003305A1"/>
    <w:rsid w:val="0034368C"/>
    <w:rsid w:val="003B7C35"/>
    <w:rsid w:val="003E12BE"/>
    <w:rsid w:val="003E374E"/>
    <w:rsid w:val="00403D92"/>
    <w:rsid w:val="004B0AE2"/>
    <w:rsid w:val="004D758D"/>
    <w:rsid w:val="00511BFD"/>
    <w:rsid w:val="005D5EB4"/>
    <w:rsid w:val="006276F7"/>
    <w:rsid w:val="006A2A51"/>
    <w:rsid w:val="006B5E67"/>
    <w:rsid w:val="006F2473"/>
    <w:rsid w:val="0075198A"/>
    <w:rsid w:val="00787768"/>
    <w:rsid w:val="007D5FB3"/>
    <w:rsid w:val="00836DA0"/>
    <w:rsid w:val="00884C59"/>
    <w:rsid w:val="00893D17"/>
    <w:rsid w:val="008C3C3A"/>
    <w:rsid w:val="009428D1"/>
    <w:rsid w:val="00945A1D"/>
    <w:rsid w:val="00970690"/>
    <w:rsid w:val="009A6403"/>
    <w:rsid w:val="009C5DC7"/>
    <w:rsid w:val="00A318D9"/>
    <w:rsid w:val="00A55D93"/>
    <w:rsid w:val="00A929EA"/>
    <w:rsid w:val="00AB20B9"/>
    <w:rsid w:val="00AB6C5F"/>
    <w:rsid w:val="00AF0EB1"/>
    <w:rsid w:val="00B3260A"/>
    <w:rsid w:val="00B4142E"/>
    <w:rsid w:val="00B90B90"/>
    <w:rsid w:val="00BD1A61"/>
    <w:rsid w:val="00BD6B95"/>
    <w:rsid w:val="00BE37A3"/>
    <w:rsid w:val="00C306CE"/>
    <w:rsid w:val="00C3101C"/>
    <w:rsid w:val="00C32CDC"/>
    <w:rsid w:val="00C44596"/>
    <w:rsid w:val="00D04517"/>
    <w:rsid w:val="00D6129B"/>
    <w:rsid w:val="00DE32AE"/>
    <w:rsid w:val="00E2347D"/>
    <w:rsid w:val="00E67391"/>
    <w:rsid w:val="00E72B12"/>
    <w:rsid w:val="00EB742A"/>
    <w:rsid w:val="00EF5CDC"/>
    <w:rsid w:val="00F20DA1"/>
    <w:rsid w:val="00F32998"/>
    <w:rsid w:val="00F72F6A"/>
    <w:rsid w:val="00F84DDC"/>
    <w:rsid w:val="00FF20B0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403"/>
    <w:rPr>
      <w:sz w:val="18"/>
      <w:szCs w:val="18"/>
    </w:rPr>
  </w:style>
  <w:style w:type="table" w:styleId="a5">
    <w:name w:val="Table Grid"/>
    <w:basedOn w:val="a1"/>
    <w:rsid w:val="00AF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5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403"/>
    <w:rPr>
      <w:sz w:val="18"/>
      <w:szCs w:val="18"/>
    </w:rPr>
  </w:style>
  <w:style w:type="table" w:styleId="a5">
    <w:name w:val="Table Grid"/>
    <w:basedOn w:val="a1"/>
    <w:rsid w:val="00AF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5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A486-818A-44B7-B2AD-FF271CC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430</Words>
  <Characters>2457</Characters>
  <Application>Microsoft Office Word</Application>
  <DocSecurity>0</DocSecurity>
  <Lines>20</Lines>
  <Paragraphs>5</Paragraphs>
  <ScaleCrop>false</ScaleCrop>
  <Company>china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2017-03-14T07:31:00Z</cp:lastPrinted>
  <dcterms:created xsi:type="dcterms:W3CDTF">2017-06-06T03:07:00Z</dcterms:created>
  <dcterms:modified xsi:type="dcterms:W3CDTF">2017-06-06T03:07:00Z</dcterms:modified>
</cp:coreProperties>
</file>