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3E" w:rsidRPr="004547FC" w:rsidRDefault="0066383E" w:rsidP="0066383E">
      <w:pPr>
        <w:spacing w:line="360" w:lineRule="auto"/>
        <w:jc w:val="left"/>
        <w:rPr>
          <w:rFonts w:ascii="微软雅黑" w:eastAsia="微软雅黑" w:hAnsi="微软雅黑" w:hint="eastAsia"/>
          <w:b/>
          <w:color w:val="000000"/>
          <w:szCs w:val="21"/>
        </w:rPr>
      </w:pPr>
      <w:r w:rsidRPr="004547FC">
        <w:rPr>
          <w:rFonts w:ascii="微软雅黑" w:eastAsia="微软雅黑" w:hAnsi="微软雅黑" w:hint="eastAsia"/>
          <w:b/>
          <w:color w:val="000000"/>
          <w:szCs w:val="21"/>
        </w:rPr>
        <w:t>附件一：</w:t>
      </w:r>
    </w:p>
    <w:p w:rsidR="0066383E" w:rsidRPr="004547FC" w:rsidRDefault="0066383E" w:rsidP="0066383E">
      <w:pPr>
        <w:spacing w:line="360" w:lineRule="auto"/>
        <w:jc w:val="center"/>
        <w:rPr>
          <w:rFonts w:ascii="微软雅黑" w:eastAsia="微软雅黑" w:hAnsi="微软雅黑" w:hint="eastAsia"/>
          <w:b/>
          <w:color w:val="000000"/>
          <w:sz w:val="30"/>
          <w:szCs w:val="30"/>
        </w:rPr>
      </w:pPr>
      <w:bookmarkStart w:id="0" w:name="_GoBack"/>
      <w:r w:rsidRPr="004547FC">
        <w:rPr>
          <w:rFonts w:ascii="微软雅黑" w:eastAsia="微软雅黑" w:hAnsi="微软雅黑" w:hint="eastAsia"/>
          <w:b/>
          <w:color w:val="000000"/>
          <w:sz w:val="30"/>
          <w:szCs w:val="30"/>
        </w:rPr>
        <w:t>全国精品建筑涂</w:t>
      </w:r>
      <w:proofErr w:type="gramStart"/>
      <w:r w:rsidRPr="004547FC">
        <w:rPr>
          <w:rFonts w:ascii="微软雅黑" w:eastAsia="微软雅黑" w:hAnsi="微软雅黑" w:hint="eastAsia"/>
          <w:b/>
          <w:color w:val="000000"/>
          <w:sz w:val="30"/>
          <w:szCs w:val="30"/>
        </w:rPr>
        <w:t>装工程</w:t>
      </w:r>
      <w:proofErr w:type="gramEnd"/>
      <w:r w:rsidRPr="004547FC">
        <w:rPr>
          <w:rFonts w:ascii="微软雅黑" w:eastAsia="微软雅黑" w:hAnsi="微软雅黑" w:hint="eastAsia"/>
          <w:b/>
          <w:color w:val="000000"/>
          <w:sz w:val="30"/>
          <w:szCs w:val="30"/>
        </w:rPr>
        <w:t>展播方案</w:t>
      </w:r>
    </w:p>
    <w:bookmarkEnd w:id="0"/>
    <w:p w:rsidR="0066383E" w:rsidRPr="004547FC" w:rsidRDefault="0066383E" w:rsidP="0066383E">
      <w:pPr>
        <w:spacing w:line="360" w:lineRule="auto"/>
        <w:jc w:val="left"/>
        <w:rPr>
          <w:rFonts w:ascii="宋体" w:hAnsi="宋体" w:hint="eastAsia"/>
          <w:szCs w:val="21"/>
        </w:rPr>
      </w:pPr>
      <w:r w:rsidRPr="004547FC">
        <w:rPr>
          <w:rFonts w:ascii="宋体" w:hAnsi="宋体" w:hint="eastAsia"/>
          <w:szCs w:val="21"/>
        </w:rPr>
        <w:t xml:space="preserve">    为了响应国家号召，提倡匠人精神，促进建筑涂</w:t>
      </w:r>
      <w:proofErr w:type="gramStart"/>
      <w:r w:rsidRPr="004547FC">
        <w:rPr>
          <w:rFonts w:ascii="宋体" w:hAnsi="宋体" w:hint="eastAsia"/>
          <w:szCs w:val="21"/>
        </w:rPr>
        <w:t>装工程</w:t>
      </w:r>
      <w:proofErr w:type="gramEnd"/>
      <w:r w:rsidRPr="004547FC">
        <w:rPr>
          <w:rFonts w:ascii="宋体" w:hAnsi="宋体" w:hint="eastAsia"/>
          <w:szCs w:val="21"/>
        </w:rPr>
        <w:t>质量的整体提升，中国建筑装饰协会涂料与防水材料分会及中装新网，联合装饰、涂料所涉及企业及多家媒体共同组织开展“全国精品建筑涂装工程展播活动”。此次活动将采取切实有效的方法，在全国范围内遴选出一批精品建筑涂</w:t>
      </w:r>
      <w:proofErr w:type="gramStart"/>
      <w:r w:rsidRPr="004547FC">
        <w:rPr>
          <w:rFonts w:ascii="宋体" w:hAnsi="宋体" w:hint="eastAsia"/>
          <w:szCs w:val="21"/>
        </w:rPr>
        <w:t>装工程</w:t>
      </w:r>
      <w:proofErr w:type="gramEnd"/>
      <w:r w:rsidRPr="004547FC">
        <w:rPr>
          <w:rFonts w:ascii="宋体" w:hAnsi="宋体" w:hint="eastAsia"/>
          <w:szCs w:val="21"/>
        </w:rPr>
        <w:t>案例及优秀品牌，并通过媒体平台向建筑装饰行业和社会公众推广</w:t>
      </w:r>
      <w:r w:rsidRPr="004547FC">
        <w:rPr>
          <w:rFonts w:ascii="宋体" w:hAnsi="宋体"/>
          <w:szCs w:val="21"/>
        </w:rPr>
        <w:t>他们的创新技术、成功经验</w:t>
      </w:r>
      <w:r w:rsidRPr="004547FC">
        <w:rPr>
          <w:rFonts w:ascii="宋体" w:hAnsi="宋体" w:hint="eastAsia"/>
          <w:szCs w:val="21"/>
        </w:rPr>
        <w:t>及</w:t>
      </w:r>
      <w:r w:rsidRPr="004547FC">
        <w:rPr>
          <w:rFonts w:ascii="宋体" w:hAnsi="宋体"/>
          <w:szCs w:val="21"/>
        </w:rPr>
        <w:t>突出的工程业绩等</w:t>
      </w:r>
      <w:r w:rsidRPr="004547FC">
        <w:rPr>
          <w:rFonts w:ascii="宋体" w:hAnsi="宋体" w:hint="eastAsia"/>
          <w:szCs w:val="21"/>
        </w:rPr>
        <w:t>。</w:t>
      </w:r>
    </w:p>
    <w:p w:rsidR="0066383E" w:rsidRPr="004547FC" w:rsidRDefault="0066383E" w:rsidP="0066383E">
      <w:pPr>
        <w:spacing w:line="360" w:lineRule="auto"/>
        <w:ind w:firstLineChars="200" w:firstLine="420"/>
        <w:jc w:val="left"/>
        <w:rPr>
          <w:rFonts w:ascii="宋体" w:hAnsi="宋体"/>
          <w:szCs w:val="21"/>
        </w:rPr>
      </w:pPr>
      <w:r w:rsidRPr="000177CC">
        <w:rPr>
          <w:rFonts w:ascii="宋体" w:hAnsi="宋体" w:hint="eastAsia"/>
          <w:szCs w:val="21"/>
        </w:rPr>
        <w:t>一</w:t>
      </w:r>
      <w:r>
        <w:rPr>
          <w:rFonts w:ascii="宋体" w:hAnsi="宋体" w:hint="eastAsia"/>
          <w:szCs w:val="21"/>
        </w:rPr>
        <w:t>、</w:t>
      </w:r>
      <w:r w:rsidRPr="004547FC">
        <w:rPr>
          <w:rFonts w:ascii="宋体" w:hAnsi="宋体" w:hint="eastAsia"/>
          <w:b/>
          <w:szCs w:val="21"/>
        </w:rPr>
        <w:t>组织机构</w:t>
      </w:r>
    </w:p>
    <w:p w:rsidR="0066383E" w:rsidRPr="004547FC" w:rsidRDefault="0066383E" w:rsidP="0066383E">
      <w:pPr>
        <w:spacing w:line="360" w:lineRule="auto"/>
        <w:ind w:firstLineChars="196" w:firstLine="412"/>
        <w:jc w:val="left"/>
        <w:rPr>
          <w:rFonts w:ascii="宋体" w:hAnsi="宋体" w:hint="eastAsia"/>
          <w:szCs w:val="21"/>
        </w:rPr>
      </w:pPr>
      <w:r w:rsidRPr="004547FC">
        <w:rPr>
          <w:rFonts w:ascii="宋体" w:hAnsi="宋体" w:hint="eastAsia"/>
          <w:szCs w:val="21"/>
        </w:rPr>
        <w:t>主办单位：中国建筑装饰协会涂料与防水材料分会</w:t>
      </w:r>
    </w:p>
    <w:p w:rsidR="0066383E" w:rsidRPr="004547FC" w:rsidRDefault="0066383E" w:rsidP="0066383E">
      <w:pPr>
        <w:spacing w:line="360" w:lineRule="auto"/>
        <w:ind w:firstLineChars="196" w:firstLine="412"/>
        <w:jc w:val="left"/>
        <w:rPr>
          <w:rFonts w:ascii="宋体" w:hAnsi="宋体" w:hint="eastAsia"/>
          <w:szCs w:val="21"/>
        </w:rPr>
      </w:pPr>
      <w:r w:rsidRPr="004547FC">
        <w:rPr>
          <w:rFonts w:ascii="宋体" w:hAnsi="宋体" w:hint="eastAsia"/>
          <w:szCs w:val="21"/>
        </w:rPr>
        <w:t>指导单位：中国建筑装饰协会</w:t>
      </w:r>
    </w:p>
    <w:p w:rsidR="0066383E" w:rsidRPr="004547FC" w:rsidRDefault="0066383E" w:rsidP="0066383E">
      <w:pPr>
        <w:spacing w:line="360" w:lineRule="auto"/>
        <w:ind w:firstLineChars="196" w:firstLine="412"/>
        <w:jc w:val="left"/>
        <w:rPr>
          <w:rFonts w:ascii="宋体" w:hAnsi="宋体" w:hint="eastAsia"/>
          <w:szCs w:val="21"/>
        </w:rPr>
      </w:pPr>
      <w:r w:rsidRPr="004547FC">
        <w:rPr>
          <w:rFonts w:ascii="宋体" w:hAnsi="宋体" w:hint="eastAsia"/>
          <w:szCs w:val="21"/>
        </w:rPr>
        <w:t>承办单位：腾讯、网易、新浪</w:t>
      </w:r>
    </w:p>
    <w:p w:rsidR="0066383E" w:rsidRPr="004547FC" w:rsidRDefault="0066383E" w:rsidP="0066383E">
      <w:pPr>
        <w:spacing w:line="360" w:lineRule="auto"/>
        <w:ind w:firstLineChars="196" w:firstLine="412"/>
        <w:jc w:val="left"/>
        <w:rPr>
          <w:rFonts w:ascii="宋体" w:hAnsi="宋体" w:hint="eastAsia"/>
          <w:szCs w:val="21"/>
        </w:rPr>
      </w:pPr>
      <w:r w:rsidRPr="004547FC">
        <w:rPr>
          <w:rFonts w:ascii="宋体" w:hAnsi="宋体" w:hint="eastAsia"/>
          <w:szCs w:val="21"/>
        </w:rPr>
        <w:t xml:space="preserve">         赞助企业</w:t>
      </w:r>
    </w:p>
    <w:p w:rsidR="0066383E" w:rsidRPr="004547FC" w:rsidRDefault="0066383E" w:rsidP="0066383E">
      <w:pPr>
        <w:spacing w:line="360" w:lineRule="auto"/>
        <w:ind w:firstLineChars="196" w:firstLine="412"/>
        <w:jc w:val="left"/>
        <w:rPr>
          <w:rFonts w:ascii="宋体" w:hAnsi="宋体"/>
          <w:szCs w:val="21"/>
        </w:rPr>
      </w:pPr>
      <w:r w:rsidRPr="004547FC">
        <w:rPr>
          <w:rFonts w:ascii="宋体" w:hAnsi="宋体" w:hint="eastAsia"/>
          <w:szCs w:val="21"/>
        </w:rPr>
        <w:t>活动官网：中装新网</w:t>
      </w:r>
      <w:hyperlink r:id="rId6" w:history="1">
        <w:r w:rsidRPr="004547FC">
          <w:rPr>
            <w:rFonts w:ascii="宋体" w:hAnsi="宋体" w:hint="eastAsia"/>
            <w:color w:val="0000FF"/>
            <w:szCs w:val="21"/>
            <w:u w:val="single"/>
          </w:rPr>
          <w:t>www.cbda.cn</w:t>
        </w:r>
      </w:hyperlink>
      <w:r w:rsidRPr="004547FC">
        <w:rPr>
          <w:rFonts w:ascii="宋体" w:hAnsi="宋体" w:hint="eastAsia"/>
          <w:szCs w:val="21"/>
        </w:rPr>
        <w:t xml:space="preserve"> </w:t>
      </w:r>
    </w:p>
    <w:p w:rsidR="0066383E" w:rsidRPr="004547FC" w:rsidRDefault="0066383E" w:rsidP="0066383E">
      <w:pPr>
        <w:spacing w:line="360" w:lineRule="auto"/>
        <w:ind w:firstLineChars="196" w:firstLine="412"/>
        <w:rPr>
          <w:rFonts w:ascii="宋体" w:hAnsi="宋体" w:hint="eastAsia"/>
          <w:szCs w:val="21"/>
        </w:rPr>
      </w:pPr>
      <w:r w:rsidRPr="004547FC">
        <w:rPr>
          <w:rFonts w:ascii="宋体" w:hAnsi="宋体" w:hint="eastAsia"/>
          <w:szCs w:val="21"/>
        </w:rPr>
        <w:t>战略合作媒体：中国建筑新闻网、中国涂料报、新华网、</w:t>
      </w:r>
      <w:proofErr w:type="gramStart"/>
      <w:r w:rsidRPr="004547FC">
        <w:rPr>
          <w:rFonts w:ascii="宋体" w:hAnsi="宋体" w:hint="eastAsia"/>
          <w:szCs w:val="21"/>
        </w:rPr>
        <w:t>央广网</w:t>
      </w:r>
      <w:proofErr w:type="gramEnd"/>
      <w:r w:rsidRPr="004547FC">
        <w:rPr>
          <w:rFonts w:ascii="宋体" w:hAnsi="宋体" w:hint="eastAsia"/>
          <w:szCs w:val="21"/>
        </w:rPr>
        <w:t>、国际在线、中国经济网、</w:t>
      </w:r>
      <w:proofErr w:type="gramStart"/>
      <w:r w:rsidRPr="004547FC">
        <w:rPr>
          <w:rFonts w:ascii="宋体" w:hAnsi="宋体" w:hint="eastAsia"/>
          <w:szCs w:val="21"/>
        </w:rPr>
        <w:t>筑龙网</w:t>
      </w:r>
      <w:proofErr w:type="gramEnd"/>
      <w:r w:rsidRPr="004547FC">
        <w:rPr>
          <w:rFonts w:ascii="宋体" w:hAnsi="宋体" w:hint="eastAsia"/>
          <w:szCs w:val="21"/>
        </w:rPr>
        <w:t>等百余家</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szCs w:val="21"/>
        </w:rPr>
        <w:t>由上述机构与有关支持企业、媒体组成活动组委会。</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二、</w:t>
      </w:r>
      <w:r w:rsidRPr="004547FC">
        <w:rPr>
          <w:rFonts w:ascii="宋体" w:hAnsi="宋体" w:hint="eastAsia"/>
          <w:b/>
          <w:szCs w:val="21"/>
        </w:rPr>
        <w:t>专家团</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由政府、协会、房地产企业、装饰企业、涂料企业、防水企业、硅藻泥企业、设计师、媒体等组成百人专家顾问团进行综合审核。</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三、</w:t>
      </w:r>
      <w:r w:rsidRPr="004547FC">
        <w:rPr>
          <w:rFonts w:ascii="宋体" w:hAnsi="宋体" w:hint="eastAsia"/>
          <w:b/>
          <w:szCs w:val="21"/>
        </w:rPr>
        <w:t>展播类别设置</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szCs w:val="21"/>
        </w:rPr>
        <w:t>1、项目展播：全国精品建筑涂装工程</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szCs w:val="21"/>
        </w:rPr>
        <w:t xml:space="preserve">  细分为：</w:t>
      </w:r>
    </w:p>
    <w:p w:rsidR="0066383E" w:rsidRPr="004547FC" w:rsidRDefault="0066383E" w:rsidP="0066383E">
      <w:pPr>
        <w:numPr>
          <w:ilvl w:val="0"/>
          <w:numId w:val="1"/>
        </w:numPr>
        <w:spacing w:line="360" w:lineRule="auto"/>
        <w:jc w:val="left"/>
        <w:rPr>
          <w:rFonts w:ascii="宋体" w:hAnsi="宋体" w:hint="eastAsia"/>
          <w:szCs w:val="21"/>
        </w:rPr>
      </w:pPr>
      <w:r w:rsidRPr="004547FC">
        <w:rPr>
          <w:rFonts w:ascii="宋体" w:hAnsi="宋体"/>
          <w:szCs w:val="21"/>
        </w:rPr>
        <w:t>外墙涂装工程</w:t>
      </w:r>
    </w:p>
    <w:p w:rsidR="0066383E" w:rsidRPr="004547FC" w:rsidRDefault="0066383E" w:rsidP="0066383E">
      <w:pPr>
        <w:numPr>
          <w:ilvl w:val="0"/>
          <w:numId w:val="1"/>
        </w:numPr>
        <w:spacing w:line="360" w:lineRule="auto"/>
        <w:jc w:val="left"/>
        <w:rPr>
          <w:rFonts w:ascii="宋体" w:hAnsi="宋体" w:hint="eastAsia"/>
          <w:szCs w:val="21"/>
        </w:rPr>
      </w:pPr>
      <w:r w:rsidRPr="004547FC">
        <w:rPr>
          <w:rFonts w:ascii="宋体" w:hAnsi="宋体"/>
          <w:szCs w:val="21"/>
        </w:rPr>
        <w:t>内墙质感涂装工程</w:t>
      </w:r>
      <w:r w:rsidRPr="004547FC">
        <w:rPr>
          <w:rFonts w:ascii="宋体" w:hAnsi="宋体" w:hint="eastAsia"/>
          <w:szCs w:val="21"/>
        </w:rPr>
        <w:t>（公装、家装）</w:t>
      </w:r>
    </w:p>
    <w:p w:rsidR="0066383E" w:rsidRPr="004547FC" w:rsidRDefault="0066383E" w:rsidP="0066383E">
      <w:pPr>
        <w:numPr>
          <w:ilvl w:val="0"/>
          <w:numId w:val="1"/>
        </w:numPr>
        <w:spacing w:line="360" w:lineRule="auto"/>
        <w:jc w:val="left"/>
        <w:rPr>
          <w:rFonts w:ascii="宋体" w:hAnsi="宋体" w:hint="eastAsia"/>
          <w:szCs w:val="21"/>
        </w:rPr>
      </w:pPr>
      <w:r w:rsidRPr="004547FC">
        <w:rPr>
          <w:rFonts w:ascii="宋体" w:hAnsi="宋体" w:hint="eastAsia"/>
          <w:szCs w:val="21"/>
        </w:rPr>
        <w:t>地坪涂装工程</w:t>
      </w:r>
    </w:p>
    <w:p w:rsidR="0066383E" w:rsidRPr="004547FC" w:rsidRDefault="0066383E" w:rsidP="0066383E">
      <w:pPr>
        <w:numPr>
          <w:ilvl w:val="0"/>
          <w:numId w:val="1"/>
        </w:numPr>
        <w:spacing w:line="360" w:lineRule="auto"/>
        <w:jc w:val="left"/>
        <w:rPr>
          <w:rFonts w:ascii="宋体" w:hAnsi="宋体" w:hint="eastAsia"/>
          <w:szCs w:val="21"/>
        </w:rPr>
      </w:pPr>
      <w:r w:rsidRPr="004547FC">
        <w:rPr>
          <w:rFonts w:ascii="宋体" w:hAnsi="宋体" w:hint="eastAsia"/>
          <w:szCs w:val="21"/>
        </w:rPr>
        <w:t>硅藻</w:t>
      </w:r>
      <w:proofErr w:type="gramStart"/>
      <w:r w:rsidRPr="004547FC">
        <w:rPr>
          <w:rFonts w:ascii="宋体" w:hAnsi="宋体" w:hint="eastAsia"/>
          <w:szCs w:val="21"/>
        </w:rPr>
        <w:t>泥壁材工程</w:t>
      </w:r>
      <w:proofErr w:type="gramEnd"/>
      <w:r w:rsidRPr="004547FC">
        <w:rPr>
          <w:rFonts w:ascii="宋体" w:hAnsi="宋体" w:hint="eastAsia"/>
          <w:szCs w:val="21"/>
        </w:rPr>
        <w:t>（公装、家装）</w:t>
      </w:r>
    </w:p>
    <w:p w:rsidR="0066383E" w:rsidRPr="004547FC" w:rsidRDefault="0066383E" w:rsidP="0066383E">
      <w:pPr>
        <w:numPr>
          <w:ilvl w:val="0"/>
          <w:numId w:val="1"/>
        </w:numPr>
        <w:spacing w:line="360" w:lineRule="auto"/>
        <w:jc w:val="left"/>
        <w:rPr>
          <w:rFonts w:ascii="宋体" w:hAnsi="宋体" w:hint="eastAsia"/>
          <w:szCs w:val="21"/>
        </w:rPr>
      </w:pPr>
      <w:r w:rsidRPr="004547FC">
        <w:rPr>
          <w:rFonts w:ascii="宋体" w:hAnsi="宋体" w:hint="eastAsia"/>
          <w:szCs w:val="21"/>
        </w:rPr>
        <w:t>防水工程（屋面、室内）</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szCs w:val="21"/>
        </w:rPr>
        <w:t>2、品牌及人物展播：</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lastRenderedPageBreak/>
        <w:t>涂装一体化领军企业（涂料品牌类）</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涂</w:t>
      </w:r>
      <w:proofErr w:type="gramStart"/>
      <w:r w:rsidRPr="004547FC">
        <w:rPr>
          <w:rFonts w:ascii="宋体" w:hAnsi="宋体" w:hint="eastAsia"/>
          <w:szCs w:val="21"/>
        </w:rPr>
        <w:t>装施工</w:t>
      </w:r>
      <w:proofErr w:type="gramEnd"/>
      <w:r w:rsidRPr="004547FC">
        <w:rPr>
          <w:rFonts w:ascii="宋体" w:hAnsi="宋体" w:hint="eastAsia"/>
          <w:szCs w:val="21"/>
        </w:rPr>
        <w:t>示范单位（装饰施工类）</w:t>
      </w:r>
    </w:p>
    <w:p w:rsidR="0066383E" w:rsidRPr="004547FC" w:rsidRDefault="0066383E" w:rsidP="0066383E">
      <w:pPr>
        <w:spacing w:line="500" w:lineRule="exact"/>
        <w:ind w:firstLineChars="200" w:firstLine="420"/>
        <w:jc w:val="left"/>
        <w:rPr>
          <w:rFonts w:ascii="宋体" w:hAnsi="宋体" w:hint="eastAsia"/>
          <w:szCs w:val="21"/>
        </w:rPr>
      </w:pPr>
      <w:r w:rsidRPr="004547FC">
        <w:rPr>
          <w:rFonts w:ascii="宋体" w:hAnsi="宋体" w:hint="eastAsia"/>
          <w:szCs w:val="21"/>
        </w:rPr>
        <w:t>其他推介项目：</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 xml:space="preserve">  年度风云人物（企业家、项目经理）；</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 xml:space="preserve">  艺术涂料品牌；</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 xml:space="preserve">  外墙涂料品牌；</w:t>
      </w:r>
    </w:p>
    <w:p w:rsidR="0066383E" w:rsidRPr="004547FC" w:rsidRDefault="0066383E" w:rsidP="0066383E">
      <w:pPr>
        <w:spacing w:line="500" w:lineRule="exact"/>
        <w:ind w:firstLineChars="487" w:firstLine="1023"/>
        <w:jc w:val="left"/>
        <w:rPr>
          <w:rFonts w:ascii="宋体" w:hAnsi="宋体" w:hint="eastAsia"/>
          <w:szCs w:val="21"/>
        </w:rPr>
      </w:pPr>
      <w:r w:rsidRPr="004547FC">
        <w:rPr>
          <w:rFonts w:ascii="宋体" w:hAnsi="宋体"/>
          <w:szCs w:val="21"/>
        </w:rPr>
        <w:t>内墙涂料品牌</w:t>
      </w:r>
      <w:r w:rsidRPr="004547FC">
        <w:rPr>
          <w:rFonts w:ascii="宋体" w:hAnsi="宋体" w:hint="eastAsia"/>
          <w:szCs w:val="21"/>
        </w:rPr>
        <w:t xml:space="preserve"> ;</w:t>
      </w:r>
    </w:p>
    <w:p w:rsidR="0066383E" w:rsidRPr="004547FC" w:rsidRDefault="0066383E" w:rsidP="0066383E">
      <w:pPr>
        <w:spacing w:line="500" w:lineRule="exact"/>
        <w:ind w:firstLineChars="387" w:firstLine="813"/>
        <w:jc w:val="left"/>
        <w:rPr>
          <w:rFonts w:ascii="宋体" w:hAnsi="宋体" w:hint="eastAsia"/>
          <w:szCs w:val="21"/>
        </w:rPr>
      </w:pPr>
      <w:r w:rsidRPr="004547FC">
        <w:rPr>
          <w:rFonts w:ascii="宋体" w:hAnsi="宋体" w:hint="eastAsia"/>
          <w:szCs w:val="21"/>
        </w:rPr>
        <w:t xml:space="preserve">  防水涂料品牌</w:t>
      </w:r>
    </w:p>
    <w:p w:rsidR="0066383E" w:rsidRPr="004547FC" w:rsidRDefault="0066383E" w:rsidP="0066383E">
      <w:pPr>
        <w:spacing w:line="500" w:lineRule="exact"/>
        <w:ind w:firstLineChars="487" w:firstLine="1023"/>
        <w:jc w:val="left"/>
        <w:rPr>
          <w:rFonts w:ascii="宋体" w:hAnsi="宋体" w:hint="eastAsia"/>
          <w:szCs w:val="21"/>
        </w:rPr>
      </w:pPr>
      <w:r w:rsidRPr="004547FC">
        <w:rPr>
          <w:rFonts w:ascii="宋体" w:hAnsi="宋体" w:hint="eastAsia"/>
          <w:szCs w:val="21"/>
        </w:rPr>
        <w:t>地坪涂料品牌;</w:t>
      </w:r>
    </w:p>
    <w:p w:rsidR="0066383E" w:rsidRPr="004547FC" w:rsidRDefault="0066383E" w:rsidP="0066383E">
      <w:pPr>
        <w:spacing w:line="500" w:lineRule="exact"/>
        <w:ind w:firstLineChars="487" w:firstLine="1023"/>
        <w:jc w:val="left"/>
        <w:rPr>
          <w:rFonts w:ascii="宋体" w:hAnsi="宋体" w:hint="eastAsia"/>
          <w:szCs w:val="21"/>
        </w:rPr>
      </w:pPr>
      <w:r w:rsidRPr="004547FC">
        <w:rPr>
          <w:rFonts w:ascii="宋体" w:hAnsi="宋体" w:hint="eastAsia"/>
          <w:szCs w:val="21"/>
        </w:rPr>
        <w:t>硅藻</w:t>
      </w:r>
      <w:proofErr w:type="gramStart"/>
      <w:r w:rsidRPr="004547FC">
        <w:rPr>
          <w:rFonts w:ascii="宋体" w:hAnsi="宋体" w:hint="eastAsia"/>
          <w:szCs w:val="21"/>
        </w:rPr>
        <w:t>泥壁材品牌</w:t>
      </w:r>
      <w:proofErr w:type="gramEnd"/>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四、</w:t>
      </w:r>
      <w:r w:rsidRPr="004547FC">
        <w:rPr>
          <w:rFonts w:ascii="宋体" w:hAnsi="宋体" w:hint="eastAsia"/>
          <w:b/>
          <w:szCs w:val="21"/>
        </w:rPr>
        <w:t>实施计划</w:t>
      </w:r>
    </w:p>
    <w:p w:rsidR="0066383E" w:rsidRPr="004547FC" w:rsidRDefault="0066383E" w:rsidP="0066383E">
      <w:pPr>
        <w:spacing w:line="500" w:lineRule="exact"/>
        <w:ind w:left="720"/>
        <w:jc w:val="left"/>
        <w:rPr>
          <w:rFonts w:ascii="宋体" w:hAnsi="宋体" w:hint="eastAsia"/>
          <w:szCs w:val="21"/>
        </w:rPr>
      </w:pPr>
      <w:r w:rsidRPr="004547FC">
        <w:rPr>
          <w:rFonts w:ascii="宋体" w:hAnsi="宋体" w:hint="eastAsia"/>
          <w:szCs w:val="21"/>
        </w:rPr>
        <w:t>1、2017.</w:t>
      </w:r>
      <w:r w:rsidRPr="004547FC">
        <w:rPr>
          <w:rFonts w:ascii="宋体" w:hAnsi="宋体"/>
          <w:szCs w:val="21"/>
        </w:rPr>
        <w:t>3</w:t>
      </w:r>
      <w:r w:rsidRPr="004547FC">
        <w:rPr>
          <w:rFonts w:ascii="宋体" w:hAnsi="宋体" w:hint="eastAsia"/>
          <w:szCs w:val="21"/>
        </w:rPr>
        <w:t>月 启动活动，各合作媒体开设专题页面并接受报名；</w:t>
      </w:r>
    </w:p>
    <w:p w:rsidR="0066383E" w:rsidRPr="004547FC" w:rsidRDefault="0066383E" w:rsidP="0066383E">
      <w:pPr>
        <w:spacing w:line="500" w:lineRule="exact"/>
        <w:ind w:left="720"/>
        <w:jc w:val="left"/>
        <w:rPr>
          <w:rFonts w:ascii="宋体" w:hAnsi="宋体" w:hint="eastAsia"/>
          <w:szCs w:val="21"/>
        </w:rPr>
      </w:pPr>
      <w:r w:rsidRPr="004547FC">
        <w:rPr>
          <w:rFonts w:ascii="宋体" w:hAnsi="宋体" w:hint="eastAsia"/>
          <w:szCs w:val="21"/>
        </w:rPr>
        <w:t>2、2017.</w:t>
      </w:r>
      <w:r w:rsidRPr="004547FC">
        <w:rPr>
          <w:rFonts w:ascii="宋体" w:hAnsi="宋体"/>
          <w:szCs w:val="21"/>
        </w:rPr>
        <w:t>3</w:t>
      </w:r>
      <w:r w:rsidRPr="004547FC">
        <w:rPr>
          <w:rFonts w:ascii="宋体" w:hAnsi="宋体" w:hint="eastAsia"/>
          <w:szCs w:val="21"/>
        </w:rPr>
        <w:t>-</w:t>
      </w:r>
      <w:r w:rsidRPr="004547FC">
        <w:rPr>
          <w:rFonts w:ascii="宋体" w:hAnsi="宋体"/>
          <w:szCs w:val="21"/>
        </w:rPr>
        <w:t>4</w:t>
      </w:r>
      <w:r w:rsidRPr="004547FC">
        <w:rPr>
          <w:rFonts w:ascii="宋体" w:hAnsi="宋体" w:hint="eastAsia"/>
          <w:szCs w:val="21"/>
        </w:rPr>
        <w:t>月下旬，项目征集；</w:t>
      </w:r>
    </w:p>
    <w:p w:rsidR="0066383E" w:rsidRPr="004547FC" w:rsidRDefault="0066383E" w:rsidP="0066383E">
      <w:pPr>
        <w:spacing w:line="500" w:lineRule="exact"/>
        <w:ind w:firstLineChars="342" w:firstLine="718"/>
        <w:jc w:val="left"/>
        <w:rPr>
          <w:rFonts w:ascii="宋体" w:hAnsi="宋体" w:hint="eastAsia"/>
          <w:szCs w:val="21"/>
        </w:rPr>
      </w:pPr>
      <w:r>
        <w:rPr>
          <w:rFonts w:ascii="宋体" w:hAnsi="宋体"/>
          <w:szCs w:val="21"/>
        </w:rPr>
        <w:t>3</w:t>
      </w:r>
      <w:r w:rsidRPr="004547FC">
        <w:rPr>
          <w:rFonts w:ascii="宋体" w:hAnsi="宋体" w:hint="eastAsia"/>
          <w:szCs w:val="21"/>
        </w:rPr>
        <w:t>、2017.</w:t>
      </w:r>
      <w:r w:rsidRPr="004547FC">
        <w:rPr>
          <w:rFonts w:ascii="宋体" w:hAnsi="宋体"/>
          <w:szCs w:val="21"/>
        </w:rPr>
        <w:t>4月</w:t>
      </w:r>
      <w:r w:rsidRPr="004547FC">
        <w:rPr>
          <w:rFonts w:ascii="宋体" w:hAnsi="宋体" w:hint="eastAsia"/>
          <w:szCs w:val="21"/>
        </w:rPr>
        <w:t>底，专家顾问团进行综合审核，符合要求的项目将统一进行媒体展播并网络投票。入围参与展播的项目和品牌将进行公示，接受社会监督。</w:t>
      </w:r>
    </w:p>
    <w:p w:rsidR="0066383E" w:rsidRPr="004547FC" w:rsidRDefault="0066383E" w:rsidP="0066383E">
      <w:pPr>
        <w:spacing w:line="500" w:lineRule="exact"/>
        <w:ind w:firstLineChars="342" w:firstLine="718"/>
        <w:jc w:val="left"/>
        <w:rPr>
          <w:rFonts w:ascii="宋体" w:hAnsi="宋体" w:hint="eastAsia"/>
          <w:szCs w:val="21"/>
        </w:rPr>
      </w:pPr>
      <w:r>
        <w:rPr>
          <w:rFonts w:ascii="宋体" w:hAnsi="宋体"/>
          <w:szCs w:val="21"/>
        </w:rPr>
        <w:t>4</w:t>
      </w:r>
      <w:r w:rsidRPr="004547FC">
        <w:rPr>
          <w:rFonts w:ascii="宋体" w:hAnsi="宋体" w:hint="eastAsia"/>
          <w:szCs w:val="21"/>
        </w:rPr>
        <w:t>、长期对全国精品建筑涂装工程项目及品牌进行媒体宣传并结合线下活动进行全面展播，向行业及社会公众进行一系列的宣传推广；</w:t>
      </w:r>
    </w:p>
    <w:p w:rsidR="0066383E" w:rsidRPr="004547FC" w:rsidRDefault="0066383E" w:rsidP="0066383E">
      <w:pPr>
        <w:numPr>
          <w:ilvl w:val="0"/>
          <w:numId w:val="8"/>
        </w:numPr>
        <w:spacing w:line="500" w:lineRule="exact"/>
        <w:jc w:val="left"/>
        <w:rPr>
          <w:rFonts w:ascii="宋体" w:hAnsi="宋体" w:hint="eastAsia"/>
          <w:szCs w:val="21"/>
        </w:rPr>
      </w:pPr>
      <w:r w:rsidRPr="004547FC">
        <w:rPr>
          <w:rFonts w:ascii="宋体" w:hAnsi="宋体" w:hint="eastAsia"/>
          <w:szCs w:val="21"/>
        </w:rPr>
        <w:t>根据专家顾问团综合审核并结合网络投票情况，恰当时间举行线下</w:t>
      </w:r>
      <w:r>
        <w:rPr>
          <w:rFonts w:ascii="宋体" w:hAnsi="宋体" w:hint="eastAsia"/>
          <w:szCs w:val="21"/>
        </w:rPr>
        <w:t>展播</w:t>
      </w:r>
      <w:r w:rsidRPr="004547FC">
        <w:rPr>
          <w:rFonts w:ascii="宋体" w:hAnsi="宋体" w:hint="eastAsia"/>
          <w:szCs w:val="21"/>
        </w:rPr>
        <w:t>活动</w:t>
      </w:r>
      <w:r>
        <w:rPr>
          <w:rFonts w:ascii="宋体" w:hAnsi="宋体" w:hint="eastAsia"/>
          <w:szCs w:val="21"/>
        </w:rPr>
        <w:t>。</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b/>
          <w:szCs w:val="21"/>
        </w:rPr>
        <w:t>五</w:t>
      </w:r>
      <w:r>
        <w:rPr>
          <w:rFonts w:ascii="宋体" w:hAnsi="宋体" w:hint="eastAsia"/>
          <w:b/>
          <w:szCs w:val="21"/>
        </w:rPr>
        <w:t>、</w:t>
      </w:r>
      <w:r w:rsidRPr="004547FC">
        <w:rPr>
          <w:rFonts w:ascii="宋体" w:hAnsi="宋体" w:hint="eastAsia"/>
          <w:b/>
          <w:szCs w:val="21"/>
        </w:rPr>
        <w:t>活动推广及表彰计划</w:t>
      </w:r>
    </w:p>
    <w:p w:rsidR="0066383E" w:rsidRPr="004547FC" w:rsidRDefault="0066383E" w:rsidP="0066383E">
      <w:pPr>
        <w:spacing w:line="500" w:lineRule="exact"/>
        <w:ind w:firstLineChars="237" w:firstLine="500"/>
        <w:jc w:val="left"/>
        <w:rPr>
          <w:rFonts w:ascii="宋体" w:hAnsi="宋体" w:hint="eastAsia"/>
          <w:b/>
          <w:szCs w:val="21"/>
        </w:rPr>
      </w:pPr>
      <w:r w:rsidRPr="004547FC">
        <w:rPr>
          <w:rFonts w:ascii="宋体" w:hAnsi="宋体" w:hint="eastAsia"/>
          <w:b/>
          <w:szCs w:val="21"/>
        </w:rPr>
        <w:t>1、展播及推广媒体平台</w:t>
      </w:r>
    </w:p>
    <w:p w:rsidR="0066383E" w:rsidRPr="004547FC" w:rsidRDefault="0066383E" w:rsidP="0066383E">
      <w:pPr>
        <w:spacing w:line="500" w:lineRule="exact"/>
        <w:jc w:val="left"/>
        <w:rPr>
          <w:rFonts w:ascii="宋体" w:hAnsi="宋体" w:hint="eastAsia"/>
          <w:b/>
          <w:szCs w:val="21"/>
        </w:rPr>
      </w:pPr>
      <w:r w:rsidRPr="004547FC">
        <w:rPr>
          <w:rFonts w:ascii="宋体" w:hAnsi="宋体" w:hint="eastAsia"/>
          <w:spacing w:val="-8"/>
          <w:szCs w:val="21"/>
        </w:rPr>
        <w:t xml:space="preserve">      </w:t>
      </w:r>
      <w:r w:rsidRPr="004547FC">
        <w:rPr>
          <w:rFonts w:ascii="宋体" w:hAnsi="宋体" w:hint="eastAsia"/>
          <w:b/>
          <w:szCs w:val="21"/>
        </w:rPr>
        <w:t xml:space="preserve">官网：中国建筑装饰协会官方网站（中装新网 </w:t>
      </w:r>
      <w:hyperlink r:id="rId7" w:history="1">
        <w:r w:rsidRPr="004547FC">
          <w:rPr>
            <w:rFonts w:ascii="宋体" w:hAnsi="宋体" w:hint="eastAsia"/>
            <w:b/>
            <w:color w:val="0000FF"/>
            <w:szCs w:val="21"/>
            <w:u w:val="single"/>
          </w:rPr>
          <w:t>www.cbda.cn</w:t>
        </w:r>
      </w:hyperlink>
      <w:r w:rsidRPr="004547FC">
        <w:rPr>
          <w:rFonts w:ascii="宋体" w:hAnsi="宋体" w:hint="eastAsia"/>
          <w:b/>
          <w:szCs w:val="21"/>
        </w:rPr>
        <w:t xml:space="preserve">）  </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szCs w:val="21"/>
        </w:rPr>
        <w:t>活动全部资讯、投票和报名等活动所有官方资料均通过中装新网和</w:t>
      </w:r>
      <w:proofErr w:type="gramStart"/>
      <w:r w:rsidRPr="004547FC">
        <w:rPr>
          <w:rFonts w:ascii="宋体" w:hAnsi="宋体" w:hint="eastAsia"/>
          <w:szCs w:val="21"/>
        </w:rPr>
        <w:t>微信公众号</w:t>
      </w:r>
      <w:proofErr w:type="gramEnd"/>
      <w:r w:rsidRPr="004547FC">
        <w:rPr>
          <w:rFonts w:ascii="宋体" w:hAnsi="宋体" w:hint="eastAsia"/>
          <w:szCs w:val="21"/>
        </w:rPr>
        <w:t xml:space="preserve">进行发布。 </w:t>
      </w:r>
    </w:p>
    <w:p w:rsidR="0066383E" w:rsidRPr="004547FC" w:rsidRDefault="0066383E" w:rsidP="0066383E">
      <w:pPr>
        <w:spacing w:line="500" w:lineRule="exact"/>
        <w:ind w:firstLine="570"/>
        <w:jc w:val="left"/>
        <w:rPr>
          <w:rFonts w:ascii="宋体" w:hAnsi="宋体" w:hint="eastAsia"/>
          <w:szCs w:val="21"/>
        </w:rPr>
      </w:pPr>
      <w:r w:rsidRPr="004547FC">
        <w:rPr>
          <w:rFonts w:ascii="宋体" w:hAnsi="宋体" w:hint="eastAsia"/>
          <w:b/>
          <w:szCs w:val="21"/>
        </w:rPr>
        <w:t>承办媒体</w:t>
      </w:r>
    </w:p>
    <w:p w:rsidR="0066383E" w:rsidRPr="004547FC" w:rsidRDefault="0066383E" w:rsidP="0066383E">
      <w:pPr>
        <w:spacing w:line="500" w:lineRule="exact"/>
        <w:ind w:firstLineChars="250" w:firstLine="525"/>
        <w:jc w:val="left"/>
        <w:rPr>
          <w:rFonts w:ascii="宋体" w:hAnsi="宋体" w:hint="eastAsia"/>
          <w:szCs w:val="21"/>
        </w:rPr>
      </w:pPr>
      <w:r w:rsidRPr="004547FC">
        <w:rPr>
          <w:rFonts w:ascii="宋体" w:hAnsi="宋体" w:hint="eastAsia"/>
          <w:szCs w:val="21"/>
        </w:rPr>
        <w:t>优选如新浪、网易、</w:t>
      </w:r>
      <w:proofErr w:type="gramStart"/>
      <w:r w:rsidRPr="004547FC">
        <w:rPr>
          <w:rFonts w:ascii="宋体" w:hAnsi="宋体" w:hint="eastAsia"/>
          <w:szCs w:val="21"/>
        </w:rPr>
        <w:t>腾讯等</w:t>
      </w:r>
      <w:proofErr w:type="gramEnd"/>
      <w:r w:rsidRPr="004547FC">
        <w:rPr>
          <w:rFonts w:ascii="宋体" w:hAnsi="宋体" w:hint="eastAsia"/>
          <w:szCs w:val="21"/>
        </w:rPr>
        <w:t>知名媒体作为承办单位，在其主要页面开辟特别专题进行申报、投票和资讯发布，并对精品工程进行全面展播。</w:t>
      </w:r>
    </w:p>
    <w:p w:rsidR="0066383E" w:rsidRPr="004547FC" w:rsidRDefault="0066383E" w:rsidP="0066383E">
      <w:pPr>
        <w:spacing w:line="500" w:lineRule="exact"/>
        <w:ind w:firstLine="570"/>
        <w:jc w:val="left"/>
        <w:rPr>
          <w:rFonts w:ascii="宋体" w:hAnsi="宋体"/>
          <w:b/>
          <w:szCs w:val="21"/>
        </w:rPr>
      </w:pPr>
      <w:r w:rsidRPr="004547FC">
        <w:rPr>
          <w:rFonts w:ascii="宋体" w:hAnsi="宋体" w:hint="eastAsia"/>
          <w:b/>
          <w:spacing w:val="-8"/>
          <w:szCs w:val="21"/>
        </w:rPr>
        <w:t>百余家支持媒体</w:t>
      </w:r>
    </w:p>
    <w:p w:rsidR="0066383E" w:rsidRPr="004547FC" w:rsidRDefault="0066383E" w:rsidP="0066383E">
      <w:pPr>
        <w:spacing w:line="500" w:lineRule="exact"/>
        <w:ind w:firstLine="570"/>
        <w:jc w:val="left"/>
        <w:rPr>
          <w:rFonts w:ascii="宋体" w:hAnsi="宋体"/>
          <w:szCs w:val="21"/>
        </w:rPr>
      </w:pPr>
      <w:r w:rsidRPr="004547FC">
        <w:rPr>
          <w:rFonts w:ascii="宋体" w:hAnsi="宋体" w:hint="eastAsia"/>
          <w:szCs w:val="21"/>
        </w:rPr>
        <w:lastRenderedPageBreak/>
        <w:t>将通过人民网、新华网、国际在线、中国日报网、中国网、</w:t>
      </w:r>
      <w:proofErr w:type="gramStart"/>
      <w:r w:rsidRPr="004547FC">
        <w:rPr>
          <w:rFonts w:ascii="宋体" w:hAnsi="宋体" w:hint="eastAsia"/>
          <w:szCs w:val="21"/>
        </w:rPr>
        <w:t>央广网</w:t>
      </w:r>
      <w:proofErr w:type="gramEnd"/>
      <w:r w:rsidRPr="004547FC">
        <w:rPr>
          <w:rFonts w:ascii="宋体" w:hAnsi="宋体" w:hint="eastAsia"/>
          <w:szCs w:val="21"/>
        </w:rPr>
        <w:t>、中国建筑新闻网、中华建筑报、中国涂料报、搜狐、搜房、中国经济网、</w:t>
      </w:r>
      <w:proofErr w:type="gramStart"/>
      <w:r w:rsidRPr="004547FC">
        <w:rPr>
          <w:rFonts w:ascii="宋体" w:hAnsi="宋体" w:hint="eastAsia"/>
          <w:szCs w:val="21"/>
        </w:rPr>
        <w:t>筑龙网</w:t>
      </w:r>
      <w:proofErr w:type="gramEnd"/>
      <w:r w:rsidRPr="004547FC">
        <w:rPr>
          <w:rFonts w:ascii="宋体" w:hAnsi="宋体" w:hint="eastAsia"/>
          <w:szCs w:val="21"/>
        </w:rPr>
        <w:t xml:space="preserve">等百余家媒体进行活动动态消息和结果发布。 </w:t>
      </w:r>
    </w:p>
    <w:p w:rsidR="0066383E" w:rsidRPr="004547FC" w:rsidRDefault="0066383E" w:rsidP="0066383E">
      <w:pPr>
        <w:spacing w:line="500" w:lineRule="exact"/>
        <w:ind w:firstLine="570"/>
        <w:jc w:val="left"/>
        <w:rPr>
          <w:rFonts w:ascii="宋体" w:hAnsi="宋体" w:hint="eastAsia"/>
          <w:b/>
          <w:szCs w:val="21"/>
        </w:rPr>
      </w:pPr>
      <w:r w:rsidRPr="004547FC">
        <w:rPr>
          <w:rFonts w:ascii="宋体" w:hAnsi="宋体" w:hint="eastAsia"/>
          <w:b/>
          <w:szCs w:val="21"/>
        </w:rPr>
        <w:t>新兴媒体平台</w:t>
      </w:r>
    </w:p>
    <w:p w:rsidR="0066383E" w:rsidRPr="004547FC" w:rsidRDefault="0066383E" w:rsidP="0066383E">
      <w:pPr>
        <w:spacing w:line="500" w:lineRule="exact"/>
        <w:ind w:firstLine="570"/>
        <w:jc w:val="left"/>
        <w:rPr>
          <w:rFonts w:ascii="宋体" w:hAnsi="宋体"/>
          <w:szCs w:val="21"/>
        </w:rPr>
      </w:pPr>
      <w:r w:rsidRPr="004547FC">
        <w:rPr>
          <w:rFonts w:ascii="宋体" w:hAnsi="宋体" w:hint="eastAsia"/>
          <w:szCs w:val="21"/>
        </w:rPr>
        <w:t>活动消息、入围精品工程案例等将通过在协会及合作媒体相关</w:t>
      </w:r>
      <w:proofErr w:type="gramStart"/>
      <w:r w:rsidRPr="004547FC">
        <w:rPr>
          <w:rFonts w:ascii="宋体" w:hAnsi="宋体" w:hint="eastAsia"/>
          <w:szCs w:val="21"/>
        </w:rPr>
        <w:t>微信公众号</w:t>
      </w:r>
      <w:proofErr w:type="gramEnd"/>
      <w:r w:rsidRPr="004547FC">
        <w:rPr>
          <w:rFonts w:ascii="宋体" w:hAnsi="宋体" w:hint="eastAsia"/>
          <w:szCs w:val="21"/>
        </w:rPr>
        <w:t>，APP平台进行持续推广。</w:t>
      </w:r>
    </w:p>
    <w:p w:rsidR="0066383E" w:rsidRPr="004547FC" w:rsidRDefault="0066383E" w:rsidP="0066383E">
      <w:pPr>
        <w:spacing w:line="500" w:lineRule="exact"/>
        <w:ind w:firstLineChars="200" w:firstLine="422"/>
        <w:jc w:val="left"/>
        <w:rPr>
          <w:rFonts w:ascii="宋体" w:hAnsi="宋体" w:hint="eastAsia"/>
          <w:b/>
          <w:spacing w:val="-8"/>
          <w:szCs w:val="21"/>
        </w:rPr>
      </w:pPr>
      <w:r w:rsidRPr="004547FC">
        <w:rPr>
          <w:rFonts w:ascii="宋体" w:hAnsi="宋体" w:hint="eastAsia"/>
          <w:b/>
          <w:szCs w:val="21"/>
        </w:rPr>
        <w:t>2、出版收藏与参考价值并存的</w:t>
      </w:r>
      <w:r w:rsidRPr="004547FC">
        <w:rPr>
          <w:rFonts w:ascii="宋体" w:hAnsi="宋体" w:hint="eastAsia"/>
          <w:b/>
          <w:spacing w:val="-8"/>
          <w:szCs w:val="21"/>
        </w:rPr>
        <w:t>出版物</w:t>
      </w:r>
    </w:p>
    <w:p w:rsidR="0066383E" w:rsidRPr="004547FC" w:rsidRDefault="0066383E" w:rsidP="0066383E">
      <w:pPr>
        <w:spacing w:line="500" w:lineRule="exact"/>
        <w:ind w:firstLineChars="300" w:firstLine="582"/>
        <w:jc w:val="left"/>
        <w:rPr>
          <w:rFonts w:ascii="宋体" w:hAnsi="宋体" w:hint="eastAsia"/>
          <w:spacing w:val="-8"/>
          <w:szCs w:val="21"/>
        </w:rPr>
      </w:pPr>
      <w:r w:rsidRPr="004547FC">
        <w:rPr>
          <w:rFonts w:ascii="宋体" w:hAnsi="宋体" w:hint="eastAsia"/>
          <w:spacing w:val="-8"/>
          <w:szCs w:val="21"/>
        </w:rPr>
        <w:t>出版‘全国精品建筑涂装工程’项目及产品选集，收录入围项目、产品及品牌等。此书还将作为协会重要活动会刊及设计、采购等相关人员工具书籍进行编辑，并向各级建设主管部门，地方协会，中国建筑装饰协会所有会员单位（包括全国范围内设计机构、房地产开发企业、建筑施工企业、建筑装饰企业、建材企业等）进行精准发行。</w:t>
      </w:r>
    </w:p>
    <w:p w:rsidR="0066383E" w:rsidRPr="004547FC" w:rsidRDefault="0066383E" w:rsidP="0066383E">
      <w:pPr>
        <w:spacing w:line="500" w:lineRule="exact"/>
        <w:ind w:firstLineChars="200" w:firstLine="422"/>
        <w:jc w:val="left"/>
        <w:rPr>
          <w:rFonts w:ascii="宋体" w:hAnsi="宋体"/>
          <w:b/>
          <w:szCs w:val="21"/>
        </w:rPr>
      </w:pPr>
      <w:r>
        <w:rPr>
          <w:rFonts w:ascii="宋体" w:hAnsi="宋体" w:hint="eastAsia"/>
          <w:b/>
          <w:szCs w:val="21"/>
        </w:rPr>
        <w:t>3、</w:t>
      </w:r>
      <w:r w:rsidRPr="004547FC">
        <w:rPr>
          <w:rFonts w:ascii="宋体" w:hAnsi="宋体" w:hint="eastAsia"/>
          <w:b/>
          <w:szCs w:val="21"/>
        </w:rPr>
        <w:t xml:space="preserve">落地活动 </w:t>
      </w:r>
    </w:p>
    <w:p w:rsidR="0066383E" w:rsidRPr="004547FC" w:rsidRDefault="0066383E" w:rsidP="0066383E">
      <w:pPr>
        <w:spacing w:line="50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sidRPr="004547FC">
        <w:rPr>
          <w:rFonts w:ascii="宋体" w:hAnsi="宋体" w:hint="eastAsia"/>
          <w:szCs w:val="21"/>
        </w:rPr>
        <w:t>与中国建筑装饰协会涂料与防水材料分会相关活动同期举办</w:t>
      </w:r>
      <w:r>
        <w:rPr>
          <w:rFonts w:ascii="宋体" w:hAnsi="宋体" w:hint="eastAsia"/>
          <w:szCs w:val="21"/>
        </w:rPr>
        <w:t>线下展播；</w:t>
      </w:r>
    </w:p>
    <w:p w:rsidR="0066383E" w:rsidRPr="004547FC" w:rsidRDefault="0066383E" w:rsidP="0066383E">
      <w:pPr>
        <w:numPr>
          <w:ilvl w:val="0"/>
          <w:numId w:val="9"/>
        </w:numPr>
        <w:spacing w:line="500" w:lineRule="exact"/>
        <w:jc w:val="left"/>
        <w:rPr>
          <w:rFonts w:ascii="宋体" w:hAnsi="宋体"/>
          <w:szCs w:val="21"/>
        </w:rPr>
      </w:pPr>
      <w:r w:rsidRPr="004547FC">
        <w:rPr>
          <w:rFonts w:ascii="宋体" w:hAnsi="宋体" w:hint="eastAsia"/>
          <w:szCs w:val="21"/>
        </w:rPr>
        <w:t xml:space="preserve">在峰会会场进行主题宣传并利用VR技术对入围工程进行展示； </w:t>
      </w:r>
    </w:p>
    <w:p w:rsidR="0066383E" w:rsidRPr="004547FC" w:rsidRDefault="0066383E" w:rsidP="0066383E">
      <w:pPr>
        <w:numPr>
          <w:ilvl w:val="0"/>
          <w:numId w:val="9"/>
        </w:numPr>
        <w:spacing w:line="500" w:lineRule="exact"/>
        <w:jc w:val="left"/>
        <w:rPr>
          <w:rFonts w:ascii="宋体" w:hAnsi="宋体" w:hint="eastAsia"/>
          <w:szCs w:val="21"/>
        </w:rPr>
      </w:pPr>
      <w:r w:rsidRPr="004547FC">
        <w:rPr>
          <w:rFonts w:ascii="宋体" w:hAnsi="宋体" w:hint="eastAsia"/>
          <w:szCs w:val="21"/>
        </w:rPr>
        <w:t>在中国建筑装饰协会举办的其他活动现场会有针对性地对精品工程项目及品牌进行展播；</w:t>
      </w:r>
    </w:p>
    <w:p w:rsidR="0066383E" w:rsidRPr="004547FC" w:rsidRDefault="0066383E" w:rsidP="0066383E">
      <w:pPr>
        <w:numPr>
          <w:ilvl w:val="0"/>
          <w:numId w:val="9"/>
        </w:numPr>
        <w:spacing w:line="500" w:lineRule="exact"/>
        <w:jc w:val="left"/>
        <w:rPr>
          <w:rFonts w:ascii="宋体" w:hAnsi="宋体" w:hint="eastAsia"/>
          <w:szCs w:val="21"/>
        </w:rPr>
      </w:pPr>
      <w:r w:rsidRPr="004547FC">
        <w:rPr>
          <w:rFonts w:ascii="宋体" w:hAnsi="宋体" w:hint="eastAsia"/>
          <w:szCs w:val="21"/>
        </w:rPr>
        <w:t>利用协会优势，对入围精品工程项目及品牌进行优先推介；</w:t>
      </w:r>
    </w:p>
    <w:p w:rsidR="0066383E" w:rsidRPr="004547FC" w:rsidRDefault="0066383E" w:rsidP="0066383E">
      <w:pPr>
        <w:numPr>
          <w:ilvl w:val="0"/>
          <w:numId w:val="9"/>
        </w:numPr>
        <w:spacing w:line="500" w:lineRule="exact"/>
        <w:jc w:val="left"/>
        <w:rPr>
          <w:rFonts w:ascii="宋体" w:hAnsi="宋体" w:hint="eastAsia"/>
          <w:szCs w:val="21"/>
        </w:rPr>
      </w:pPr>
      <w:r w:rsidRPr="004547FC">
        <w:rPr>
          <w:rFonts w:ascii="宋体" w:hAnsi="宋体" w:hint="eastAsia"/>
          <w:szCs w:val="21"/>
        </w:rPr>
        <w:t>组织相应线下活动促进装饰企业与涂料企业之间的交流合作。</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b/>
          <w:szCs w:val="21"/>
        </w:rPr>
        <w:t>六</w:t>
      </w:r>
      <w:r>
        <w:rPr>
          <w:rFonts w:ascii="宋体" w:hAnsi="宋体" w:hint="eastAsia"/>
          <w:b/>
          <w:szCs w:val="21"/>
        </w:rPr>
        <w:t>、</w:t>
      </w:r>
      <w:r w:rsidRPr="004547FC">
        <w:rPr>
          <w:rFonts w:ascii="宋体" w:hAnsi="宋体" w:hint="eastAsia"/>
          <w:b/>
          <w:szCs w:val="21"/>
        </w:rPr>
        <w:t>展播范围</w:t>
      </w:r>
    </w:p>
    <w:p w:rsidR="0066383E" w:rsidRPr="004547FC" w:rsidRDefault="0066383E" w:rsidP="0066383E">
      <w:pPr>
        <w:spacing w:line="360" w:lineRule="auto"/>
        <w:ind w:firstLineChars="150" w:firstLine="315"/>
        <w:rPr>
          <w:rFonts w:ascii="宋体" w:hAnsi="宋体" w:hint="eastAsia"/>
          <w:szCs w:val="21"/>
        </w:rPr>
      </w:pPr>
      <w:r w:rsidRPr="004547FC">
        <w:rPr>
          <w:rFonts w:ascii="宋体" w:hAnsi="宋体" w:hint="eastAsia"/>
          <w:szCs w:val="21"/>
        </w:rPr>
        <w:t>1、全国精品建筑涂</w:t>
      </w:r>
      <w:proofErr w:type="gramStart"/>
      <w:r w:rsidRPr="004547FC">
        <w:rPr>
          <w:rFonts w:ascii="宋体" w:hAnsi="宋体" w:hint="eastAsia"/>
          <w:szCs w:val="21"/>
        </w:rPr>
        <w:t>装工程</w:t>
      </w:r>
      <w:proofErr w:type="gramEnd"/>
      <w:r w:rsidRPr="004547FC">
        <w:rPr>
          <w:rFonts w:ascii="宋体" w:hAnsi="宋体" w:hint="eastAsia"/>
          <w:szCs w:val="21"/>
        </w:rPr>
        <w:t>展播工程范围：</w:t>
      </w:r>
    </w:p>
    <w:p w:rsidR="0066383E" w:rsidRPr="004547FC" w:rsidRDefault="0066383E" w:rsidP="0066383E">
      <w:pPr>
        <w:numPr>
          <w:ilvl w:val="0"/>
          <w:numId w:val="2"/>
        </w:numPr>
        <w:snapToGrid w:val="0"/>
        <w:spacing w:line="360" w:lineRule="auto"/>
        <w:rPr>
          <w:rFonts w:ascii="宋体" w:hAnsi="宋体" w:hint="eastAsia"/>
          <w:szCs w:val="21"/>
        </w:rPr>
      </w:pPr>
      <w:r w:rsidRPr="004547FC">
        <w:rPr>
          <w:rFonts w:ascii="宋体" w:hAnsi="宋体"/>
          <w:szCs w:val="21"/>
        </w:rPr>
        <w:t>于</w:t>
      </w:r>
      <w:r w:rsidRPr="004547FC">
        <w:rPr>
          <w:rFonts w:ascii="宋体" w:hAnsi="宋体" w:hint="eastAsia"/>
          <w:szCs w:val="21"/>
        </w:rPr>
        <w:t>2011</w:t>
      </w:r>
      <w:r w:rsidRPr="004547FC">
        <w:rPr>
          <w:rFonts w:ascii="宋体" w:hAnsi="宋体"/>
          <w:szCs w:val="21"/>
        </w:rPr>
        <w:t>—201</w:t>
      </w:r>
      <w:r w:rsidRPr="004547FC">
        <w:rPr>
          <w:rFonts w:ascii="宋体" w:hAnsi="宋体" w:hint="eastAsia"/>
          <w:szCs w:val="21"/>
        </w:rPr>
        <w:t>6年间</w:t>
      </w:r>
      <w:r w:rsidRPr="004547FC">
        <w:rPr>
          <w:rFonts w:ascii="宋体" w:hAnsi="宋体"/>
          <w:szCs w:val="21"/>
        </w:rPr>
        <w:t>竣工</w:t>
      </w:r>
      <w:r w:rsidRPr="004547FC">
        <w:rPr>
          <w:rFonts w:ascii="宋体" w:hAnsi="宋体" w:hint="eastAsia"/>
          <w:szCs w:val="21"/>
        </w:rPr>
        <w:t>并通过验收的</w:t>
      </w:r>
      <w:r w:rsidRPr="004547FC">
        <w:rPr>
          <w:rFonts w:ascii="宋体" w:hAnsi="宋体"/>
          <w:szCs w:val="21"/>
        </w:rPr>
        <w:t>工程。</w:t>
      </w:r>
    </w:p>
    <w:p w:rsidR="0066383E" w:rsidRPr="004547FC" w:rsidRDefault="0066383E" w:rsidP="0066383E">
      <w:pPr>
        <w:numPr>
          <w:ilvl w:val="0"/>
          <w:numId w:val="2"/>
        </w:numPr>
        <w:snapToGrid w:val="0"/>
        <w:spacing w:line="360" w:lineRule="auto"/>
        <w:rPr>
          <w:rFonts w:ascii="宋体" w:hAnsi="宋体" w:hint="eastAsia"/>
          <w:szCs w:val="21"/>
        </w:rPr>
      </w:pPr>
      <w:proofErr w:type="gramStart"/>
      <w:r w:rsidRPr="004547FC">
        <w:rPr>
          <w:rFonts w:ascii="宋体" w:hAnsi="宋体" w:hint="eastAsia"/>
          <w:szCs w:val="21"/>
        </w:rPr>
        <w:t>公装涂装面积</w:t>
      </w:r>
      <w:proofErr w:type="gramEnd"/>
      <w:r w:rsidRPr="004547FC">
        <w:rPr>
          <w:rFonts w:ascii="宋体" w:hAnsi="宋体" w:hint="eastAsia"/>
          <w:szCs w:val="21"/>
        </w:rPr>
        <w:t>大于1000平方米，家装涂</w:t>
      </w:r>
      <w:proofErr w:type="gramStart"/>
      <w:r w:rsidRPr="004547FC">
        <w:rPr>
          <w:rFonts w:ascii="宋体" w:hAnsi="宋体" w:hint="eastAsia"/>
          <w:szCs w:val="21"/>
        </w:rPr>
        <w:t>装面积</w:t>
      </w:r>
      <w:proofErr w:type="gramEnd"/>
      <w:r w:rsidRPr="004547FC">
        <w:rPr>
          <w:rFonts w:ascii="宋体" w:hAnsi="宋体" w:hint="eastAsia"/>
          <w:szCs w:val="21"/>
        </w:rPr>
        <w:t>不限。</w:t>
      </w:r>
    </w:p>
    <w:p w:rsidR="0066383E" w:rsidRPr="004547FC" w:rsidRDefault="0066383E" w:rsidP="0066383E">
      <w:pPr>
        <w:numPr>
          <w:ilvl w:val="0"/>
          <w:numId w:val="2"/>
        </w:numPr>
        <w:snapToGrid w:val="0"/>
        <w:spacing w:line="360" w:lineRule="auto"/>
        <w:rPr>
          <w:rFonts w:ascii="宋体" w:hAnsi="宋体" w:hint="eastAsia"/>
          <w:szCs w:val="21"/>
        </w:rPr>
      </w:pPr>
      <w:r w:rsidRPr="004547FC">
        <w:rPr>
          <w:rFonts w:ascii="宋体" w:hAnsi="宋体" w:hint="eastAsia"/>
          <w:szCs w:val="21"/>
        </w:rPr>
        <w:t>中国建筑装饰协会会员企业参承建项目优先报名。</w:t>
      </w:r>
    </w:p>
    <w:p w:rsidR="0066383E" w:rsidRPr="004547FC" w:rsidRDefault="0066383E" w:rsidP="0066383E">
      <w:pPr>
        <w:tabs>
          <w:tab w:val="left" w:pos="3143"/>
        </w:tabs>
        <w:snapToGrid w:val="0"/>
        <w:spacing w:line="360" w:lineRule="auto"/>
        <w:ind w:left="420"/>
        <w:rPr>
          <w:rFonts w:ascii="宋体" w:hAnsi="宋体" w:hint="eastAsia"/>
          <w:szCs w:val="21"/>
        </w:rPr>
      </w:pPr>
      <w:r w:rsidRPr="004547FC">
        <w:rPr>
          <w:rFonts w:ascii="宋体" w:hAnsi="宋体" w:hint="eastAsia"/>
          <w:szCs w:val="21"/>
        </w:rPr>
        <w:t>其他要求：</w:t>
      </w:r>
      <w:r w:rsidRPr="004547FC">
        <w:rPr>
          <w:rFonts w:ascii="宋体" w:hAnsi="宋体"/>
          <w:szCs w:val="21"/>
        </w:rPr>
        <w:tab/>
      </w:r>
    </w:p>
    <w:p w:rsidR="0066383E" w:rsidRPr="004547FC" w:rsidRDefault="0066383E" w:rsidP="0066383E">
      <w:pPr>
        <w:numPr>
          <w:ilvl w:val="0"/>
          <w:numId w:val="2"/>
        </w:numPr>
        <w:snapToGrid w:val="0"/>
        <w:spacing w:line="360" w:lineRule="auto"/>
        <w:ind w:left="0" w:firstLine="420"/>
        <w:rPr>
          <w:rFonts w:ascii="宋体" w:hAnsi="宋体" w:hint="eastAsia"/>
          <w:szCs w:val="21"/>
        </w:rPr>
      </w:pPr>
      <w:r w:rsidRPr="004547FC">
        <w:rPr>
          <w:rFonts w:ascii="宋体" w:hAnsi="宋体" w:hint="eastAsia"/>
          <w:szCs w:val="21"/>
        </w:rPr>
        <w:t>符合法定建设程序、国家工程建设强制性标准和有关省地、节能、环保的规定，工程设计先进合理。</w:t>
      </w:r>
    </w:p>
    <w:p w:rsidR="0066383E" w:rsidRPr="004547FC" w:rsidRDefault="0066383E" w:rsidP="0066383E">
      <w:pPr>
        <w:numPr>
          <w:ilvl w:val="0"/>
          <w:numId w:val="2"/>
        </w:numPr>
        <w:snapToGrid w:val="0"/>
        <w:spacing w:line="360" w:lineRule="auto"/>
        <w:ind w:left="0" w:firstLine="426"/>
        <w:rPr>
          <w:rFonts w:ascii="宋体" w:hAnsi="宋体" w:hint="eastAsia"/>
          <w:szCs w:val="21"/>
        </w:rPr>
      </w:pPr>
      <w:r w:rsidRPr="004547FC">
        <w:rPr>
          <w:rFonts w:ascii="宋体" w:hAnsi="宋体" w:hint="eastAsia"/>
          <w:szCs w:val="21"/>
        </w:rPr>
        <w:t>建设过程中，没有发生过质量事故、较大生产安全事故以及在社会上造成恶劣影响的其他事件。</w:t>
      </w:r>
    </w:p>
    <w:p w:rsidR="0066383E" w:rsidRPr="004547FC" w:rsidRDefault="0066383E" w:rsidP="0066383E">
      <w:pPr>
        <w:numPr>
          <w:ilvl w:val="0"/>
          <w:numId w:val="2"/>
        </w:numPr>
        <w:snapToGrid w:val="0"/>
        <w:spacing w:line="360" w:lineRule="auto"/>
        <w:rPr>
          <w:rFonts w:ascii="宋体" w:hAnsi="宋体" w:hint="eastAsia"/>
          <w:szCs w:val="21"/>
        </w:rPr>
      </w:pPr>
      <w:r w:rsidRPr="004547FC">
        <w:rPr>
          <w:rFonts w:ascii="宋体" w:hAnsi="宋体" w:hint="eastAsia"/>
          <w:szCs w:val="21"/>
        </w:rPr>
        <w:t>申报单位没有</w:t>
      </w:r>
      <w:proofErr w:type="gramStart"/>
      <w:r w:rsidRPr="004547FC">
        <w:rPr>
          <w:rFonts w:ascii="宋体" w:hAnsi="宋体" w:hint="eastAsia"/>
          <w:szCs w:val="21"/>
        </w:rPr>
        <w:t>不</w:t>
      </w:r>
      <w:proofErr w:type="gramEnd"/>
      <w:r w:rsidRPr="004547FC">
        <w:rPr>
          <w:rFonts w:ascii="宋体" w:hAnsi="宋体" w:hint="eastAsia"/>
          <w:szCs w:val="21"/>
        </w:rPr>
        <w:t>诚信的行为；</w:t>
      </w:r>
    </w:p>
    <w:p w:rsidR="0066383E" w:rsidRPr="004547FC" w:rsidRDefault="0066383E" w:rsidP="0066383E">
      <w:pPr>
        <w:snapToGrid w:val="0"/>
        <w:spacing w:line="360" w:lineRule="auto"/>
        <w:ind w:firstLineChars="200" w:firstLine="420"/>
        <w:rPr>
          <w:rFonts w:ascii="宋体" w:hAnsi="宋体" w:hint="eastAsia"/>
          <w:szCs w:val="21"/>
        </w:rPr>
      </w:pPr>
      <w:r w:rsidRPr="004547FC">
        <w:rPr>
          <w:rFonts w:ascii="宋体" w:hAnsi="宋体" w:hint="eastAsia"/>
          <w:szCs w:val="21"/>
        </w:rPr>
        <w:t>2、参与品牌及人物展播应具有的条件：</w:t>
      </w:r>
    </w:p>
    <w:p w:rsidR="0066383E" w:rsidRPr="004547FC" w:rsidRDefault="0066383E" w:rsidP="0066383E">
      <w:pPr>
        <w:numPr>
          <w:ilvl w:val="1"/>
          <w:numId w:val="3"/>
        </w:numPr>
        <w:snapToGrid w:val="0"/>
        <w:spacing w:line="360" w:lineRule="auto"/>
        <w:rPr>
          <w:rFonts w:ascii="宋体" w:hAnsi="宋体" w:hint="eastAsia"/>
          <w:szCs w:val="21"/>
        </w:rPr>
      </w:pPr>
      <w:r w:rsidRPr="004547FC">
        <w:rPr>
          <w:rFonts w:ascii="宋体" w:hAnsi="宋体" w:hint="eastAsia"/>
          <w:szCs w:val="21"/>
        </w:rPr>
        <w:lastRenderedPageBreak/>
        <w:t>中国建筑装饰协会会员优先报名。</w:t>
      </w:r>
    </w:p>
    <w:p w:rsidR="0066383E" w:rsidRPr="004547FC" w:rsidRDefault="0066383E" w:rsidP="0066383E">
      <w:pPr>
        <w:numPr>
          <w:ilvl w:val="1"/>
          <w:numId w:val="3"/>
        </w:numPr>
        <w:snapToGrid w:val="0"/>
        <w:spacing w:line="360" w:lineRule="auto"/>
        <w:rPr>
          <w:rFonts w:ascii="宋体" w:hAnsi="宋体" w:hint="eastAsia"/>
          <w:szCs w:val="21"/>
        </w:rPr>
      </w:pPr>
      <w:r w:rsidRPr="004547FC">
        <w:rPr>
          <w:rFonts w:ascii="宋体" w:hAnsi="宋体" w:hint="eastAsia"/>
          <w:szCs w:val="21"/>
        </w:rPr>
        <w:t>个人需在涂</w:t>
      </w:r>
      <w:proofErr w:type="gramStart"/>
      <w:r w:rsidRPr="004547FC">
        <w:rPr>
          <w:rFonts w:ascii="宋体" w:hAnsi="宋体" w:hint="eastAsia"/>
          <w:szCs w:val="21"/>
        </w:rPr>
        <w:t>装领域</w:t>
      </w:r>
      <w:proofErr w:type="gramEnd"/>
      <w:r w:rsidRPr="004547FC">
        <w:rPr>
          <w:rFonts w:ascii="宋体" w:hAnsi="宋体" w:hint="eastAsia"/>
          <w:szCs w:val="21"/>
        </w:rPr>
        <w:t>做出过突出贡献。</w:t>
      </w:r>
    </w:p>
    <w:p w:rsidR="0066383E" w:rsidRPr="004547FC" w:rsidRDefault="0066383E" w:rsidP="0066383E">
      <w:pPr>
        <w:numPr>
          <w:ilvl w:val="1"/>
          <w:numId w:val="3"/>
        </w:numPr>
        <w:snapToGrid w:val="0"/>
        <w:spacing w:line="360" w:lineRule="auto"/>
        <w:rPr>
          <w:rFonts w:ascii="宋体" w:hAnsi="宋体" w:hint="eastAsia"/>
          <w:szCs w:val="21"/>
        </w:rPr>
      </w:pPr>
      <w:r w:rsidRPr="004547FC">
        <w:rPr>
          <w:rFonts w:ascii="宋体" w:hAnsi="宋体" w:hint="eastAsia"/>
          <w:szCs w:val="21"/>
        </w:rPr>
        <w:t>与建筑装饰企业具有良好的合作关系。</w:t>
      </w:r>
    </w:p>
    <w:p w:rsidR="0066383E" w:rsidRPr="004547FC" w:rsidRDefault="0066383E" w:rsidP="0066383E">
      <w:pPr>
        <w:numPr>
          <w:ilvl w:val="1"/>
          <w:numId w:val="3"/>
        </w:numPr>
        <w:snapToGrid w:val="0"/>
        <w:spacing w:line="360" w:lineRule="auto"/>
        <w:rPr>
          <w:rFonts w:ascii="宋体" w:hAnsi="宋体"/>
          <w:szCs w:val="21"/>
        </w:rPr>
      </w:pPr>
      <w:r w:rsidRPr="004547FC">
        <w:rPr>
          <w:rFonts w:ascii="宋体" w:hAnsi="宋体" w:hint="eastAsia"/>
          <w:szCs w:val="21"/>
        </w:rPr>
        <w:t>符合国家有关节能、节水、节材、节地的相关要求。</w:t>
      </w:r>
    </w:p>
    <w:p w:rsidR="0066383E" w:rsidRPr="004547FC" w:rsidRDefault="0066383E" w:rsidP="0066383E">
      <w:pPr>
        <w:numPr>
          <w:ilvl w:val="1"/>
          <w:numId w:val="3"/>
        </w:numPr>
        <w:snapToGrid w:val="0"/>
        <w:spacing w:line="360" w:lineRule="auto"/>
        <w:rPr>
          <w:rFonts w:ascii="宋体" w:hAnsi="宋体" w:hint="eastAsia"/>
          <w:szCs w:val="21"/>
        </w:rPr>
      </w:pPr>
      <w:r w:rsidRPr="004547FC">
        <w:rPr>
          <w:rFonts w:ascii="宋体" w:hAnsi="宋体" w:hint="eastAsia"/>
          <w:szCs w:val="21"/>
        </w:rPr>
        <w:t>所申报产品符合国家的环保、健康标准。</w:t>
      </w:r>
    </w:p>
    <w:p w:rsidR="0066383E" w:rsidRPr="004547FC" w:rsidRDefault="0066383E" w:rsidP="0066383E">
      <w:pPr>
        <w:numPr>
          <w:ilvl w:val="1"/>
          <w:numId w:val="3"/>
        </w:numPr>
        <w:snapToGrid w:val="0"/>
        <w:spacing w:line="360" w:lineRule="auto"/>
        <w:ind w:left="0" w:firstLine="426"/>
        <w:rPr>
          <w:rFonts w:ascii="宋体" w:hAnsi="宋体" w:hint="eastAsia"/>
          <w:szCs w:val="21"/>
        </w:rPr>
      </w:pPr>
      <w:r w:rsidRPr="004547FC">
        <w:rPr>
          <w:rFonts w:ascii="宋体" w:hAnsi="宋体" w:hint="eastAsia"/>
          <w:szCs w:val="21"/>
        </w:rPr>
        <w:t>无严重拖欠款和重大偷漏税，没有被国家工商、税务、质监、安全、环保等执法部门通报或处罚记录的企业。</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七、</w:t>
      </w:r>
      <w:r w:rsidRPr="004547FC">
        <w:rPr>
          <w:rFonts w:ascii="宋体" w:hAnsi="宋体" w:hint="eastAsia"/>
          <w:b/>
          <w:szCs w:val="21"/>
        </w:rPr>
        <w:t xml:space="preserve">参与项目展播需提交的申报资料 </w:t>
      </w:r>
    </w:p>
    <w:p w:rsidR="0066383E" w:rsidRPr="004547FC" w:rsidRDefault="0066383E" w:rsidP="0066383E">
      <w:pPr>
        <w:spacing w:line="500" w:lineRule="exact"/>
        <w:ind w:firstLineChars="200" w:firstLine="422"/>
        <w:jc w:val="left"/>
        <w:rPr>
          <w:rFonts w:ascii="宋体" w:hAnsi="宋体" w:hint="eastAsia"/>
          <w:b/>
          <w:szCs w:val="21"/>
        </w:rPr>
      </w:pPr>
      <w:r w:rsidRPr="004547FC">
        <w:rPr>
          <w:rFonts w:ascii="宋体" w:hAnsi="宋体" w:hint="eastAsia"/>
          <w:b/>
          <w:szCs w:val="21"/>
        </w:rPr>
        <w:t>基本资料（必须提供）：</w:t>
      </w:r>
    </w:p>
    <w:p w:rsidR="0066383E" w:rsidRPr="004547FC" w:rsidRDefault="0066383E" w:rsidP="0066383E">
      <w:pPr>
        <w:numPr>
          <w:ilvl w:val="0"/>
          <w:numId w:val="7"/>
        </w:numPr>
        <w:spacing w:line="360" w:lineRule="auto"/>
        <w:jc w:val="left"/>
        <w:rPr>
          <w:rFonts w:ascii="宋体" w:hAnsi="宋体" w:hint="eastAsia"/>
          <w:szCs w:val="21"/>
        </w:rPr>
      </w:pPr>
      <w:r w:rsidRPr="004547FC">
        <w:rPr>
          <w:rFonts w:ascii="宋体" w:hAnsi="宋体" w:hint="eastAsia"/>
          <w:szCs w:val="21"/>
        </w:rPr>
        <w:t>、申报企业承诺书一份。</w:t>
      </w:r>
    </w:p>
    <w:p w:rsidR="0066383E" w:rsidRPr="004547FC" w:rsidRDefault="0066383E" w:rsidP="0066383E">
      <w:pPr>
        <w:numPr>
          <w:ilvl w:val="0"/>
          <w:numId w:val="7"/>
        </w:numPr>
        <w:spacing w:line="360" w:lineRule="auto"/>
        <w:jc w:val="left"/>
        <w:rPr>
          <w:rFonts w:ascii="宋体" w:hAnsi="宋体" w:hint="eastAsia"/>
          <w:szCs w:val="21"/>
        </w:rPr>
      </w:pPr>
      <w:r w:rsidRPr="004547FC">
        <w:rPr>
          <w:rFonts w:ascii="宋体" w:hAnsi="宋体" w:hint="eastAsia"/>
          <w:szCs w:val="21"/>
        </w:rPr>
        <w:t>、《全国精品建筑涂装工程》申报表一份。</w:t>
      </w:r>
    </w:p>
    <w:p w:rsidR="0066383E" w:rsidRPr="004547FC" w:rsidRDefault="0066383E" w:rsidP="0066383E">
      <w:pPr>
        <w:numPr>
          <w:ilvl w:val="0"/>
          <w:numId w:val="7"/>
        </w:numPr>
        <w:spacing w:line="360" w:lineRule="auto"/>
        <w:jc w:val="left"/>
        <w:rPr>
          <w:rFonts w:ascii="宋体" w:hAnsi="宋体" w:hint="eastAsia"/>
          <w:szCs w:val="21"/>
        </w:rPr>
      </w:pPr>
      <w:r w:rsidRPr="004547FC">
        <w:rPr>
          <w:rFonts w:ascii="宋体" w:hAnsi="宋体" w:hint="eastAsia"/>
          <w:noProof/>
          <w:snapToGrid w:val="0"/>
          <w:kern w:val="0"/>
          <w:szCs w:val="21"/>
        </w:rPr>
        <w:t>、企业复印资料</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t>申报企业的营业执照复印件一份。</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t xml:space="preserve"> 建筑涂装工程施工合同书复印件一份</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t xml:space="preserve"> 或是供货证明一份（合同的主要部分） 。</w:t>
      </w:r>
    </w:p>
    <w:p w:rsidR="0066383E" w:rsidRPr="004547FC" w:rsidRDefault="0066383E" w:rsidP="0066383E">
      <w:pPr>
        <w:numPr>
          <w:ilvl w:val="1"/>
          <w:numId w:val="4"/>
        </w:numPr>
        <w:spacing w:line="360" w:lineRule="auto"/>
        <w:jc w:val="left"/>
        <w:rPr>
          <w:rFonts w:ascii="宋体" w:hAnsi="宋体" w:hint="eastAsia"/>
          <w:color w:val="000000"/>
          <w:szCs w:val="21"/>
        </w:rPr>
      </w:pPr>
      <w:r w:rsidRPr="004547FC">
        <w:rPr>
          <w:rFonts w:ascii="宋体" w:hAnsi="宋体" w:hint="eastAsia"/>
          <w:color w:val="000000"/>
          <w:szCs w:val="21"/>
        </w:rPr>
        <w:t>工程竣工验收的证明文件复印件一份。</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color w:val="000000"/>
          <w:szCs w:val="21"/>
        </w:rPr>
        <w:t>反应工程全貌及细部的数码彩色照片至少10张，照片附图说。（图片要反映项目真实情况，不得瞒报，选报。格式：JGP） 。</w:t>
      </w:r>
    </w:p>
    <w:p w:rsidR="0066383E" w:rsidRPr="004547FC" w:rsidRDefault="0066383E" w:rsidP="0066383E">
      <w:pPr>
        <w:numPr>
          <w:ilvl w:val="1"/>
          <w:numId w:val="4"/>
        </w:numPr>
        <w:spacing w:line="360" w:lineRule="auto"/>
        <w:jc w:val="left"/>
        <w:rPr>
          <w:rFonts w:ascii="宋体" w:hAnsi="宋体" w:hint="eastAsia"/>
          <w:webHidden/>
          <w:szCs w:val="21"/>
        </w:rPr>
      </w:pPr>
      <w:r w:rsidRPr="004547FC">
        <w:rPr>
          <w:rFonts w:ascii="宋体" w:hAnsi="宋体" w:hint="eastAsia"/>
          <w:noProof/>
          <w:webHidden/>
          <w:szCs w:val="21"/>
        </w:rPr>
        <w:t>介绍工程概况和工程重要细部施工情况的文字说明材料。</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color w:val="000000"/>
          <w:szCs w:val="21"/>
        </w:rPr>
        <w:t>反应项目使用材料数量和产品类型，品牌介绍等综合信息描述的相关材料。</w:t>
      </w:r>
    </w:p>
    <w:p w:rsidR="0066383E" w:rsidRDefault="0066383E" w:rsidP="0066383E">
      <w:pPr>
        <w:numPr>
          <w:ilvl w:val="1"/>
          <w:numId w:val="4"/>
        </w:numPr>
        <w:spacing w:line="360" w:lineRule="auto"/>
        <w:jc w:val="left"/>
        <w:rPr>
          <w:rFonts w:ascii="宋体" w:hAnsi="宋体"/>
          <w:color w:val="000000"/>
          <w:szCs w:val="21"/>
        </w:rPr>
      </w:pPr>
      <w:r w:rsidRPr="004547FC">
        <w:rPr>
          <w:rFonts w:ascii="宋体" w:hAnsi="宋体" w:hint="eastAsia"/>
          <w:color w:val="000000"/>
          <w:szCs w:val="21"/>
        </w:rPr>
        <w:t>介绍项目所用主要材料及品牌的文字说明材料。</w:t>
      </w:r>
    </w:p>
    <w:p w:rsidR="0066383E" w:rsidRPr="004547FC" w:rsidRDefault="0066383E" w:rsidP="0066383E">
      <w:pPr>
        <w:spacing w:line="360" w:lineRule="auto"/>
        <w:ind w:firstLineChars="200" w:firstLine="422"/>
        <w:jc w:val="left"/>
        <w:rPr>
          <w:rFonts w:ascii="宋体" w:hAnsi="宋体" w:hint="eastAsia"/>
          <w:color w:val="000000"/>
          <w:szCs w:val="21"/>
        </w:rPr>
      </w:pPr>
      <w:r w:rsidRPr="004547FC">
        <w:rPr>
          <w:rFonts w:ascii="宋体" w:hAnsi="宋体" w:hint="eastAsia"/>
          <w:b/>
          <w:szCs w:val="21"/>
        </w:rPr>
        <w:t>其他资料（加分项，非必须提供资料）：</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t xml:space="preserve">  施工企业资质证书复印件一份。</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color w:val="000000"/>
          <w:szCs w:val="21"/>
        </w:rPr>
        <w:t>项目所用建材产品的相关检测证明。</w:t>
      </w:r>
    </w:p>
    <w:p w:rsidR="0066383E" w:rsidRPr="004547FC" w:rsidRDefault="0066383E" w:rsidP="0066383E">
      <w:pPr>
        <w:numPr>
          <w:ilvl w:val="1"/>
          <w:numId w:val="4"/>
        </w:numPr>
        <w:spacing w:line="360" w:lineRule="auto"/>
        <w:jc w:val="left"/>
        <w:rPr>
          <w:rFonts w:ascii="宋体" w:hAnsi="宋体" w:hint="eastAsia"/>
          <w:color w:val="000000"/>
          <w:szCs w:val="21"/>
        </w:rPr>
      </w:pPr>
      <w:r w:rsidRPr="004547FC">
        <w:rPr>
          <w:rFonts w:ascii="宋体" w:hAnsi="宋体"/>
          <w:color w:val="000000"/>
          <w:szCs w:val="21"/>
        </w:rPr>
        <w:t>涂装工艺技术阐述</w:t>
      </w:r>
      <w:r w:rsidRPr="004547FC">
        <w:rPr>
          <w:rFonts w:ascii="宋体" w:hAnsi="宋体" w:hint="eastAsia"/>
          <w:color w:val="000000"/>
          <w:szCs w:val="21"/>
        </w:rPr>
        <w:t>。</w:t>
      </w:r>
    </w:p>
    <w:p w:rsidR="0066383E" w:rsidRPr="004547FC" w:rsidRDefault="0066383E" w:rsidP="0066383E">
      <w:pPr>
        <w:numPr>
          <w:ilvl w:val="1"/>
          <w:numId w:val="4"/>
        </w:numPr>
        <w:spacing w:line="360" w:lineRule="auto"/>
        <w:jc w:val="left"/>
        <w:rPr>
          <w:rFonts w:ascii="宋体" w:hAnsi="宋体" w:hint="eastAsia"/>
          <w:color w:val="000000"/>
          <w:szCs w:val="21"/>
        </w:rPr>
      </w:pPr>
      <w:r w:rsidRPr="004547FC">
        <w:rPr>
          <w:rFonts w:ascii="宋体" w:hAnsi="宋体" w:hint="eastAsia"/>
          <w:color w:val="000000"/>
          <w:szCs w:val="21"/>
        </w:rPr>
        <w:t>项目在施工过程中的难点、创新性情况介绍。</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lastRenderedPageBreak/>
        <w:t>中国建筑装饰协会会员证书。</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color w:val="000000"/>
          <w:szCs w:val="21"/>
        </w:rPr>
        <w:t>项目所用建材产品的荣誉证明。</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color w:val="000000"/>
          <w:szCs w:val="21"/>
        </w:rPr>
        <w:t>项目所获奖项或荣誉证明文件。</w:t>
      </w:r>
    </w:p>
    <w:p w:rsidR="0066383E" w:rsidRPr="004547FC" w:rsidRDefault="0066383E" w:rsidP="0066383E">
      <w:pPr>
        <w:numPr>
          <w:ilvl w:val="1"/>
          <w:numId w:val="4"/>
        </w:numPr>
        <w:spacing w:line="360" w:lineRule="auto"/>
        <w:jc w:val="left"/>
        <w:rPr>
          <w:rFonts w:ascii="宋体" w:hAnsi="宋体" w:hint="eastAsia"/>
          <w:szCs w:val="21"/>
        </w:rPr>
      </w:pPr>
      <w:r w:rsidRPr="004547FC">
        <w:rPr>
          <w:rFonts w:ascii="宋体" w:hAnsi="宋体" w:hint="eastAsia"/>
          <w:szCs w:val="21"/>
        </w:rPr>
        <w:t>业主认可证明（荣誉或是文字证明等） 。</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八、</w:t>
      </w:r>
      <w:r w:rsidRPr="004547FC">
        <w:rPr>
          <w:rFonts w:ascii="宋体" w:hAnsi="宋体" w:hint="eastAsia"/>
          <w:b/>
          <w:szCs w:val="21"/>
        </w:rPr>
        <w:t>入围标准</w:t>
      </w:r>
    </w:p>
    <w:p w:rsidR="0066383E" w:rsidRPr="004547FC" w:rsidRDefault="0066383E" w:rsidP="0066383E">
      <w:pPr>
        <w:spacing w:line="360" w:lineRule="auto"/>
        <w:ind w:firstLine="420"/>
        <w:jc w:val="left"/>
        <w:rPr>
          <w:rFonts w:ascii="宋体" w:hAnsi="宋体" w:hint="eastAsia"/>
          <w:color w:val="000000"/>
          <w:szCs w:val="21"/>
        </w:rPr>
      </w:pPr>
      <w:r w:rsidRPr="004C02DB">
        <w:rPr>
          <w:rFonts w:ascii="宋体" w:hAnsi="宋体" w:hint="eastAsia"/>
          <w:szCs w:val="21"/>
        </w:rPr>
        <w:t>“全国精品建筑涂装工程”</w:t>
      </w:r>
      <w:r w:rsidRPr="004547FC">
        <w:rPr>
          <w:rFonts w:ascii="宋体" w:hAnsi="宋体" w:hint="eastAsia"/>
          <w:color w:val="000000"/>
          <w:szCs w:val="21"/>
        </w:rPr>
        <w:t>的审核标准</w:t>
      </w:r>
      <w:r w:rsidRPr="004547FC">
        <w:rPr>
          <w:rFonts w:ascii="宋体" w:hAnsi="宋体"/>
          <w:color w:val="000000"/>
          <w:szCs w:val="21"/>
        </w:rPr>
        <w:t>：</w:t>
      </w:r>
      <w:r w:rsidRPr="004547FC">
        <w:rPr>
          <w:rFonts w:ascii="宋体" w:hAnsi="宋体" w:hint="eastAsia"/>
          <w:color w:val="000000"/>
          <w:szCs w:val="21"/>
        </w:rPr>
        <w:t>外观、</w:t>
      </w:r>
      <w:r w:rsidRPr="004547FC">
        <w:rPr>
          <w:rFonts w:ascii="宋体" w:hAnsi="宋体"/>
          <w:color w:val="000000"/>
          <w:szCs w:val="21"/>
        </w:rPr>
        <w:t>质量</w:t>
      </w:r>
      <w:r w:rsidRPr="004547FC">
        <w:rPr>
          <w:rFonts w:ascii="宋体" w:hAnsi="宋体" w:hint="eastAsia"/>
          <w:color w:val="000000"/>
          <w:szCs w:val="21"/>
        </w:rPr>
        <w:t>、网络投票及工程其他相关资料。</w:t>
      </w:r>
    </w:p>
    <w:p w:rsidR="0066383E" w:rsidRPr="004547FC" w:rsidRDefault="0066383E" w:rsidP="0066383E">
      <w:pPr>
        <w:spacing w:line="360" w:lineRule="auto"/>
        <w:ind w:firstLine="420"/>
        <w:jc w:val="left"/>
        <w:rPr>
          <w:rFonts w:ascii="宋体" w:hAnsi="宋体" w:hint="eastAsia"/>
          <w:color w:val="000000"/>
          <w:szCs w:val="21"/>
        </w:rPr>
      </w:pPr>
      <w:r w:rsidRPr="004C02DB">
        <w:rPr>
          <w:rFonts w:ascii="宋体" w:hAnsi="宋体" w:hint="eastAsia"/>
          <w:szCs w:val="21"/>
        </w:rPr>
        <w:t>“涂装一体化领军品牌”</w:t>
      </w:r>
      <w:r w:rsidRPr="004547FC">
        <w:rPr>
          <w:rFonts w:ascii="宋体" w:hAnsi="宋体" w:hint="eastAsia"/>
          <w:color w:val="000000"/>
          <w:szCs w:val="21"/>
        </w:rPr>
        <w:t>的审核标准：企业规模、施工队伍建设情况、应用工程案例获奖情况。</w:t>
      </w:r>
    </w:p>
    <w:p w:rsidR="0066383E" w:rsidRPr="004547FC" w:rsidRDefault="0066383E" w:rsidP="0066383E">
      <w:pPr>
        <w:spacing w:line="500" w:lineRule="exact"/>
        <w:ind w:firstLineChars="200" w:firstLine="422"/>
        <w:jc w:val="left"/>
        <w:rPr>
          <w:rFonts w:ascii="宋体" w:hAnsi="宋体" w:hint="eastAsia"/>
          <w:b/>
          <w:szCs w:val="21"/>
        </w:rPr>
      </w:pPr>
      <w:r>
        <w:rPr>
          <w:rFonts w:ascii="宋体" w:hAnsi="宋体" w:hint="eastAsia"/>
          <w:b/>
          <w:szCs w:val="21"/>
        </w:rPr>
        <w:t>九、</w:t>
      </w:r>
      <w:r w:rsidRPr="004547FC">
        <w:rPr>
          <w:rFonts w:ascii="宋体" w:hAnsi="宋体" w:hint="eastAsia"/>
          <w:b/>
          <w:szCs w:val="21"/>
        </w:rPr>
        <w:t>审核流程</w:t>
      </w:r>
    </w:p>
    <w:p w:rsidR="0066383E" w:rsidRPr="004547FC" w:rsidRDefault="0066383E" w:rsidP="0066383E">
      <w:pPr>
        <w:spacing w:line="500" w:lineRule="exact"/>
        <w:ind w:firstLineChars="200" w:firstLine="420"/>
        <w:jc w:val="left"/>
        <w:rPr>
          <w:rFonts w:ascii="宋体" w:hAnsi="宋体" w:hint="eastAsia"/>
          <w:szCs w:val="21"/>
        </w:rPr>
      </w:pPr>
      <w:r w:rsidRPr="004547FC">
        <w:rPr>
          <w:rFonts w:ascii="宋体" w:hAnsi="宋体" w:hint="eastAsia"/>
          <w:szCs w:val="21"/>
        </w:rPr>
        <w:t>为保证展播工程的质量水平，将由专家对所有申报资料进行资料审核，对资料审核合格的工程进行抽查。申报企业及有关单位应配合工程抽查工作。</w:t>
      </w:r>
    </w:p>
    <w:p w:rsidR="0066383E" w:rsidRPr="004547FC" w:rsidRDefault="0066383E" w:rsidP="0066383E">
      <w:pPr>
        <w:spacing w:line="500" w:lineRule="exact"/>
        <w:ind w:firstLineChars="200" w:firstLine="420"/>
        <w:jc w:val="left"/>
        <w:rPr>
          <w:rFonts w:ascii="宋体" w:hAnsi="宋体" w:hint="eastAsia"/>
          <w:szCs w:val="21"/>
        </w:rPr>
      </w:pPr>
      <w:r w:rsidRPr="004547FC">
        <w:rPr>
          <w:rFonts w:ascii="宋体" w:hAnsi="宋体" w:hint="eastAsia"/>
          <w:szCs w:val="21"/>
        </w:rPr>
        <w:t>审核工作主要由以下几个环节组成：</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szCs w:val="21"/>
        </w:rPr>
        <w:t>企业申报；</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szCs w:val="21"/>
        </w:rPr>
        <w:t>初评；</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szCs w:val="21"/>
        </w:rPr>
        <w:t xml:space="preserve">网络投票，同期组织专家团进行审核； </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color w:val="000000"/>
          <w:szCs w:val="21"/>
        </w:rPr>
        <w:t>工程复查</w:t>
      </w:r>
      <w:r w:rsidRPr="004547FC">
        <w:rPr>
          <w:rFonts w:ascii="宋体" w:hAnsi="宋体" w:hint="eastAsia"/>
          <w:szCs w:val="21"/>
        </w:rPr>
        <w:t>，</w:t>
      </w:r>
      <w:r w:rsidRPr="004547FC">
        <w:rPr>
          <w:rFonts w:ascii="宋体" w:hAnsi="宋体" w:hint="eastAsia"/>
          <w:color w:val="000000"/>
          <w:szCs w:val="21"/>
        </w:rPr>
        <w:t>网络投票同期，对通过专家审核的工程按照一定比例进行随机复查。</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szCs w:val="21"/>
        </w:rPr>
        <w:t>结果</w:t>
      </w:r>
      <w:r w:rsidRPr="004547FC">
        <w:rPr>
          <w:rFonts w:ascii="宋体" w:hAnsi="宋体"/>
          <w:szCs w:val="21"/>
        </w:rPr>
        <w:t>公示</w:t>
      </w:r>
      <w:r w:rsidRPr="004547FC">
        <w:rPr>
          <w:rFonts w:ascii="宋体" w:hAnsi="宋体" w:hint="eastAsia"/>
          <w:szCs w:val="21"/>
        </w:rPr>
        <w:t xml:space="preserve">  接受社会监督</w:t>
      </w:r>
    </w:p>
    <w:p w:rsidR="0066383E" w:rsidRPr="004547FC" w:rsidRDefault="0066383E" w:rsidP="0066383E">
      <w:pPr>
        <w:numPr>
          <w:ilvl w:val="0"/>
          <w:numId w:val="6"/>
        </w:numPr>
        <w:spacing w:line="500" w:lineRule="exact"/>
        <w:jc w:val="left"/>
        <w:rPr>
          <w:rFonts w:ascii="宋体" w:hAnsi="宋体" w:hint="eastAsia"/>
          <w:szCs w:val="21"/>
        </w:rPr>
      </w:pPr>
      <w:r w:rsidRPr="004547FC">
        <w:rPr>
          <w:rFonts w:ascii="宋体" w:hAnsi="宋体" w:hint="eastAsia"/>
          <w:szCs w:val="21"/>
        </w:rPr>
        <w:t>长期进行展播</w:t>
      </w:r>
    </w:p>
    <w:p w:rsidR="0066383E" w:rsidRPr="004547FC" w:rsidRDefault="0066383E" w:rsidP="0066383E">
      <w:pPr>
        <w:spacing w:line="500" w:lineRule="exact"/>
        <w:ind w:firstLineChars="200" w:firstLine="420"/>
        <w:jc w:val="left"/>
        <w:rPr>
          <w:rFonts w:ascii="宋体" w:hAnsi="宋体" w:hint="eastAsia"/>
          <w:szCs w:val="21"/>
        </w:rPr>
      </w:pPr>
      <w:r>
        <w:rPr>
          <w:rFonts w:ascii="宋体" w:hAnsi="宋体" w:hint="eastAsia"/>
          <w:szCs w:val="21"/>
        </w:rPr>
        <w:t>为保证展播品牌的公平、公正，审核工作主要有</w:t>
      </w:r>
      <w:r w:rsidRPr="004547FC">
        <w:rPr>
          <w:rFonts w:ascii="宋体" w:hAnsi="宋体" w:hint="eastAsia"/>
          <w:szCs w:val="21"/>
        </w:rPr>
        <w:t>以下两种：</w:t>
      </w:r>
    </w:p>
    <w:p w:rsidR="0066383E" w:rsidRPr="004547FC" w:rsidRDefault="0066383E" w:rsidP="0066383E">
      <w:pPr>
        <w:numPr>
          <w:ilvl w:val="0"/>
          <w:numId w:val="5"/>
        </w:numPr>
        <w:spacing w:line="500" w:lineRule="exact"/>
        <w:jc w:val="left"/>
        <w:rPr>
          <w:rFonts w:ascii="宋体" w:hAnsi="宋体" w:hint="eastAsia"/>
          <w:szCs w:val="21"/>
        </w:rPr>
      </w:pPr>
      <w:r w:rsidRPr="004547FC">
        <w:rPr>
          <w:rFonts w:ascii="宋体" w:hAnsi="宋体" w:hint="eastAsia"/>
          <w:szCs w:val="21"/>
        </w:rPr>
        <w:t>项目应用涂料品牌申报→审核→展播；</w:t>
      </w:r>
    </w:p>
    <w:p w:rsidR="0066383E" w:rsidRPr="004547FC" w:rsidRDefault="0066383E" w:rsidP="0066383E">
      <w:pPr>
        <w:numPr>
          <w:ilvl w:val="0"/>
          <w:numId w:val="5"/>
        </w:numPr>
        <w:spacing w:line="500" w:lineRule="exact"/>
        <w:jc w:val="left"/>
        <w:rPr>
          <w:rFonts w:ascii="宋体" w:hAnsi="宋体" w:hint="eastAsia"/>
          <w:szCs w:val="21"/>
        </w:rPr>
      </w:pPr>
      <w:r w:rsidRPr="004C02DB">
        <w:rPr>
          <w:rFonts w:ascii="宋体" w:hAnsi="宋体" w:hint="eastAsia"/>
          <w:szCs w:val="21"/>
        </w:rPr>
        <w:t>获奖项目</w:t>
      </w:r>
      <w:r w:rsidRPr="004547FC">
        <w:rPr>
          <w:rFonts w:ascii="宋体" w:hAnsi="宋体" w:hint="eastAsia"/>
          <w:szCs w:val="21"/>
        </w:rPr>
        <w:t>应用涂料品牌汇总→展播；</w:t>
      </w:r>
    </w:p>
    <w:p w:rsidR="0066383E" w:rsidRPr="004547FC" w:rsidRDefault="0066383E" w:rsidP="0066383E">
      <w:pPr>
        <w:spacing w:line="480" w:lineRule="auto"/>
        <w:rPr>
          <w:rFonts w:ascii="宋体" w:hAnsi="宋体" w:hint="eastAsia"/>
          <w:color w:val="000000"/>
          <w:szCs w:val="21"/>
        </w:rPr>
      </w:pPr>
    </w:p>
    <w:p w:rsidR="0066383E" w:rsidRPr="004547FC" w:rsidRDefault="0066383E" w:rsidP="0066383E">
      <w:pPr>
        <w:spacing w:line="500" w:lineRule="exact"/>
        <w:jc w:val="center"/>
        <w:rPr>
          <w:rFonts w:ascii="宋体" w:hAnsi="宋体" w:cs="宋体" w:hint="eastAsia"/>
          <w:bCs/>
          <w:kern w:val="0"/>
          <w:szCs w:val="21"/>
        </w:rPr>
      </w:pPr>
    </w:p>
    <w:p w:rsidR="0066383E" w:rsidRDefault="0066383E" w:rsidP="0066383E">
      <w:pPr>
        <w:spacing w:line="360" w:lineRule="auto"/>
        <w:rPr>
          <w:rFonts w:ascii="仿宋_GB2312" w:eastAsia="仿宋_GB2312" w:hAnsi="宋体" w:cs="宋体"/>
          <w:bCs/>
          <w:kern w:val="0"/>
          <w:sz w:val="32"/>
          <w:szCs w:val="32"/>
        </w:rPr>
      </w:pPr>
    </w:p>
    <w:p w:rsidR="00CD7529" w:rsidRPr="0066383E" w:rsidRDefault="00CD7529"/>
    <w:sectPr w:rsidR="00CD7529" w:rsidRPr="006638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E64"/>
    <w:multiLevelType w:val="hybridMultilevel"/>
    <w:tmpl w:val="9CD420A0"/>
    <w:lvl w:ilvl="0" w:tplc="EE828B48">
      <w:start w:val="1"/>
      <w:numFmt w:val="decimal"/>
      <w:lvlText w:val="%1、"/>
      <w:lvlJc w:val="left"/>
      <w:pPr>
        <w:ind w:left="720" w:hanging="720"/>
      </w:pPr>
      <w:rPr>
        <w:rFonts w:hint="default"/>
      </w:rPr>
    </w:lvl>
    <w:lvl w:ilvl="1" w:tplc="1652AE48">
      <w:start w:val="1"/>
      <w:numFmt w:val="decimal"/>
      <w:lvlText w:val="%2、"/>
      <w:lvlJc w:val="left"/>
      <w:pPr>
        <w:ind w:left="987" w:hanging="420"/>
      </w:pPr>
      <w:rPr>
        <w:rFonts w:ascii="微软雅黑" w:eastAsia="微软雅黑" w:hAnsi="微软雅黑"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4862E0"/>
    <w:multiLevelType w:val="hybridMultilevel"/>
    <w:tmpl w:val="4B00A330"/>
    <w:lvl w:ilvl="0" w:tplc="8190F2D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3B20BAF"/>
    <w:multiLevelType w:val="hybridMultilevel"/>
    <w:tmpl w:val="48346CF0"/>
    <w:lvl w:ilvl="0" w:tplc="FA8EAE9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D9B6160"/>
    <w:multiLevelType w:val="hybridMultilevel"/>
    <w:tmpl w:val="E2067AFA"/>
    <w:lvl w:ilvl="0" w:tplc="04090017">
      <w:start w:val="1"/>
      <w:numFmt w:val="chineseCountingThousand"/>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2E2F6E89"/>
    <w:multiLevelType w:val="hybridMultilevel"/>
    <w:tmpl w:val="8C1EDA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524104"/>
    <w:multiLevelType w:val="hybridMultilevel"/>
    <w:tmpl w:val="1460F59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1653E63"/>
    <w:multiLevelType w:val="hybridMultilevel"/>
    <w:tmpl w:val="8468EA2C"/>
    <w:lvl w:ilvl="0" w:tplc="25D23E54">
      <w:start w:val="5"/>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7">
    <w:nsid w:val="4C837BC3"/>
    <w:multiLevelType w:val="hybridMultilevel"/>
    <w:tmpl w:val="0A3600B4"/>
    <w:lvl w:ilvl="0" w:tplc="E97A69B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C95360D"/>
    <w:multiLevelType w:val="hybridMultilevel"/>
    <w:tmpl w:val="A1D292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8"/>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3E"/>
    <w:rsid w:val="00005489"/>
    <w:rsid w:val="00031A57"/>
    <w:rsid w:val="00040FBB"/>
    <w:rsid w:val="00071AB0"/>
    <w:rsid w:val="00083BD8"/>
    <w:rsid w:val="000A0EC0"/>
    <w:rsid w:val="000F2906"/>
    <w:rsid w:val="00146F5E"/>
    <w:rsid w:val="001624A3"/>
    <w:rsid w:val="001C66FC"/>
    <w:rsid w:val="001D5688"/>
    <w:rsid w:val="001D6E13"/>
    <w:rsid w:val="001E5AD2"/>
    <w:rsid w:val="00233A15"/>
    <w:rsid w:val="002D3E49"/>
    <w:rsid w:val="002E1E6B"/>
    <w:rsid w:val="002F2DB4"/>
    <w:rsid w:val="002F6341"/>
    <w:rsid w:val="00311684"/>
    <w:rsid w:val="00342DBE"/>
    <w:rsid w:val="00373302"/>
    <w:rsid w:val="00374DFC"/>
    <w:rsid w:val="003863EF"/>
    <w:rsid w:val="003A071A"/>
    <w:rsid w:val="003B5EE2"/>
    <w:rsid w:val="003F4DCE"/>
    <w:rsid w:val="004013D6"/>
    <w:rsid w:val="00432BB5"/>
    <w:rsid w:val="00447A71"/>
    <w:rsid w:val="00451564"/>
    <w:rsid w:val="004564BE"/>
    <w:rsid w:val="004916CF"/>
    <w:rsid w:val="004A1EBF"/>
    <w:rsid w:val="00532B84"/>
    <w:rsid w:val="005364BD"/>
    <w:rsid w:val="005374CB"/>
    <w:rsid w:val="00562B2D"/>
    <w:rsid w:val="005811D2"/>
    <w:rsid w:val="00584C0A"/>
    <w:rsid w:val="005B02D3"/>
    <w:rsid w:val="005D3DE6"/>
    <w:rsid w:val="00602019"/>
    <w:rsid w:val="00620989"/>
    <w:rsid w:val="00646975"/>
    <w:rsid w:val="006470F6"/>
    <w:rsid w:val="0066383E"/>
    <w:rsid w:val="00692E2D"/>
    <w:rsid w:val="006B16EB"/>
    <w:rsid w:val="006D3E23"/>
    <w:rsid w:val="006F0E9E"/>
    <w:rsid w:val="007044F5"/>
    <w:rsid w:val="00715480"/>
    <w:rsid w:val="00720805"/>
    <w:rsid w:val="00742845"/>
    <w:rsid w:val="007624C9"/>
    <w:rsid w:val="007852CA"/>
    <w:rsid w:val="0078675B"/>
    <w:rsid w:val="007A09AB"/>
    <w:rsid w:val="007A72FF"/>
    <w:rsid w:val="007D4576"/>
    <w:rsid w:val="007E1743"/>
    <w:rsid w:val="00807958"/>
    <w:rsid w:val="008153C0"/>
    <w:rsid w:val="00832CD0"/>
    <w:rsid w:val="00847022"/>
    <w:rsid w:val="00875E0B"/>
    <w:rsid w:val="00890251"/>
    <w:rsid w:val="008A153D"/>
    <w:rsid w:val="008B4DB4"/>
    <w:rsid w:val="008D1BEF"/>
    <w:rsid w:val="009058BC"/>
    <w:rsid w:val="00925F2B"/>
    <w:rsid w:val="009314BD"/>
    <w:rsid w:val="0093581A"/>
    <w:rsid w:val="00943BA1"/>
    <w:rsid w:val="00987648"/>
    <w:rsid w:val="009B27C4"/>
    <w:rsid w:val="009B655A"/>
    <w:rsid w:val="009B7D4E"/>
    <w:rsid w:val="009E4D3A"/>
    <w:rsid w:val="009F66C3"/>
    <w:rsid w:val="00A268BB"/>
    <w:rsid w:val="00A7147B"/>
    <w:rsid w:val="00A71B32"/>
    <w:rsid w:val="00A83650"/>
    <w:rsid w:val="00A93B27"/>
    <w:rsid w:val="00AC0BEA"/>
    <w:rsid w:val="00AE2937"/>
    <w:rsid w:val="00B6662F"/>
    <w:rsid w:val="00B720BC"/>
    <w:rsid w:val="00B7291C"/>
    <w:rsid w:val="00B91FF0"/>
    <w:rsid w:val="00BB15AA"/>
    <w:rsid w:val="00BB7F0B"/>
    <w:rsid w:val="00BF66B6"/>
    <w:rsid w:val="00C07B7C"/>
    <w:rsid w:val="00C47034"/>
    <w:rsid w:val="00C525DA"/>
    <w:rsid w:val="00C857BD"/>
    <w:rsid w:val="00C91512"/>
    <w:rsid w:val="00C97AF4"/>
    <w:rsid w:val="00CB1C7B"/>
    <w:rsid w:val="00CC7759"/>
    <w:rsid w:val="00CD7529"/>
    <w:rsid w:val="00CE5919"/>
    <w:rsid w:val="00D17A80"/>
    <w:rsid w:val="00D26861"/>
    <w:rsid w:val="00D43084"/>
    <w:rsid w:val="00D607DE"/>
    <w:rsid w:val="00D747DB"/>
    <w:rsid w:val="00D749EC"/>
    <w:rsid w:val="00DA4EBE"/>
    <w:rsid w:val="00DC72AD"/>
    <w:rsid w:val="00DD3FEA"/>
    <w:rsid w:val="00DD54B3"/>
    <w:rsid w:val="00E1227B"/>
    <w:rsid w:val="00E33F5F"/>
    <w:rsid w:val="00E34B25"/>
    <w:rsid w:val="00EA2461"/>
    <w:rsid w:val="00EA70BE"/>
    <w:rsid w:val="00EB2FA0"/>
    <w:rsid w:val="00EB4E15"/>
    <w:rsid w:val="00ED3675"/>
    <w:rsid w:val="00EF2B25"/>
    <w:rsid w:val="00F412F4"/>
    <w:rsid w:val="00F63527"/>
    <w:rsid w:val="00F702DF"/>
    <w:rsid w:val="00F96CED"/>
    <w:rsid w:val="00FB0985"/>
    <w:rsid w:val="00FC2D4D"/>
    <w:rsid w:val="00FD0B70"/>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bd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da.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2017-03-01T02:50:00Z</dcterms:created>
  <dcterms:modified xsi:type="dcterms:W3CDTF">2017-03-01T02:50:00Z</dcterms:modified>
</cp:coreProperties>
</file>