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FB" w:rsidRPr="00D96192" w:rsidRDefault="00DC4CFB" w:rsidP="00DC4CFB">
      <w:pPr>
        <w:spacing w:line="900" w:lineRule="exact"/>
        <w:ind w:firstLineChars="250" w:firstLine="31680"/>
        <w:rPr>
          <w:rFonts w:ascii="方正小标宋简体" w:eastAsia="方正小标宋简体" w:cs="Times New Roman"/>
          <w:color w:val="FF0000"/>
          <w:sz w:val="72"/>
          <w:szCs w:val="7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3pt;margin-top:7.8pt;width:87.2pt;height:70.2pt;z-index:-251659264;mso-wrap-style:none" strokecolor="white">
            <v:textbox style="mso-next-textbox:#_x0000_s1026">
              <w:txbxContent>
                <w:p w:rsidR="00DC4CFB" w:rsidRPr="000F3276" w:rsidRDefault="00DC4CFB" w:rsidP="003E1A4E">
                  <w:pPr>
                    <w:jc w:val="center"/>
                    <w:rPr>
                      <w:rFonts w:ascii="方正小标宋简体" w:eastAsia="方正小标宋简体" w:cs="Times New Roman"/>
                      <w:color w:val="FF0000"/>
                      <w:sz w:val="72"/>
                      <w:szCs w:val="72"/>
                    </w:rPr>
                  </w:pPr>
                  <w:r w:rsidRPr="000F3276">
                    <w:rPr>
                      <w:rFonts w:ascii="方正小标宋简体" w:eastAsia="方正小标宋简体" w:cs="方正小标宋简体" w:hint="eastAsia"/>
                      <w:color w:val="FF0000"/>
                      <w:sz w:val="72"/>
                      <w:szCs w:val="72"/>
                    </w:rPr>
                    <w:t>文件</w:t>
                  </w:r>
                </w:p>
              </w:txbxContent>
            </v:textbox>
          </v:shape>
        </w:pict>
      </w:r>
      <w:r w:rsidRPr="00D96192">
        <w:rPr>
          <w:rFonts w:ascii="方正小标宋简体" w:eastAsia="方正小标宋简体" w:cs="方正小标宋简体" w:hint="eastAsia"/>
          <w:color w:val="FF0000"/>
          <w:sz w:val="72"/>
          <w:szCs w:val="72"/>
        </w:rPr>
        <w:t>中国建筑装饰协会</w:t>
      </w:r>
    </w:p>
    <w:p w:rsidR="00DC4CFB" w:rsidRDefault="00DC4CFB" w:rsidP="002907BB">
      <w:pPr>
        <w:spacing w:line="900" w:lineRule="exact"/>
        <w:ind w:firstLineChars="50" w:firstLine="31680"/>
        <w:jc w:val="left"/>
        <w:rPr>
          <w:rFonts w:ascii="方正小标宋简体" w:eastAsia="方正小标宋简体" w:cs="Times New Roman"/>
          <w:color w:val="FF0000"/>
          <w:spacing w:val="60"/>
          <w:sz w:val="76"/>
          <w:szCs w:val="76"/>
        </w:rPr>
      </w:pPr>
      <w:r w:rsidRPr="00FB0200">
        <w:rPr>
          <w:rFonts w:ascii="方正小标宋简体" w:eastAsia="方正小标宋简体" w:cs="方正小标宋简体" w:hint="eastAsia"/>
          <w:color w:val="FF0000"/>
          <w:spacing w:val="120"/>
          <w:kern w:val="0"/>
          <w:sz w:val="76"/>
          <w:szCs w:val="76"/>
          <w:fitText w:val="5760" w:id="1263275520"/>
        </w:rPr>
        <w:t>中华建筑报</w:t>
      </w:r>
      <w:r w:rsidRPr="00FB0200">
        <w:rPr>
          <w:rFonts w:ascii="方正小标宋简体" w:eastAsia="方正小标宋简体" w:cs="方正小标宋简体" w:hint="eastAsia"/>
          <w:color w:val="FF0000"/>
          <w:kern w:val="0"/>
          <w:sz w:val="76"/>
          <w:szCs w:val="76"/>
          <w:fitText w:val="5760" w:id="1263275520"/>
        </w:rPr>
        <w:t>社</w:t>
      </w:r>
    </w:p>
    <w:p w:rsidR="00DC4CFB" w:rsidRDefault="00DC4CFB" w:rsidP="002907BB">
      <w:pPr>
        <w:tabs>
          <w:tab w:val="left" w:pos="900"/>
        </w:tabs>
        <w:snapToGrid w:val="0"/>
        <w:spacing w:line="500" w:lineRule="exact"/>
        <w:ind w:rightChars="-30" w:right="31680"/>
        <w:jc w:val="center"/>
        <w:rPr>
          <w:rFonts w:ascii="仿宋_GB2312" w:eastAsia="仿宋_GB2312" w:hAnsi="宋体" w:cs="仿宋_GB2312"/>
          <w:sz w:val="30"/>
          <w:szCs w:val="30"/>
        </w:rPr>
      </w:pPr>
      <w:r>
        <w:rPr>
          <w:rFonts w:ascii="仿宋_GB2312" w:eastAsia="仿宋_GB2312" w:hAnsi="宋体" w:cs="仿宋_GB2312"/>
          <w:sz w:val="30"/>
          <w:szCs w:val="30"/>
        </w:rPr>
        <w:t xml:space="preserve">                           </w:t>
      </w:r>
    </w:p>
    <w:p w:rsidR="00DC4CFB" w:rsidRDefault="00DC4CFB" w:rsidP="002907BB">
      <w:pPr>
        <w:tabs>
          <w:tab w:val="left" w:pos="0"/>
        </w:tabs>
        <w:snapToGrid w:val="0"/>
        <w:spacing w:line="500" w:lineRule="exact"/>
        <w:ind w:rightChars="-30" w:right="31680"/>
        <w:jc w:val="center"/>
        <w:rPr>
          <w:rFonts w:ascii="楷体_GB2312" w:eastAsia="楷体_GB2312" w:hAnsi="宋体" w:cs="Times New Roman"/>
          <w:sz w:val="30"/>
          <w:szCs w:val="30"/>
        </w:rPr>
      </w:pPr>
      <w:r>
        <w:rPr>
          <w:noProof/>
        </w:rPr>
        <w:pict>
          <v:shape id="_x0000_s1027" type="#_x0000_t202" style="position:absolute;left:0;text-align:left;margin-left:36pt;margin-top:9.8pt;width:180pt;height:31.2pt;z-index:251658240" filled="f" stroked="f">
            <v:textbox>
              <w:txbxContent>
                <w:p w:rsidR="00DC4CFB" w:rsidRPr="00FB0200" w:rsidRDefault="00DC4CFB" w:rsidP="00FB0200">
                  <w:pPr>
                    <w:rPr>
                      <w:rFonts w:cs="Times New Roman"/>
                    </w:rPr>
                  </w:pPr>
                  <w:r>
                    <w:rPr>
                      <w:rFonts w:ascii="仿宋_GB2312" w:eastAsia="仿宋_GB2312" w:hAnsi="宋体" w:cs="仿宋_GB2312" w:hint="eastAsia"/>
                      <w:sz w:val="30"/>
                      <w:szCs w:val="30"/>
                    </w:rPr>
                    <w:t>中装协联字〔</w:t>
                  </w:r>
                  <w:r>
                    <w:rPr>
                      <w:rFonts w:ascii="仿宋_GB2312" w:eastAsia="仿宋_GB2312" w:hAnsi="宋体" w:cs="仿宋_GB2312"/>
                      <w:sz w:val="30"/>
                      <w:szCs w:val="30"/>
                    </w:rPr>
                    <w:t>2016</w:t>
                  </w:r>
                  <w:r>
                    <w:rPr>
                      <w:rFonts w:ascii="仿宋_GB2312" w:eastAsia="仿宋_GB2312" w:hAnsi="宋体" w:cs="仿宋_GB2312" w:hint="eastAsia"/>
                      <w:sz w:val="30"/>
                      <w:szCs w:val="30"/>
                    </w:rPr>
                    <w:t>〕</w:t>
                  </w:r>
                  <w:r>
                    <w:rPr>
                      <w:rFonts w:ascii="仿宋_GB2312" w:eastAsia="仿宋_GB2312" w:hAnsi="宋体" w:cs="仿宋_GB2312"/>
                      <w:sz w:val="30"/>
                      <w:szCs w:val="30"/>
                    </w:rPr>
                    <w:t>3</w:t>
                  </w:r>
                  <w:r>
                    <w:rPr>
                      <w:rFonts w:ascii="仿宋_GB2312" w:eastAsia="仿宋_GB2312" w:hAnsi="宋体" w:cs="仿宋_GB2312" w:hint="eastAsia"/>
                      <w:sz w:val="30"/>
                      <w:szCs w:val="30"/>
                    </w:rPr>
                    <w:t>号</w:t>
                  </w:r>
                </w:p>
              </w:txbxContent>
            </v:textbox>
          </v:shape>
        </w:pict>
      </w:r>
      <w:r>
        <w:rPr>
          <w:rFonts w:ascii="仿宋_GB2312" w:eastAsia="仿宋_GB2312" w:hAnsi="宋体" w:cs="仿宋_GB2312"/>
          <w:sz w:val="30"/>
          <w:szCs w:val="30"/>
        </w:rPr>
        <w:t xml:space="preserve">                             </w:t>
      </w:r>
      <w:r w:rsidRPr="00A72C00">
        <w:rPr>
          <w:rFonts w:ascii="仿宋_GB2312" w:eastAsia="仿宋_GB2312" w:cs="仿宋_GB2312" w:hint="eastAsia"/>
          <w:sz w:val="30"/>
          <w:szCs w:val="30"/>
        </w:rPr>
        <w:t>签发人：</w:t>
      </w:r>
      <w:r>
        <w:rPr>
          <w:rFonts w:ascii="楷体_GB2312" w:eastAsia="楷体_GB2312" w:hAnsi="宋体" w:cs="楷体_GB2312" w:hint="eastAsia"/>
          <w:sz w:val="30"/>
          <w:szCs w:val="30"/>
        </w:rPr>
        <w:t>刘晓一</w:t>
      </w:r>
    </w:p>
    <w:p w:rsidR="00DC4CFB" w:rsidRPr="003E1A4E" w:rsidRDefault="00DC4CFB" w:rsidP="002907BB">
      <w:pPr>
        <w:spacing w:line="500" w:lineRule="exact"/>
        <w:ind w:right="150" w:firstLineChars="1900" w:firstLine="31680"/>
        <w:rPr>
          <w:rFonts w:ascii="仿宋_GB2312" w:eastAsia="仿宋_GB2312" w:cs="Times New Roman"/>
          <w:sz w:val="30"/>
          <w:szCs w:val="30"/>
        </w:rPr>
      </w:pPr>
      <w:r w:rsidRPr="00A72C00">
        <w:rPr>
          <w:rFonts w:ascii="仿宋_GB2312" w:eastAsia="仿宋_GB2312" w:cs="仿宋_GB2312" w:hint="eastAsia"/>
          <w:sz w:val="30"/>
          <w:szCs w:val="30"/>
        </w:rPr>
        <w:t>签发人：</w:t>
      </w:r>
      <w:r>
        <w:rPr>
          <w:rFonts w:ascii="楷体_GB2312" w:eastAsia="楷体_GB2312" w:cs="楷体_GB2312" w:hint="eastAsia"/>
          <w:sz w:val="30"/>
          <w:szCs w:val="30"/>
        </w:rPr>
        <w:t>陈</w:t>
      </w:r>
      <w:r>
        <w:rPr>
          <w:rFonts w:ascii="楷体_GB2312" w:eastAsia="楷体_GB2312" w:cs="楷体_GB2312"/>
          <w:sz w:val="30"/>
          <w:szCs w:val="30"/>
        </w:rPr>
        <w:t xml:space="preserve">  </w:t>
      </w:r>
      <w:r>
        <w:rPr>
          <w:rFonts w:ascii="楷体_GB2312" w:eastAsia="楷体_GB2312" w:cs="楷体_GB2312" w:hint="eastAsia"/>
          <w:sz w:val="30"/>
          <w:szCs w:val="30"/>
        </w:rPr>
        <w:t>新</w:t>
      </w:r>
    </w:p>
    <w:p w:rsidR="00DC4CFB" w:rsidRDefault="00DC4CFB" w:rsidP="00F36C16">
      <w:pPr>
        <w:pStyle w:val="Heading1"/>
        <w:widowControl/>
        <w:shd w:val="clear" w:color="auto" w:fill="FFFFFF"/>
        <w:spacing w:beforeAutospacing="0" w:afterAutospacing="0" w:line="360" w:lineRule="auto"/>
        <w:jc w:val="center"/>
        <w:rPr>
          <w:rFonts w:ascii="微软雅黑" w:eastAsia="微软雅黑" w:hAnsi="微软雅黑" w:cs="Times New Roman"/>
          <w:b w:val="0"/>
          <w:bCs w:val="0"/>
          <w:color w:val="414141"/>
          <w:sz w:val="36"/>
          <w:szCs w:val="36"/>
          <w:shd w:val="clear" w:color="auto" w:fill="FFFFFF"/>
        </w:rPr>
      </w:pPr>
      <w:r>
        <w:rPr>
          <w:noProof/>
        </w:rPr>
        <w:pict>
          <v:line id="1027" o:spid="_x0000_s1028" style="position:absolute;left:0;text-align:left;flip:y;z-index:251656192;visibility:visible;mso-wrap-distance-left:0;mso-wrap-distance-right:0" from="-14.35pt,14.4pt" to="450pt,15.4pt" strokecolor="red" strokeweight="2pt"/>
        </w:pict>
      </w:r>
    </w:p>
    <w:p w:rsidR="00DC4CFB" w:rsidRPr="00F36C16" w:rsidRDefault="00DC4CFB" w:rsidP="00F36C16">
      <w:pPr>
        <w:widowControl/>
        <w:spacing w:line="360" w:lineRule="auto"/>
        <w:jc w:val="center"/>
        <w:rPr>
          <w:rFonts w:ascii="方正小标宋简体" w:eastAsia="方正小标宋简体" w:hAnsi="宋体" w:cs="Times New Roman"/>
          <w:b/>
          <w:bCs/>
          <w:color w:val="000000"/>
          <w:kern w:val="0"/>
          <w:sz w:val="38"/>
          <w:szCs w:val="38"/>
        </w:rPr>
      </w:pPr>
      <w:r w:rsidRPr="00F36C16">
        <w:rPr>
          <w:rFonts w:ascii="方正小标宋简体" w:eastAsia="方正小标宋简体" w:hAnsi="宋体" w:cs="方正小标宋简体" w:hint="eastAsia"/>
          <w:b/>
          <w:bCs/>
          <w:color w:val="000000"/>
          <w:kern w:val="0"/>
          <w:sz w:val="38"/>
          <w:szCs w:val="38"/>
        </w:rPr>
        <w:t>关于召开</w:t>
      </w:r>
      <w:r w:rsidRPr="00F36C16">
        <w:rPr>
          <w:rFonts w:ascii="方正小标宋简体" w:eastAsia="方正小标宋简体" w:hAnsi="宋体" w:cs="方正小标宋简体"/>
          <w:b/>
          <w:bCs/>
          <w:color w:val="000000"/>
          <w:kern w:val="0"/>
          <w:sz w:val="38"/>
          <w:szCs w:val="38"/>
        </w:rPr>
        <w:t>2016</w:t>
      </w:r>
      <w:r w:rsidRPr="00F36C16">
        <w:rPr>
          <w:rFonts w:ascii="方正小标宋简体" w:eastAsia="方正小标宋简体" w:hAnsi="宋体" w:cs="方正小标宋简体" w:hint="eastAsia"/>
          <w:b/>
          <w:bCs/>
          <w:color w:val="000000"/>
          <w:kern w:val="0"/>
          <w:sz w:val="38"/>
          <w:szCs w:val="38"/>
        </w:rPr>
        <w:t>年创精品工程经验交流会</w:t>
      </w:r>
    </w:p>
    <w:p w:rsidR="00DC4CFB" w:rsidRPr="00F36C16" w:rsidRDefault="00DC4CFB" w:rsidP="00F36C16">
      <w:pPr>
        <w:widowControl/>
        <w:spacing w:before="100" w:beforeAutospacing="1" w:after="100" w:afterAutospacing="1" w:line="360" w:lineRule="auto"/>
        <w:jc w:val="center"/>
        <w:rPr>
          <w:rFonts w:ascii="方正小标宋简体" w:eastAsia="方正小标宋简体" w:hAnsi="宋体" w:cs="Times New Roman"/>
          <w:b/>
          <w:bCs/>
          <w:color w:val="000000"/>
          <w:kern w:val="0"/>
          <w:sz w:val="38"/>
          <w:szCs w:val="38"/>
        </w:rPr>
      </w:pPr>
      <w:r w:rsidRPr="00F36C16">
        <w:rPr>
          <w:rFonts w:ascii="方正小标宋简体" w:eastAsia="方正小标宋简体" w:hAnsi="宋体" w:cs="方正小标宋简体" w:hint="eastAsia"/>
          <w:b/>
          <w:bCs/>
          <w:color w:val="000000"/>
          <w:kern w:val="0"/>
          <w:sz w:val="38"/>
          <w:szCs w:val="38"/>
        </w:rPr>
        <w:t>暨走进杭州</w:t>
      </w:r>
      <w:r w:rsidRPr="00F36C16">
        <w:rPr>
          <w:rFonts w:ascii="方正小标宋简体" w:eastAsia="方正小标宋简体" w:hAnsi="宋体" w:cs="方正小标宋简体"/>
          <w:b/>
          <w:bCs/>
          <w:color w:val="000000"/>
          <w:kern w:val="0"/>
          <w:sz w:val="38"/>
          <w:szCs w:val="38"/>
        </w:rPr>
        <w:t>G20</w:t>
      </w:r>
      <w:r w:rsidRPr="00F36C16">
        <w:rPr>
          <w:rFonts w:ascii="方正小标宋简体" w:eastAsia="方正小标宋简体" w:hAnsi="宋体" w:cs="方正小标宋简体" w:hint="eastAsia"/>
          <w:b/>
          <w:bCs/>
          <w:color w:val="000000"/>
          <w:kern w:val="0"/>
          <w:sz w:val="38"/>
          <w:szCs w:val="38"/>
        </w:rPr>
        <w:t>峰会工程观摩的通知</w:t>
      </w:r>
    </w:p>
    <w:p w:rsidR="00DC4CFB" w:rsidRPr="00F36C16" w:rsidRDefault="00DC4CFB" w:rsidP="00F36C16">
      <w:pPr>
        <w:widowControl/>
        <w:spacing w:before="100" w:beforeAutospacing="1" w:after="100" w:afterAutospacing="1" w:line="40" w:lineRule="exact"/>
        <w:jc w:val="center"/>
        <w:rPr>
          <w:rFonts w:ascii="黑体" w:eastAsia="黑体" w:hAnsi="宋体" w:cs="Times New Roman"/>
          <w:b/>
          <w:bCs/>
          <w:color w:val="000000"/>
          <w:kern w:val="0"/>
          <w:sz w:val="18"/>
          <w:szCs w:val="18"/>
        </w:rPr>
      </w:pPr>
    </w:p>
    <w:p w:rsidR="00DC4CFB" w:rsidRDefault="00DC4CFB" w:rsidP="00A033EC">
      <w:pPr>
        <w:widowControl/>
        <w:spacing w:before="100" w:beforeAutospacing="1" w:after="100" w:afterAutospacing="1"/>
        <w:ind w:left="2"/>
        <w:jc w:val="left"/>
        <w:rPr>
          <w:rFonts w:ascii="仿宋_GB2312" w:eastAsia="仿宋_GB2312" w:hAnsi="宋体" w:cs="Times New Roman"/>
          <w:b/>
          <w:bCs/>
          <w:color w:val="000000"/>
          <w:kern w:val="0"/>
          <w:sz w:val="32"/>
          <w:szCs w:val="32"/>
        </w:rPr>
      </w:pPr>
      <w:r w:rsidRPr="00A033EC">
        <w:rPr>
          <w:rFonts w:ascii="仿宋_GB2312" w:eastAsia="仿宋_GB2312" w:hAnsi="宋体" w:cs="仿宋_GB2312" w:hint="eastAsia"/>
          <w:b/>
          <w:bCs/>
          <w:color w:val="000000"/>
          <w:kern w:val="0"/>
          <w:sz w:val="32"/>
          <w:szCs w:val="32"/>
        </w:rPr>
        <w:t>各省、自治区、直辖市建筑装饰协会，各建筑装饰施工企业：</w:t>
      </w:r>
    </w:p>
    <w:p w:rsidR="00DC4CFB" w:rsidRPr="00A033EC" w:rsidRDefault="00DC4CFB" w:rsidP="002907BB">
      <w:pPr>
        <w:widowControl/>
        <w:spacing w:before="100" w:beforeAutospacing="1" w:after="100" w:afterAutospacing="1"/>
        <w:ind w:leftChars="1" w:left="31680" w:firstLineChars="200" w:firstLine="31680"/>
        <w:jc w:val="left"/>
        <w:rPr>
          <w:rFonts w:ascii="仿宋_GB2312" w:eastAsia="仿宋_GB2312" w:cs="Times New Roman"/>
          <w:color w:val="000000"/>
          <w:kern w:val="0"/>
          <w:sz w:val="32"/>
          <w:szCs w:val="32"/>
        </w:rPr>
      </w:pPr>
      <w:r>
        <w:rPr>
          <w:rFonts w:ascii="仿宋_GB2312" w:eastAsia="仿宋_GB2312" w:cs="仿宋_GB2312" w:hint="eastAsia"/>
          <w:color w:val="000000"/>
          <w:kern w:val="0"/>
          <w:sz w:val="32"/>
          <w:szCs w:val="32"/>
        </w:rPr>
        <w:t>举</w:t>
      </w:r>
      <w:r w:rsidRPr="00A033EC">
        <w:rPr>
          <w:rFonts w:ascii="仿宋_GB2312" w:eastAsia="仿宋_GB2312" w:hAnsi="宋体" w:cs="仿宋_GB2312" w:hint="eastAsia"/>
          <w:color w:val="000000"/>
          <w:kern w:val="0"/>
          <w:sz w:val="32"/>
          <w:szCs w:val="32"/>
        </w:rPr>
        <w:t>世瞩目的二十国集团（</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）领导人第十一次峰会，于</w:t>
      </w:r>
      <w:r w:rsidRPr="00A033EC">
        <w:rPr>
          <w:rFonts w:ascii="仿宋_GB2312" w:eastAsia="仿宋_GB2312" w:hAnsi="宋体" w:cs="仿宋_GB2312"/>
          <w:color w:val="000000"/>
          <w:kern w:val="0"/>
          <w:sz w:val="32"/>
          <w:szCs w:val="32"/>
        </w:rPr>
        <w:t>2016</w:t>
      </w:r>
      <w:r w:rsidRPr="00A033EC">
        <w:rPr>
          <w:rFonts w:ascii="仿宋_GB2312" w:eastAsia="仿宋_GB2312" w:hAnsi="宋体" w:cs="仿宋_GB2312" w:hint="eastAsia"/>
          <w:color w:val="000000"/>
          <w:kern w:val="0"/>
          <w:sz w:val="32"/>
          <w:szCs w:val="32"/>
        </w:rPr>
        <w:t>年</w:t>
      </w:r>
      <w:r w:rsidRPr="00A033EC">
        <w:rPr>
          <w:rFonts w:ascii="仿宋_GB2312" w:eastAsia="仿宋_GB2312" w:hAnsi="宋体" w:cs="仿宋_GB2312"/>
          <w:color w:val="000000"/>
          <w:kern w:val="0"/>
          <w:sz w:val="32"/>
          <w:szCs w:val="32"/>
        </w:rPr>
        <w:t>9</w:t>
      </w:r>
      <w:r w:rsidRPr="00A033EC">
        <w:rPr>
          <w:rFonts w:ascii="仿宋_GB2312" w:eastAsia="仿宋_GB2312" w:hAnsi="宋体" w:cs="仿宋_GB2312" w:hint="eastAsia"/>
          <w:color w:val="000000"/>
          <w:kern w:val="0"/>
          <w:sz w:val="32"/>
          <w:szCs w:val="32"/>
        </w:rPr>
        <w:t>月中国杭州成功举办，美轮美奂的主会场及相关附属设施给全世界留下了深刻的印象；被习近平总书记盛赞为</w:t>
      </w:r>
      <w:r w:rsidRPr="00A033EC">
        <w:rPr>
          <w:rFonts w:ascii="仿宋_GB2312" w:eastAsia="仿宋_GB2312" w:cs="仿宋_GB2312" w:hint="eastAsia"/>
          <w:color w:val="000000"/>
          <w:kern w:val="0"/>
          <w:sz w:val="32"/>
          <w:szCs w:val="32"/>
        </w:rPr>
        <w:t>“</w:t>
      </w:r>
      <w:r w:rsidRPr="00A033EC">
        <w:rPr>
          <w:rFonts w:ascii="仿宋_GB2312" w:eastAsia="仿宋_GB2312" w:hAnsi="宋体" w:cs="仿宋_GB2312" w:hint="eastAsia"/>
          <w:color w:val="000000"/>
          <w:kern w:val="0"/>
          <w:sz w:val="32"/>
          <w:szCs w:val="32"/>
        </w:rPr>
        <w:t>登峰造极工程</w:t>
      </w:r>
      <w:r w:rsidRPr="00A033EC">
        <w:rPr>
          <w:rFonts w:ascii="仿宋_GB2312" w:eastAsia="仿宋_GB2312" w:cs="仿宋_GB2312" w:hint="eastAsia"/>
          <w:color w:val="000000"/>
          <w:kern w:val="0"/>
          <w:sz w:val="32"/>
          <w:szCs w:val="32"/>
        </w:rPr>
        <w:t>”</w:t>
      </w:r>
      <w:r w:rsidRPr="00A033EC">
        <w:rPr>
          <w:rFonts w:ascii="仿宋_GB2312" w:eastAsia="仿宋_GB2312" w:hAnsi="宋体" w:cs="仿宋_GB2312" w:hint="eastAsia"/>
          <w:color w:val="000000"/>
          <w:kern w:val="0"/>
          <w:sz w:val="32"/>
          <w:szCs w:val="32"/>
        </w:rPr>
        <w:t>。</w:t>
      </w:r>
      <w:r w:rsidRPr="00A033EC">
        <w:rPr>
          <w:rFonts w:ascii="黑体" w:eastAsia="黑体" w:hAnsi="宋体" w:cs="黑体" w:hint="eastAsia"/>
          <w:b/>
          <w:bCs/>
          <w:color w:val="000000"/>
          <w:kern w:val="0"/>
          <w:sz w:val="32"/>
          <w:szCs w:val="32"/>
        </w:rPr>
        <w:t>为让行业同仁能够“零距离、全方位”的深入了解这一典范工程的装饰过程和结果呈现</w:t>
      </w:r>
      <w:r w:rsidRPr="00A033EC">
        <w:rPr>
          <w:rFonts w:ascii="宋体" w:hAnsi="宋体" w:cs="宋体" w:hint="eastAsia"/>
          <w:color w:val="000000"/>
          <w:kern w:val="0"/>
          <w:sz w:val="32"/>
          <w:szCs w:val="32"/>
        </w:rPr>
        <w:t>，</w:t>
      </w:r>
      <w:r w:rsidRPr="00A033EC">
        <w:rPr>
          <w:rFonts w:ascii="仿宋_GB2312" w:eastAsia="仿宋_GB2312" w:hAnsi="宋体" w:cs="仿宋_GB2312" w:hint="eastAsia"/>
          <w:color w:val="000000"/>
          <w:kern w:val="0"/>
          <w:sz w:val="32"/>
          <w:szCs w:val="32"/>
        </w:rPr>
        <w:t>在中国建筑装饰协会指导下，中华建筑报社决定于</w:t>
      </w:r>
      <w:r w:rsidRPr="00A033EC">
        <w:rPr>
          <w:rFonts w:ascii="仿宋_GB2312" w:eastAsia="仿宋_GB2312" w:hAnsi="宋体" w:cs="仿宋_GB2312"/>
          <w:color w:val="000000"/>
          <w:kern w:val="0"/>
          <w:sz w:val="32"/>
          <w:szCs w:val="32"/>
        </w:rPr>
        <w:t>2016</w:t>
      </w:r>
      <w:r w:rsidRPr="00A033EC">
        <w:rPr>
          <w:rFonts w:ascii="仿宋_GB2312" w:eastAsia="仿宋_GB2312" w:hAnsi="宋体" w:cs="仿宋_GB2312" w:hint="eastAsia"/>
          <w:color w:val="000000"/>
          <w:kern w:val="0"/>
          <w:sz w:val="32"/>
          <w:szCs w:val="32"/>
        </w:rPr>
        <w:t>年</w:t>
      </w:r>
      <w:r w:rsidRPr="00A033EC">
        <w:rPr>
          <w:rFonts w:ascii="仿宋_GB2312" w:eastAsia="仿宋_GB2312" w:hAnsi="宋体" w:cs="仿宋_GB2312"/>
          <w:color w:val="000000"/>
          <w:kern w:val="0"/>
          <w:sz w:val="32"/>
          <w:szCs w:val="32"/>
        </w:rPr>
        <w:t>12</w:t>
      </w:r>
      <w:r w:rsidRPr="00A033EC">
        <w:rPr>
          <w:rFonts w:ascii="仿宋_GB2312" w:eastAsia="仿宋_GB2312" w:hAnsi="宋体" w:cs="仿宋_GB2312" w:hint="eastAsia"/>
          <w:color w:val="000000"/>
          <w:kern w:val="0"/>
          <w:sz w:val="32"/>
          <w:szCs w:val="32"/>
        </w:rPr>
        <w:t>月</w:t>
      </w:r>
      <w:r w:rsidRPr="00A033EC">
        <w:rPr>
          <w:rFonts w:ascii="仿宋_GB2312" w:eastAsia="仿宋_GB2312" w:hAnsi="宋体" w:cs="仿宋_GB2312"/>
          <w:color w:val="000000"/>
          <w:kern w:val="0"/>
          <w:sz w:val="32"/>
          <w:szCs w:val="32"/>
        </w:rPr>
        <w:t>1</w:t>
      </w:r>
      <w:r w:rsidRPr="00A033EC">
        <w:rPr>
          <w:rFonts w:ascii="仿宋_GB2312" w:eastAsia="仿宋_GB2312" w:hAnsi="宋体" w:cs="仿宋_GB2312" w:hint="eastAsia"/>
          <w:color w:val="000000"/>
          <w:kern w:val="0"/>
          <w:sz w:val="32"/>
          <w:szCs w:val="32"/>
        </w:rPr>
        <w:t>～</w:t>
      </w:r>
      <w:r w:rsidRPr="00A033EC">
        <w:rPr>
          <w:rFonts w:ascii="仿宋_GB2312" w:eastAsia="仿宋_GB2312" w:hAnsi="宋体" w:cs="仿宋_GB2312"/>
          <w:color w:val="000000"/>
          <w:kern w:val="0"/>
          <w:sz w:val="32"/>
          <w:szCs w:val="32"/>
        </w:rPr>
        <w:t>2</w:t>
      </w:r>
      <w:r w:rsidRPr="00A033EC">
        <w:rPr>
          <w:rFonts w:ascii="仿宋_GB2312" w:eastAsia="仿宋_GB2312" w:hAnsi="宋体" w:cs="仿宋_GB2312" w:hint="eastAsia"/>
          <w:color w:val="000000"/>
          <w:kern w:val="0"/>
          <w:sz w:val="32"/>
          <w:szCs w:val="32"/>
        </w:rPr>
        <w:t>日在杭州召开</w:t>
      </w:r>
      <w:r w:rsidRPr="00A033EC">
        <w:rPr>
          <w:rFonts w:ascii="仿宋_GB2312" w:eastAsia="仿宋_GB2312" w:hAnsi="宋体" w:cs="仿宋_GB2312"/>
          <w:color w:val="000000"/>
          <w:kern w:val="0"/>
          <w:sz w:val="32"/>
          <w:szCs w:val="32"/>
        </w:rPr>
        <w:t>2016</w:t>
      </w:r>
      <w:r w:rsidRPr="00A033EC">
        <w:rPr>
          <w:rFonts w:ascii="仿宋_GB2312" w:eastAsia="仿宋_GB2312" w:hAnsi="宋体" w:cs="仿宋_GB2312" w:hint="eastAsia"/>
          <w:color w:val="000000"/>
          <w:kern w:val="0"/>
          <w:sz w:val="32"/>
          <w:szCs w:val="32"/>
        </w:rPr>
        <w:t>年创精品工程经验交流会。会议期间</w:t>
      </w:r>
      <w:r w:rsidRPr="00A033EC">
        <w:rPr>
          <w:rFonts w:ascii="黑体" w:eastAsia="黑体" w:hAnsi="宋体" w:cs="黑体" w:hint="eastAsia"/>
          <w:b/>
          <w:bCs/>
          <w:color w:val="000000"/>
          <w:kern w:val="0"/>
          <w:sz w:val="32"/>
          <w:szCs w:val="32"/>
        </w:rPr>
        <w:t>中国建筑装饰协会李秉仁会长、刘晓一副会长兼秘书长将莅临大会指导并作重要讲话，陈新副会长主持本次大会并作主旨发言</w:t>
      </w:r>
      <w:r w:rsidRPr="00A033EC">
        <w:rPr>
          <w:rFonts w:ascii="宋体" w:hAnsi="宋体" w:cs="宋体" w:hint="eastAsia"/>
          <w:color w:val="000000"/>
          <w:kern w:val="0"/>
          <w:sz w:val="32"/>
          <w:szCs w:val="32"/>
        </w:rPr>
        <w:t>，</w:t>
      </w:r>
      <w:r w:rsidRPr="00A033EC">
        <w:rPr>
          <w:rFonts w:ascii="仿宋_GB2312" w:eastAsia="仿宋_GB2312" w:hAnsi="宋体" w:cs="仿宋_GB2312" w:hint="eastAsia"/>
          <w:color w:val="000000"/>
          <w:kern w:val="0"/>
          <w:sz w:val="32"/>
          <w:szCs w:val="32"/>
        </w:rPr>
        <w:t>会后将组织参会代表观摩</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主会场，“中国第一、世界第二”的单体建筑</w:t>
      </w:r>
      <w:r w:rsidRPr="00A033EC">
        <w:rPr>
          <w:rFonts w:ascii="仿宋_GB2312" w:eastAsia="仿宋_GB2312" w:hAnsi="宋体" w:cs="仿宋_GB2312"/>
          <w:color w:val="000000"/>
          <w:kern w:val="0"/>
          <w:sz w:val="32"/>
          <w:szCs w:val="32"/>
        </w:rPr>
        <w:t>——</w:t>
      </w:r>
      <w:r w:rsidRPr="00A033EC">
        <w:rPr>
          <w:rFonts w:ascii="仿宋_GB2312" w:eastAsia="仿宋_GB2312" w:hAnsi="宋体" w:cs="仿宋_GB2312" w:hint="eastAsia"/>
          <w:color w:val="000000"/>
          <w:kern w:val="0"/>
          <w:sz w:val="32"/>
          <w:szCs w:val="32"/>
        </w:rPr>
        <w:t>杭州国际博览中心。本次会议三大主要看点：</w:t>
      </w:r>
    </w:p>
    <w:p w:rsidR="00DC4CFB" w:rsidRPr="00A033EC" w:rsidRDefault="00DC4CFB" w:rsidP="002907BB">
      <w:pPr>
        <w:widowControl/>
        <w:spacing w:before="100" w:beforeAutospacing="1" w:after="100" w:afterAutospacing="1"/>
        <w:ind w:firstLineChars="196" w:firstLine="31680"/>
        <w:jc w:val="left"/>
        <w:rPr>
          <w:rFonts w:ascii="宋体" w:cs="Times New Roman"/>
          <w:color w:val="000000"/>
          <w:kern w:val="0"/>
          <w:sz w:val="32"/>
          <w:szCs w:val="32"/>
        </w:rPr>
      </w:pPr>
      <w:r w:rsidRPr="00A033EC">
        <w:rPr>
          <w:rFonts w:ascii="黑体" w:eastAsia="黑体" w:hAnsi="黑体" w:cs="黑体"/>
          <w:b/>
          <w:bCs/>
          <w:color w:val="000000"/>
          <w:kern w:val="0"/>
          <w:sz w:val="32"/>
          <w:szCs w:val="32"/>
        </w:rPr>
        <w:t>1</w:t>
      </w:r>
      <w:r w:rsidRPr="00A033EC">
        <w:rPr>
          <w:rFonts w:ascii="黑体" w:eastAsia="黑体" w:hAnsi="黑体" w:cs="黑体" w:hint="eastAsia"/>
          <w:b/>
          <w:bCs/>
          <w:color w:val="000000"/>
          <w:kern w:val="0"/>
          <w:sz w:val="32"/>
          <w:szCs w:val="32"/>
        </w:rPr>
        <w:t>、</w:t>
      </w:r>
      <w:r w:rsidRPr="00A033EC">
        <w:rPr>
          <w:rFonts w:ascii="黑体" w:eastAsia="黑体" w:hAnsi="黑体" w:cs="黑体"/>
          <w:b/>
          <w:bCs/>
          <w:color w:val="000000"/>
          <w:kern w:val="0"/>
          <w:sz w:val="32"/>
          <w:szCs w:val="32"/>
        </w:rPr>
        <w:t xml:space="preserve"> </w:t>
      </w:r>
      <w:r w:rsidRPr="00A033EC">
        <w:rPr>
          <w:rFonts w:ascii="黑体" w:eastAsia="黑体" w:hAnsi="黑体" w:cs="黑体" w:hint="eastAsia"/>
          <w:b/>
          <w:bCs/>
          <w:color w:val="000000"/>
          <w:kern w:val="0"/>
          <w:sz w:val="32"/>
          <w:szCs w:val="32"/>
        </w:rPr>
        <w:t>第一次“零”距离参观</w:t>
      </w:r>
      <w:r w:rsidRPr="00A033EC">
        <w:rPr>
          <w:rFonts w:ascii="黑体" w:eastAsia="黑体" w:hAnsi="黑体" w:cs="黑体"/>
          <w:b/>
          <w:bCs/>
          <w:color w:val="000000"/>
          <w:kern w:val="0"/>
          <w:sz w:val="32"/>
          <w:szCs w:val="32"/>
        </w:rPr>
        <w:t>G20</w:t>
      </w:r>
      <w:r w:rsidRPr="00A033EC">
        <w:rPr>
          <w:rFonts w:ascii="黑体" w:eastAsia="黑体" w:hAnsi="黑体" w:cs="黑体" w:hint="eastAsia"/>
          <w:b/>
          <w:bCs/>
          <w:color w:val="000000"/>
          <w:kern w:val="0"/>
          <w:sz w:val="32"/>
          <w:szCs w:val="32"/>
        </w:rPr>
        <w:t>峰会工程，全面深入地探寻主会场、午宴厅和附属设施的大国风范、东方之美。</w:t>
      </w:r>
    </w:p>
    <w:p w:rsidR="00DC4CFB" w:rsidRPr="00A033EC" w:rsidRDefault="00DC4CFB" w:rsidP="002907BB">
      <w:pPr>
        <w:widowControl/>
        <w:spacing w:before="100" w:beforeAutospacing="1" w:after="100" w:afterAutospacing="1" w:line="360" w:lineRule="auto"/>
        <w:ind w:leftChars="280" w:left="31680" w:hangingChars="196" w:firstLine="31680"/>
        <w:jc w:val="left"/>
        <w:rPr>
          <w:rFonts w:ascii="黑体" w:eastAsia="黑体" w:hAnsi="黑体" w:cs="Times New Roman"/>
          <w:color w:val="000000"/>
          <w:kern w:val="0"/>
          <w:sz w:val="32"/>
          <w:szCs w:val="32"/>
        </w:rPr>
      </w:pPr>
      <w:r w:rsidRPr="00A033EC">
        <w:rPr>
          <w:rFonts w:ascii="黑体" w:eastAsia="黑体" w:hAnsi="黑体" w:cs="黑体"/>
          <w:color w:val="000000"/>
          <w:kern w:val="0"/>
          <w:sz w:val="32"/>
          <w:szCs w:val="32"/>
        </w:rPr>
        <w:t>——</w:t>
      </w:r>
      <w:r w:rsidRPr="00A033EC">
        <w:rPr>
          <w:rFonts w:ascii="黑体" w:eastAsia="黑体" w:hAnsi="黑体" w:cs="黑体" w:hint="eastAsia"/>
          <w:color w:val="000000"/>
          <w:kern w:val="0"/>
          <w:sz w:val="32"/>
          <w:szCs w:val="32"/>
        </w:rPr>
        <w:t>主会场采用“同坐轩，廿国共宇”设计理念，十大工程创举尽显大国风范：</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⑴</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八根高达</w:t>
      </w:r>
      <w:r w:rsidRPr="00A033EC">
        <w:rPr>
          <w:rFonts w:ascii="仿宋_GB2312" w:eastAsia="仿宋_GB2312" w:hAnsi="宋体" w:cs="仿宋_GB2312"/>
          <w:color w:val="000000"/>
          <w:kern w:val="0"/>
          <w:sz w:val="32"/>
          <w:szCs w:val="32"/>
        </w:rPr>
        <w:t>9.2</w:t>
      </w:r>
      <w:r w:rsidRPr="00A033EC">
        <w:rPr>
          <w:rFonts w:ascii="仿宋_GB2312" w:eastAsia="仿宋_GB2312" w:hAnsi="宋体" w:cs="仿宋_GB2312" w:hint="eastAsia"/>
          <w:color w:val="000000"/>
          <w:kern w:val="0"/>
          <w:sz w:val="32"/>
          <w:szCs w:val="32"/>
        </w:rPr>
        <w:t>米、直径</w:t>
      </w:r>
      <w:r w:rsidRPr="00A033EC">
        <w:rPr>
          <w:rFonts w:ascii="仿宋_GB2312" w:eastAsia="仿宋_GB2312" w:hAnsi="宋体" w:cs="仿宋_GB2312"/>
          <w:color w:val="000000"/>
          <w:kern w:val="0"/>
          <w:sz w:val="32"/>
          <w:szCs w:val="32"/>
        </w:rPr>
        <w:t>2.2</w:t>
      </w:r>
      <w:r w:rsidRPr="00A033EC">
        <w:rPr>
          <w:rFonts w:ascii="仿宋_GB2312" w:eastAsia="仿宋_GB2312" w:hAnsi="宋体" w:cs="仿宋_GB2312" w:hint="eastAsia"/>
          <w:color w:val="000000"/>
          <w:kern w:val="0"/>
          <w:sz w:val="32"/>
          <w:szCs w:val="32"/>
        </w:rPr>
        <w:t>米实木血檀圆柱；</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⑵</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弧长</w:t>
      </w:r>
      <w:r w:rsidRPr="00A033EC">
        <w:rPr>
          <w:rFonts w:ascii="仿宋_GB2312" w:eastAsia="仿宋_GB2312" w:hAnsi="宋体" w:cs="仿宋_GB2312"/>
          <w:color w:val="000000"/>
          <w:kern w:val="0"/>
          <w:sz w:val="32"/>
          <w:szCs w:val="32"/>
        </w:rPr>
        <w:t>12</w:t>
      </w:r>
      <w:r w:rsidRPr="00A033EC">
        <w:rPr>
          <w:rFonts w:ascii="仿宋_GB2312" w:eastAsia="仿宋_GB2312" w:hAnsi="宋体" w:cs="仿宋_GB2312" w:hint="eastAsia"/>
          <w:color w:val="000000"/>
          <w:kern w:val="0"/>
          <w:sz w:val="32"/>
          <w:szCs w:val="32"/>
        </w:rPr>
        <w:t>米实木血檀梁；</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⑶</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弧长</w:t>
      </w:r>
      <w:r w:rsidRPr="00A033EC">
        <w:rPr>
          <w:rFonts w:ascii="仿宋_GB2312" w:eastAsia="仿宋_GB2312" w:hAnsi="宋体" w:cs="仿宋_GB2312"/>
          <w:color w:val="000000"/>
          <w:kern w:val="0"/>
          <w:sz w:val="32"/>
          <w:szCs w:val="32"/>
        </w:rPr>
        <w:t>21</w:t>
      </w:r>
      <w:r w:rsidRPr="00A033EC">
        <w:rPr>
          <w:rFonts w:ascii="仿宋_GB2312" w:eastAsia="仿宋_GB2312" w:hAnsi="宋体" w:cs="仿宋_GB2312" w:hint="eastAsia"/>
          <w:color w:val="000000"/>
          <w:kern w:val="0"/>
          <w:sz w:val="32"/>
          <w:szCs w:val="32"/>
        </w:rPr>
        <w:t>米，通体无接缝，白铜锻打花纹，内衬紫铜胡角梁；</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⑷</w:t>
      </w:r>
      <w:r w:rsidRPr="00A033EC">
        <w:rPr>
          <w:rFonts w:ascii="仿宋_GB2312" w:eastAsia="仿宋_GB2312" w:hAnsi="宋体" w:cs="仿宋_GB2312"/>
          <w:color w:val="000000"/>
          <w:kern w:val="0"/>
          <w:sz w:val="32"/>
          <w:szCs w:val="32"/>
        </w:rPr>
        <w:t xml:space="preserve">  356</w:t>
      </w:r>
      <w:r w:rsidRPr="00A033EC">
        <w:rPr>
          <w:rFonts w:ascii="仿宋_GB2312" w:eastAsia="仿宋_GB2312" w:hAnsi="宋体" w:cs="仿宋_GB2312" w:hint="eastAsia"/>
          <w:color w:val="000000"/>
          <w:kern w:val="0"/>
          <w:sz w:val="32"/>
          <w:szCs w:val="32"/>
        </w:rPr>
        <w:t>根</w:t>
      </w:r>
      <w:r w:rsidRPr="00A033EC">
        <w:rPr>
          <w:rFonts w:ascii="仿宋_GB2312" w:eastAsia="仿宋_GB2312" w:hAnsi="宋体" w:cs="仿宋_GB2312"/>
          <w:color w:val="000000"/>
          <w:kern w:val="0"/>
          <w:sz w:val="32"/>
          <w:szCs w:val="32"/>
        </w:rPr>
        <w:t>8.5</w:t>
      </w:r>
      <w:r w:rsidRPr="00A033EC">
        <w:rPr>
          <w:rFonts w:ascii="仿宋_GB2312" w:eastAsia="仿宋_GB2312" w:hAnsi="宋体" w:cs="仿宋_GB2312" w:hint="eastAsia"/>
          <w:color w:val="000000"/>
          <w:kern w:val="0"/>
          <w:sz w:val="32"/>
          <w:szCs w:val="32"/>
        </w:rPr>
        <w:t>米到</w:t>
      </w:r>
      <w:r w:rsidRPr="00A033EC">
        <w:rPr>
          <w:rFonts w:ascii="仿宋_GB2312" w:eastAsia="仿宋_GB2312" w:hAnsi="宋体" w:cs="仿宋_GB2312"/>
          <w:color w:val="000000"/>
          <w:kern w:val="0"/>
          <w:sz w:val="32"/>
          <w:szCs w:val="32"/>
        </w:rPr>
        <w:t>16</w:t>
      </w:r>
      <w:r w:rsidRPr="00A033EC">
        <w:rPr>
          <w:rFonts w:ascii="仿宋_GB2312" w:eastAsia="仿宋_GB2312" w:hAnsi="宋体" w:cs="仿宋_GB2312" w:hint="eastAsia"/>
          <w:color w:val="000000"/>
          <w:kern w:val="0"/>
          <w:sz w:val="32"/>
          <w:szCs w:val="32"/>
        </w:rPr>
        <w:t>米不等，超长无缝白铜椽子；</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⑸</w:t>
      </w:r>
      <w:r w:rsidRPr="00A033EC">
        <w:rPr>
          <w:rFonts w:ascii="仿宋_GB2312" w:eastAsia="仿宋_GB2312" w:hAnsi="宋体" w:cs="仿宋_GB2312"/>
          <w:color w:val="000000"/>
          <w:kern w:val="0"/>
          <w:sz w:val="32"/>
          <w:szCs w:val="32"/>
        </w:rPr>
        <w:t xml:space="preserve">  108</w:t>
      </w:r>
      <w:r w:rsidRPr="00A033EC">
        <w:rPr>
          <w:rFonts w:ascii="仿宋_GB2312" w:eastAsia="仿宋_GB2312" w:hAnsi="宋体" w:cs="仿宋_GB2312" w:hint="eastAsia"/>
          <w:color w:val="000000"/>
          <w:kern w:val="0"/>
          <w:sz w:val="32"/>
          <w:szCs w:val="32"/>
        </w:rPr>
        <w:t>只，每只重达</w:t>
      </w:r>
      <w:r w:rsidRPr="00A033EC">
        <w:rPr>
          <w:rFonts w:ascii="仿宋_GB2312" w:eastAsia="仿宋_GB2312" w:hAnsi="宋体" w:cs="仿宋_GB2312"/>
          <w:color w:val="000000"/>
          <w:kern w:val="0"/>
          <w:sz w:val="32"/>
          <w:szCs w:val="32"/>
        </w:rPr>
        <w:t>90KG</w:t>
      </w:r>
      <w:r w:rsidRPr="00A033EC">
        <w:rPr>
          <w:rFonts w:ascii="仿宋_GB2312" w:eastAsia="仿宋_GB2312" w:hAnsi="宋体" w:cs="仿宋_GB2312" w:hint="eastAsia"/>
          <w:color w:val="000000"/>
          <w:kern w:val="0"/>
          <w:sz w:val="32"/>
          <w:szCs w:val="32"/>
        </w:rPr>
        <w:t>、异形曲面、流线形紫铜连心斗拱；</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⑹</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高达</w:t>
      </w:r>
      <w:r w:rsidRPr="00A033EC">
        <w:rPr>
          <w:rFonts w:ascii="仿宋_GB2312" w:eastAsia="仿宋_GB2312" w:hAnsi="宋体" w:cs="仿宋_GB2312"/>
          <w:color w:val="000000"/>
          <w:kern w:val="0"/>
          <w:sz w:val="32"/>
          <w:szCs w:val="32"/>
        </w:rPr>
        <w:t>9</w:t>
      </w:r>
      <w:r w:rsidRPr="00A033EC">
        <w:rPr>
          <w:rFonts w:ascii="仿宋_GB2312" w:eastAsia="仿宋_GB2312" w:hAnsi="宋体" w:cs="仿宋_GB2312" w:hint="eastAsia"/>
          <w:color w:val="000000"/>
          <w:kern w:val="0"/>
          <w:sz w:val="32"/>
          <w:szCs w:val="32"/>
        </w:rPr>
        <w:t>米直径、</w:t>
      </w:r>
      <w:r w:rsidRPr="00A033EC">
        <w:rPr>
          <w:rFonts w:ascii="仿宋_GB2312" w:eastAsia="仿宋_GB2312" w:hAnsi="宋体" w:cs="仿宋_GB2312"/>
          <w:color w:val="000000"/>
          <w:kern w:val="0"/>
          <w:sz w:val="32"/>
          <w:szCs w:val="32"/>
        </w:rPr>
        <w:t>3</w:t>
      </w:r>
      <w:r w:rsidRPr="00A033EC">
        <w:rPr>
          <w:rFonts w:ascii="仿宋_GB2312" w:eastAsia="仿宋_GB2312" w:hAnsi="宋体" w:cs="仿宋_GB2312" w:hint="eastAsia"/>
          <w:color w:val="000000"/>
          <w:kern w:val="0"/>
          <w:sz w:val="32"/>
          <w:szCs w:val="32"/>
        </w:rPr>
        <w:t>层跌级“江南纱灯”顶灯；</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⑺</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高</w:t>
      </w:r>
      <w:r w:rsidRPr="00A033EC">
        <w:rPr>
          <w:rFonts w:ascii="仿宋_GB2312" w:eastAsia="仿宋_GB2312" w:hAnsi="宋体" w:cs="仿宋_GB2312"/>
          <w:color w:val="000000"/>
          <w:kern w:val="0"/>
          <w:sz w:val="32"/>
          <w:szCs w:val="32"/>
        </w:rPr>
        <w:t>6.45</w:t>
      </w:r>
      <w:r w:rsidRPr="00A033EC">
        <w:rPr>
          <w:rFonts w:ascii="仿宋_GB2312" w:eastAsia="仿宋_GB2312" w:hAnsi="宋体" w:cs="仿宋_GB2312" w:hint="eastAsia"/>
          <w:color w:val="000000"/>
          <w:kern w:val="0"/>
          <w:sz w:val="32"/>
          <w:szCs w:val="32"/>
        </w:rPr>
        <w:t>米、面宽</w:t>
      </w:r>
      <w:r w:rsidRPr="00A033EC">
        <w:rPr>
          <w:rFonts w:ascii="仿宋_GB2312" w:eastAsia="仿宋_GB2312" w:hAnsi="宋体" w:cs="仿宋_GB2312"/>
          <w:color w:val="000000"/>
          <w:kern w:val="0"/>
          <w:sz w:val="32"/>
          <w:szCs w:val="32"/>
        </w:rPr>
        <w:t>1.5</w:t>
      </w:r>
      <w:r w:rsidRPr="00A033EC">
        <w:rPr>
          <w:rFonts w:ascii="仿宋_GB2312" w:eastAsia="仿宋_GB2312" w:hAnsi="宋体" w:cs="仿宋_GB2312" w:hint="eastAsia"/>
          <w:color w:val="000000"/>
          <w:kern w:val="0"/>
          <w:sz w:val="32"/>
          <w:szCs w:val="32"/>
        </w:rPr>
        <w:t>米“中华二十景”东阳木雕墙面；</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⑻</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长达</w:t>
      </w:r>
      <w:r w:rsidRPr="00A033EC">
        <w:rPr>
          <w:rFonts w:ascii="仿宋_GB2312" w:eastAsia="仿宋_GB2312" w:hAnsi="宋体" w:cs="仿宋_GB2312"/>
          <w:color w:val="000000"/>
          <w:kern w:val="0"/>
          <w:sz w:val="32"/>
          <w:szCs w:val="32"/>
        </w:rPr>
        <w:t>12</w:t>
      </w:r>
      <w:r w:rsidRPr="00A033EC">
        <w:rPr>
          <w:rFonts w:ascii="仿宋_GB2312" w:eastAsia="仿宋_GB2312" w:hAnsi="宋体" w:cs="仿宋_GB2312" w:hint="eastAsia"/>
          <w:color w:val="000000"/>
          <w:kern w:val="0"/>
          <w:sz w:val="32"/>
          <w:szCs w:val="32"/>
        </w:rPr>
        <w:t>米</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、重达</w:t>
      </w:r>
      <w:r w:rsidRPr="00A033EC">
        <w:rPr>
          <w:rFonts w:ascii="仿宋_GB2312" w:eastAsia="仿宋_GB2312" w:hAnsi="宋体" w:cs="仿宋_GB2312"/>
          <w:color w:val="000000"/>
          <w:kern w:val="0"/>
          <w:sz w:val="32"/>
          <w:szCs w:val="32"/>
        </w:rPr>
        <w:t>2</w:t>
      </w:r>
      <w:r w:rsidRPr="00A033EC">
        <w:rPr>
          <w:rFonts w:ascii="仿宋_GB2312" w:eastAsia="仿宋_GB2312" w:hAnsi="宋体" w:cs="仿宋_GB2312" w:hint="eastAsia"/>
          <w:color w:val="000000"/>
          <w:kern w:val="0"/>
          <w:sz w:val="32"/>
          <w:szCs w:val="32"/>
        </w:rPr>
        <w:t>吨“锦绣中华”东阳木雕主背景；</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⑼</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单扇宽</w:t>
      </w:r>
      <w:r w:rsidRPr="00A033EC">
        <w:rPr>
          <w:rFonts w:ascii="仿宋_GB2312" w:eastAsia="仿宋_GB2312" w:hAnsi="宋体" w:cs="仿宋_GB2312"/>
          <w:color w:val="000000"/>
          <w:kern w:val="0"/>
          <w:sz w:val="32"/>
          <w:szCs w:val="32"/>
        </w:rPr>
        <w:t>1.2</w:t>
      </w:r>
      <w:r w:rsidRPr="00A033EC">
        <w:rPr>
          <w:rFonts w:ascii="仿宋_GB2312" w:eastAsia="仿宋_GB2312" w:hAnsi="宋体" w:cs="仿宋_GB2312" w:hint="eastAsia"/>
          <w:color w:val="000000"/>
          <w:kern w:val="0"/>
          <w:sz w:val="32"/>
          <w:szCs w:val="32"/>
        </w:rPr>
        <w:t>米、高</w:t>
      </w:r>
      <w:r w:rsidRPr="00A033EC">
        <w:rPr>
          <w:rFonts w:ascii="仿宋_GB2312" w:eastAsia="仿宋_GB2312" w:hAnsi="宋体" w:cs="仿宋_GB2312"/>
          <w:color w:val="000000"/>
          <w:kern w:val="0"/>
          <w:sz w:val="32"/>
          <w:szCs w:val="32"/>
        </w:rPr>
        <w:t>4.5</w:t>
      </w:r>
      <w:r w:rsidRPr="00A033EC">
        <w:rPr>
          <w:rFonts w:ascii="仿宋_GB2312" w:eastAsia="仿宋_GB2312" w:hAnsi="宋体" w:cs="仿宋_GB2312" w:hint="eastAsia"/>
          <w:color w:val="000000"/>
          <w:kern w:val="0"/>
          <w:sz w:val="32"/>
          <w:szCs w:val="32"/>
        </w:rPr>
        <w:t>米、重量达</w:t>
      </w:r>
      <w:r w:rsidRPr="00A033EC">
        <w:rPr>
          <w:rFonts w:ascii="仿宋_GB2312" w:eastAsia="仿宋_GB2312" w:hAnsi="宋体" w:cs="仿宋_GB2312"/>
          <w:color w:val="000000"/>
          <w:kern w:val="0"/>
          <w:sz w:val="32"/>
          <w:szCs w:val="32"/>
        </w:rPr>
        <w:t>1.3</w:t>
      </w:r>
      <w:r w:rsidRPr="00A033EC">
        <w:rPr>
          <w:rFonts w:ascii="仿宋_GB2312" w:eastAsia="仿宋_GB2312" w:hAnsi="宋体" w:cs="仿宋_GB2312" w:hint="eastAsia"/>
          <w:color w:val="000000"/>
          <w:kern w:val="0"/>
          <w:sz w:val="32"/>
          <w:szCs w:val="32"/>
        </w:rPr>
        <w:t>吨的钢心外包血檀实木大门；</w:t>
      </w:r>
    </w:p>
    <w:p w:rsidR="00DC4CFB" w:rsidRPr="00A033EC" w:rsidRDefault="00DC4CFB" w:rsidP="002907BB">
      <w:pPr>
        <w:snapToGrid w:val="0"/>
        <w:spacing w:before="100" w:beforeAutospacing="1" w:after="100" w:afterAutospacing="1" w:line="360" w:lineRule="auto"/>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⑽</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外径</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达</w:t>
      </w:r>
      <w:r w:rsidRPr="00A033EC">
        <w:rPr>
          <w:rFonts w:ascii="仿宋_GB2312" w:eastAsia="仿宋_GB2312" w:hAnsi="宋体" w:cs="仿宋_GB2312"/>
          <w:color w:val="000000"/>
          <w:kern w:val="0"/>
          <w:sz w:val="32"/>
          <w:szCs w:val="32"/>
        </w:rPr>
        <w:t>18</w:t>
      </w:r>
      <w:r w:rsidRPr="00A033EC">
        <w:rPr>
          <w:rFonts w:ascii="仿宋_GB2312" w:eastAsia="仿宋_GB2312" w:hAnsi="宋体" w:cs="仿宋_GB2312" w:hint="eastAsia"/>
          <w:color w:val="000000"/>
          <w:kern w:val="0"/>
          <w:sz w:val="32"/>
          <w:szCs w:val="32"/>
        </w:rPr>
        <w:t>米，内径达</w:t>
      </w:r>
      <w:r w:rsidRPr="00A033EC">
        <w:rPr>
          <w:rFonts w:ascii="仿宋_GB2312" w:eastAsia="仿宋_GB2312" w:hAnsi="宋体" w:cs="仿宋_GB2312"/>
          <w:color w:val="000000"/>
          <w:kern w:val="0"/>
          <w:sz w:val="32"/>
          <w:szCs w:val="32"/>
        </w:rPr>
        <w:t>9</w:t>
      </w:r>
      <w:r w:rsidRPr="00A033EC">
        <w:rPr>
          <w:rFonts w:ascii="仿宋_GB2312" w:eastAsia="仿宋_GB2312" w:hAnsi="宋体" w:cs="仿宋_GB2312" w:hint="eastAsia"/>
          <w:color w:val="000000"/>
          <w:kern w:val="0"/>
          <w:sz w:val="32"/>
          <w:szCs w:val="32"/>
        </w:rPr>
        <w:t>米，</w:t>
      </w:r>
      <w:r w:rsidRPr="00A033EC">
        <w:rPr>
          <w:rFonts w:ascii="仿宋_GB2312" w:eastAsia="仿宋_GB2312" w:hAnsi="宋体" w:cs="仿宋_GB2312"/>
          <w:color w:val="000000"/>
          <w:kern w:val="0"/>
          <w:sz w:val="32"/>
          <w:szCs w:val="32"/>
        </w:rPr>
        <w:t xml:space="preserve"> 4D</w:t>
      </w:r>
      <w:r w:rsidRPr="00A033EC">
        <w:rPr>
          <w:rFonts w:ascii="仿宋_GB2312" w:eastAsia="仿宋_GB2312" w:hAnsi="宋体" w:cs="仿宋_GB2312" w:hint="eastAsia"/>
          <w:color w:val="000000"/>
          <w:kern w:val="0"/>
          <w:sz w:val="32"/>
          <w:szCs w:val="32"/>
        </w:rPr>
        <w:t>转印图案，呈青花瓷效果的发光膜。</w:t>
      </w:r>
    </w:p>
    <w:p w:rsidR="00DC4CFB" w:rsidRPr="00A033EC" w:rsidRDefault="00DC4CFB" w:rsidP="002907BB">
      <w:pPr>
        <w:widowControl/>
        <w:spacing w:before="100" w:beforeAutospacing="1" w:after="100" w:afterAutospacing="1" w:line="360" w:lineRule="auto"/>
        <w:ind w:leftChars="1" w:left="31680" w:firstLineChars="200" w:firstLine="31680"/>
        <w:jc w:val="left"/>
        <w:rPr>
          <w:rFonts w:ascii="黑体" w:eastAsia="黑体" w:hAnsi="黑体" w:cs="Times New Roman"/>
          <w:color w:val="000000"/>
          <w:kern w:val="0"/>
          <w:sz w:val="32"/>
          <w:szCs w:val="32"/>
        </w:rPr>
      </w:pPr>
      <w:r w:rsidRPr="00A033EC">
        <w:rPr>
          <w:rFonts w:ascii="宋体" w:hAnsi="宋体" w:cs="宋体"/>
          <w:color w:val="000000"/>
          <w:kern w:val="0"/>
          <w:sz w:val="32"/>
          <w:szCs w:val="32"/>
        </w:rPr>
        <w:t>——</w:t>
      </w:r>
      <w:r w:rsidRPr="00A033EC">
        <w:rPr>
          <w:rFonts w:ascii="黑体" w:eastAsia="黑体" w:hAnsi="黑体" w:cs="黑体" w:hint="eastAsia"/>
          <w:color w:val="000000"/>
          <w:kern w:val="0"/>
          <w:sz w:val="32"/>
          <w:szCs w:val="32"/>
        </w:rPr>
        <w:t>午宴厅东西侧均匀排布</w:t>
      </w:r>
      <w:r w:rsidRPr="00A033EC">
        <w:rPr>
          <w:rFonts w:ascii="黑体" w:eastAsia="黑体" w:hAnsi="黑体" w:cs="黑体"/>
          <w:color w:val="000000"/>
          <w:kern w:val="0"/>
          <w:sz w:val="32"/>
          <w:szCs w:val="32"/>
        </w:rPr>
        <w:t>12</w:t>
      </w:r>
      <w:r w:rsidRPr="00A033EC">
        <w:rPr>
          <w:rFonts w:ascii="黑体" w:eastAsia="黑体" w:hAnsi="黑体" w:cs="黑体" w:hint="eastAsia"/>
          <w:color w:val="000000"/>
          <w:kern w:val="0"/>
          <w:sz w:val="32"/>
          <w:szCs w:val="32"/>
        </w:rPr>
        <w:t>根如意风柱，高度达</w:t>
      </w:r>
      <w:r w:rsidRPr="00A033EC">
        <w:rPr>
          <w:rFonts w:ascii="黑体" w:eastAsia="黑体" w:hAnsi="黑体" w:cs="黑体"/>
          <w:color w:val="000000"/>
          <w:kern w:val="0"/>
          <w:sz w:val="32"/>
          <w:szCs w:val="32"/>
        </w:rPr>
        <w:t>12</w:t>
      </w:r>
      <w:r w:rsidRPr="00A033EC">
        <w:rPr>
          <w:rFonts w:ascii="黑体" w:eastAsia="黑体" w:hAnsi="黑体" w:cs="黑体" w:hint="eastAsia"/>
          <w:color w:val="000000"/>
          <w:kern w:val="0"/>
          <w:sz w:val="32"/>
          <w:szCs w:val="32"/>
        </w:rPr>
        <w:t>米，龙骨随形，纵向为矩，断面为如意，巧夺天工，美观实用。</w:t>
      </w:r>
    </w:p>
    <w:p w:rsidR="00DC4CFB" w:rsidRPr="00A033EC" w:rsidRDefault="00DC4CFB" w:rsidP="002907BB">
      <w:pPr>
        <w:widowControl/>
        <w:spacing w:before="100" w:beforeAutospacing="1" w:after="100" w:afterAutospacing="1"/>
        <w:ind w:leftChars="1" w:left="31680" w:firstLineChars="200" w:firstLine="31680"/>
        <w:jc w:val="left"/>
        <w:rPr>
          <w:rFonts w:ascii="黑体" w:eastAsia="黑体" w:hAnsi="黑体" w:cs="Times New Roman"/>
          <w:color w:val="000000"/>
          <w:kern w:val="0"/>
          <w:sz w:val="32"/>
          <w:szCs w:val="32"/>
        </w:rPr>
      </w:pPr>
      <w:r w:rsidRPr="00A033EC">
        <w:rPr>
          <w:rFonts w:ascii="黑体" w:eastAsia="黑体" w:hAnsi="黑体" w:cs="黑体"/>
          <w:color w:val="000000"/>
          <w:kern w:val="0"/>
          <w:sz w:val="32"/>
          <w:szCs w:val="32"/>
        </w:rPr>
        <w:t>——</w:t>
      </w:r>
      <w:r w:rsidRPr="00A033EC">
        <w:rPr>
          <w:rFonts w:ascii="黑体" w:eastAsia="黑体" w:hAnsi="黑体" w:cs="黑体" w:hint="eastAsia"/>
          <w:color w:val="000000"/>
          <w:kern w:val="0"/>
          <w:sz w:val="32"/>
          <w:szCs w:val="32"/>
        </w:rPr>
        <w:t>六万平米的城市客厅</w:t>
      </w:r>
      <w:r w:rsidRPr="00A033EC">
        <w:rPr>
          <w:rFonts w:ascii="黑体" w:eastAsia="黑体" w:hAnsi="黑体" w:cs="黑体"/>
          <w:color w:val="000000"/>
          <w:kern w:val="0"/>
          <w:sz w:val="32"/>
          <w:szCs w:val="32"/>
        </w:rPr>
        <w:t>——</w:t>
      </w:r>
      <w:r w:rsidRPr="00A033EC">
        <w:rPr>
          <w:rFonts w:ascii="黑体" w:eastAsia="黑体" w:hAnsi="黑体" w:cs="黑体" w:hint="eastAsia"/>
          <w:color w:val="000000"/>
          <w:kern w:val="0"/>
          <w:sz w:val="32"/>
          <w:szCs w:val="32"/>
        </w:rPr>
        <w:t>“空中花园”，尽藏中国园林之精华，在彩带顶棚的衬托下宛如人间仙境，尽显东方之美。</w:t>
      </w:r>
    </w:p>
    <w:p w:rsidR="00DC4CFB" w:rsidRPr="00A033EC" w:rsidRDefault="00DC4CFB" w:rsidP="002907BB">
      <w:pPr>
        <w:widowControl/>
        <w:spacing w:before="100" w:beforeAutospacing="1" w:after="100" w:afterAutospacing="1"/>
        <w:ind w:left="2" w:firstLineChars="198" w:firstLine="31680"/>
        <w:jc w:val="left"/>
        <w:rPr>
          <w:rFonts w:ascii="黑体" w:eastAsia="黑体" w:hAnsi="黑体" w:cs="Times New Roman"/>
          <w:b/>
          <w:bCs/>
          <w:color w:val="000000"/>
          <w:kern w:val="0"/>
          <w:sz w:val="32"/>
          <w:szCs w:val="32"/>
        </w:rPr>
      </w:pPr>
      <w:r w:rsidRPr="00A033EC">
        <w:rPr>
          <w:rFonts w:ascii="黑体" w:eastAsia="黑体" w:hAnsi="黑体" w:cs="黑体"/>
          <w:b/>
          <w:bCs/>
          <w:color w:val="000000"/>
          <w:kern w:val="0"/>
          <w:sz w:val="32"/>
          <w:szCs w:val="32"/>
        </w:rPr>
        <w:t>2</w:t>
      </w:r>
      <w:r w:rsidRPr="00A033EC">
        <w:rPr>
          <w:rFonts w:ascii="黑体" w:eastAsia="黑体" w:hAnsi="黑体" w:cs="黑体" w:hint="eastAsia"/>
          <w:b/>
          <w:bCs/>
          <w:color w:val="000000"/>
          <w:kern w:val="0"/>
          <w:sz w:val="32"/>
          <w:szCs w:val="32"/>
        </w:rPr>
        <w:t>、第一次全面详实阐述装饰公司打造世界级大会会场的创优管理方法与施工秘籍，是继“诺金酒店精品工程经验交流会”之后的又</w:t>
      </w:r>
      <w:bookmarkStart w:id="0" w:name="_GoBack"/>
      <w:bookmarkEnd w:id="0"/>
      <w:r w:rsidRPr="00A033EC">
        <w:rPr>
          <w:rFonts w:ascii="黑体" w:eastAsia="黑体" w:hAnsi="黑体" w:cs="黑体" w:hint="eastAsia"/>
          <w:b/>
          <w:bCs/>
          <w:color w:val="000000"/>
          <w:kern w:val="0"/>
          <w:sz w:val="32"/>
          <w:szCs w:val="32"/>
        </w:rPr>
        <w:t>一场装饰行业的饕餮盛宴，是实践上升到理论的一次全面的升华，是项目经理必上的公开课。</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8"/>
      </w:tblGrid>
      <w:tr w:rsidR="00DC4CFB" w:rsidRPr="00A033EC">
        <w:tc>
          <w:tcPr>
            <w:tcW w:w="9108" w:type="dxa"/>
          </w:tcPr>
          <w:p w:rsidR="00DC4CFB" w:rsidRPr="00A033EC" w:rsidRDefault="00DC4CFB" w:rsidP="008821B2">
            <w:pPr>
              <w:widowControl/>
              <w:spacing w:before="100" w:beforeAutospacing="1"/>
              <w:jc w:val="center"/>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演讲嘉宾和内容</w:t>
            </w:r>
          </w:p>
        </w:tc>
      </w:tr>
      <w:tr w:rsidR="00DC4CFB" w:rsidRPr="00A033EC">
        <w:tc>
          <w:tcPr>
            <w:tcW w:w="9108" w:type="dxa"/>
          </w:tcPr>
          <w:p w:rsidR="00DC4CFB" w:rsidRPr="00A033EC" w:rsidRDefault="00DC4CFB" w:rsidP="008821B2">
            <w:pPr>
              <w:widowControl/>
              <w:spacing w:line="450" w:lineRule="atLeast"/>
              <w:jc w:val="left"/>
              <w:rPr>
                <w:rFonts w:ascii="宋体" w:cs="Times New Roman"/>
                <w:color w:val="000000"/>
                <w:kern w:val="0"/>
                <w:sz w:val="32"/>
                <w:szCs w:val="32"/>
              </w:rPr>
            </w:pPr>
            <w:r w:rsidRPr="00A033EC">
              <w:rPr>
                <w:rFonts w:ascii="宋体" w:hAnsi="宋体" w:cs="宋体" w:hint="eastAsia"/>
                <w:b/>
                <w:bCs/>
                <w:color w:val="000000"/>
                <w:kern w:val="0"/>
                <w:sz w:val="32"/>
                <w:szCs w:val="32"/>
              </w:rPr>
              <w:t>演讲嘉宾：张威</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浙江亚厦装饰股份有限公司总经理</w:t>
            </w:r>
          </w:p>
          <w:p w:rsidR="00DC4CFB" w:rsidRPr="00A033EC" w:rsidRDefault="00DC4CFB" w:rsidP="00DC4CFB">
            <w:pPr>
              <w:widowControl/>
              <w:spacing w:line="450" w:lineRule="atLeast"/>
              <w:ind w:left="31680" w:hangingChars="539" w:firstLine="31680"/>
              <w:jc w:val="left"/>
              <w:rPr>
                <w:rFonts w:asci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hint="eastAsia"/>
                <w:color w:val="000000"/>
                <w:kern w:val="0"/>
                <w:sz w:val="32"/>
                <w:szCs w:val="32"/>
              </w:rPr>
              <w:t>公司总部对</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项目的系统保障，全方位讲述</w:t>
            </w:r>
            <w:r w:rsidRPr="00A033EC">
              <w:rPr>
                <w:rFonts w:ascii="仿宋_GB2312" w:eastAsia="仿宋_GB2312" w:hAnsi="宋体" w:cs="仿宋_GB2312"/>
                <w:color w:val="000000"/>
                <w:kern w:val="0"/>
                <w:sz w:val="32"/>
                <w:szCs w:val="32"/>
              </w:rPr>
              <w:t>BIM</w:t>
            </w:r>
            <w:r w:rsidRPr="00A033EC">
              <w:rPr>
                <w:rFonts w:ascii="仿宋_GB2312" w:eastAsia="仿宋_GB2312" w:hAnsi="宋体" w:cs="仿宋_GB2312" w:hint="eastAsia"/>
                <w:color w:val="000000"/>
                <w:kern w:val="0"/>
                <w:sz w:val="32"/>
                <w:szCs w:val="32"/>
              </w:rPr>
              <w:t>技术在项目中的应用，准确无误的表现设计理念和质量要求等；</w:t>
            </w:r>
            <w:r w:rsidRPr="00A033EC">
              <w:rPr>
                <w:rFonts w:ascii="宋体" w:hAnsi="宋体" w:cs="宋体"/>
                <w:color w:val="000000"/>
                <w:kern w:val="0"/>
                <w:sz w:val="32"/>
                <w:szCs w:val="32"/>
              </w:rPr>
              <w:t xml:space="preserve"> </w:t>
            </w:r>
          </w:p>
        </w:tc>
      </w:tr>
      <w:tr w:rsidR="00DC4CFB" w:rsidRPr="00A033EC">
        <w:tc>
          <w:tcPr>
            <w:tcW w:w="9108" w:type="dxa"/>
          </w:tcPr>
          <w:p w:rsidR="00DC4CFB" w:rsidRPr="00A033EC" w:rsidRDefault="00DC4CFB" w:rsidP="008821B2">
            <w:pPr>
              <w:widowControl/>
              <w:spacing w:line="450" w:lineRule="atLeast"/>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演讲嘉宾：许宽德</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浙江亚厦装饰股份有限公司工程总监</w:t>
            </w:r>
          </w:p>
          <w:p w:rsidR="00DC4CFB" w:rsidRPr="00A033EC" w:rsidRDefault="00DC4CFB" w:rsidP="00DC4CFB">
            <w:pPr>
              <w:widowControl/>
              <w:spacing w:line="450" w:lineRule="atLeast"/>
              <w:ind w:firstLineChars="929" w:firstLine="31680"/>
              <w:jc w:val="left"/>
              <w:rPr>
                <w:rFonts w:ascii="宋体" w:cs="Times New Roman"/>
                <w:b/>
                <w:bCs/>
                <w:color w:val="000000"/>
                <w:kern w:val="0"/>
                <w:sz w:val="32"/>
                <w:szCs w:val="32"/>
              </w:rPr>
            </w:pPr>
            <w:r w:rsidRPr="00A033EC">
              <w:rPr>
                <w:rFonts w:ascii="宋体" w:hAnsi="宋体" w:cs="宋体"/>
                <w:b/>
                <w:bCs/>
                <w:color w:val="000000"/>
                <w:kern w:val="0"/>
                <w:sz w:val="32"/>
                <w:szCs w:val="32"/>
              </w:rPr>
              <w:t>G20</w:t>
            </w:r>
            <w:r w:rsidRPr="00A033EC">
              <w:rPr>
                <w:rFonts w:ascii="宋体" w:hAnsi="宋体" w:cs="宋体" w:hint="eastAsia"/>
                <w:b/>
                <w:bCs/>
                <w:color w:val="000000"/>
                <w:kern w:val="0"/>
                <w:sz w:val="32"/>
                <w:szCs w:val="32"/>
              </w:rPr>
              <w:t>项目副总指挥</w:t>
            </w:r>
          </w:p>
          <w:p w:rsidR="00DC4CFB" w:rsidRDefault="00DC4CFB" w:rsidP="00DC4CFB">
            <w:pPr>
              <w:widowControl/>
              <w:spacing w:before="100" w:beforeAutospacing="1" w:after="100" w:afterAutospacing="1"/>
              <w:ind w:left="31680" w:hangingChars="441" w:firstLine="31680"/>
              <w:jc w:val="left"/>
              <w:rPr>
                <w:rFonts w:ascii="仿宋_GB2312" w:eastAsia="仿宋_GB2312" w:hAns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主场馆重点部位施工难点和对策，如何在有限时间内，保证工程质量和装饰效果。</w:t>
            </w:r>
          </w:p>
          <w:p w:rsidR="00DC4CFB" w:rsidRPr="00A033EC" w:rsidRDefault="00DC4CFB" w:rsidP="00DC4CFB">
            <w:pPr>
              <w:widowControl/>
              <w:spacing w:before="100" w:beforeAutospacing="1" w:after="100" w:afterAutospacing="1"/>
              <w:ind w:left="31680" w:hangingChars="441" w:firstLine="31680"/>
              <w:jc w:val="left"/>
              <w:rPr>
                <w:rFonts w:ascii="宋体" w:cs="Times New Roman"/>
                <w:color w:val="000000"/>
                <w:kern w:val="0"/>
                <w:sz w:val="32"/>
                <w:szCs w:val="32"/>
              </w:rPr>
            </w:pPr>
          </w:p>
        </w:tc>
      </w:tr>
      <w:tr w:rsidR="00DC4CFB" w:rsidRPr="00A033EC">
        <w:tc>
          <w:tcPr>
            <w:tcW w:w="9108" w:type="dxa"/>
          </w:tcPr>
          <w:p w:rsidR="00DC4CFB" w:rsidRPr="00A033EC" w:rsidRDefault="00DC4CFB" w:rsidP="008821B2">
            <w:pPr>
              <w:widowControl/>
              <w:spacing w:line="450" w:lineRule="atLeast"/>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演讲嘉宾：李靖</w:t>
            </w:r>
            <w:r w:rsidRPr="00A033EC">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浙江亚厦产业园发展有限公司企业部经理</w:t>
            </w:r>
          </w:p>
          <w:p w:rsidR="00DC4CFB" w:rsidRDefault="00DC4CFB" w:rsidP="00DC4CFB">
            <w:pPr>
              <w:widowControl/>
              <w:spacing w:before="100" w:beforeAutospacing="1" w:after="100" w:afterAutospacing="1"/>
              <w:ind w:left="31680" w:hangingChars="539" w:firstLine="31680"/>
              <w:jc w:val="left"/>
              <w:rPr>
                <w:rFonts w:ascii="仿宋_GB2312" w:eastAsia="仿宋_GB2312" w:hAns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hint="eastAsia"/>
                <w:color w:val="000000"/>
                <w:kern w:val="0"/>
                <w:sz w:val="32"/>
                <w:szCs w:val="32"/>
              </w:rPr>
              <w:t>装饰部品工厂化生产，对</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项目进度保障和成本控制的综合分析。</w:t>
            </w:r>
          </w:p>
          <w:p w:rsidR="00DC4CFB" w:rsidRPr="00A033EC" w:rsidRDefault="00DC4CFB" w:rsidP="00DC4CFB">
            <w:pPr>
              <w:widowControl/>
              <w:spacing w:before="100" w:beforeAutospacing="1" w:after="100" w:afterAutospacing="1"/>
              <w:ind w:left="31680" w:hangingChars="539" w:firstLine="31680"/>
              <w:jc w:val="left"/>
              <w:rPr>
                <w:rFonts w:ascii="宋体" w:cs="Times New Roman"/>
                <w:b/>
                <w:bCs/>
                <w:color w:val="000000"/>
                <w:kern w:val="0"/>
                <w:sz w:val="32"/>
                <w:szCs w:val="32"/>
              </w:rPr>
            </w:pPr>
          </w:p>
        </w:tc>
      </w:tr>
      <w:tr w:rsidR="00DC4CFB" w:rsidRPr="00A033EC">
        <w:tc>
          <w:tcPr>
            <w:tcW w:w="9108" w:type="dxa"/>
          </w:tcPr>
          <w:p w:rsidR="00DC4CFB" w:rsidRPr="00A033EC" w:rsidRDefault="00DC4CFB" w:rsidP="008821B2">
            <w:pPr>
              <w:widowControl/>
              <w:spacing w:before="100" w:beforeAutospacing="1" w:after="100" w:afterAutospacing="1"/>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演讲嘉宾：左树刚</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苏州金螳螂建筑装饰股份有限公司区域经理</w:t>
            </w:r>
          </w:p>
          <w:p w:rsidR="00DC4CFB" w:rsidRPr="00A033EC" w:rsidRDefault="00DC4CFB" w:rsidP="00DC4CFB">
            <w:pPr>
              <w:widowControl/>
              <w:spacing w:before="100" w:beforeAutospacing="1" w:after="100" w:afterAutospacing="1"/>
              <w:ind w:firstLineChars="931" w:firstLine="31680"/>
              <w:jc w:val="left"/>
              <w:rPr>
                <w:rFonts w:ascii="宋体" w:cs="Times New Roman"/>
                <w:b/>
                <w:bCs/>
                <w:color w:val="000000"/>
                <w:kern w:val="0"/>
                <w:sz w:val="32"/>
                <w:szCs w:val="32"/>
              </w:rPr>
            </w:pPr>
            <w:r w:rsidRPr="00A033EC">
              <w:rPr>
                <w:rFonts w:ascii="宋体" w:hAnsi="宋体" w:cs="宋体"/>
                <w:b/>
                <w:bCs/>
                <w:color w:val="000000"/>
                <w:kern w:val="0"/>
                <w:sz w:val="32"/>
                <w:szCs w:val="32"/>
              </w:rPr>
              <w:t>G20</w:t>
            </w:r>
            <w:r w:rsidRPr="00A033EC">
              <w:rPr>
                <w:rFonts w:ascii="宋体" w:hAnsi="宋体" w:cs="宋体" w:hint="eastAsia"/>
                <w:b/>
                <w:bCs/>
                <w:color w:val="000000"/>
                <w:kern w:val="0"/>
                <w:sz w:val="32"/>
                <w:szCs w:val="32"/>
              </w:rPr>
              <w:t>项目经理（无锡梵宫项目经理）</w:t>
            </w:r>
          </w:p>
          <w:p w:rsidR="00DC4CFB" w:rsidRDefault="00DC4CFB" w:rsidP="00DC4CFB">
            <w:pPr>
              <w:widowControl/>
              <w:spacing w:before="100" w:beforeAutospacing="1" w:after="100" w:afterAutospacing="1"/>
              <w:ind w:left="31680" w:hangingChars="490" w:firstLine="31680"/>
              <w:jc w:val="left"/>
              <w:rPr>
                <w:rFonts w:ascii="仿宋_GB2312" w:eastAsia="仿宋_GB2312" w:hAns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项目施工过程中难点和创新方法，如何通过“空中集中打击”和“湿作业优先打”等方法保证工程进度。</w:t>
            </w:r>
          </w:p>
          <w:p w:rsidR="00DC4CFB" w:rsidRPr="00416592" w:rsidRDefault="00DC4CFB" w:rsidP="00DC4CFB">
            <w:pPr>
              <w:widowControl/>
              <w:spacing w:before="100" w:beforeAutospacing="1" w:after="100" w:afterAutospacing="1"/>
              <w:ind w:left="31680" w:hangingChars="490" w:firstLine="31680"/>
              <w:jc w:val="left"/>
              <w:rPr>
                <w:rFonts w:ascii="宋体" w:cs="Times New Roman"/>
                <w:color w:val="000000"/>
                <w:kern w:val="0"/>
                <w:sz w:val="18"/>
                <w:szCs w:val="18"/>
              </w:rPr>
            </w:pPr>
          </w:p>
        </w:tc>
      </w:tr>
      <w:tr w:rsidR="00DC4CFB" w:rsidRPr="00A033EC">
        <w:tc>
          <w:tcPr>
            <w:tcW w:w="9108" w:type="dxa"/>
          </w:tcPr>
          <w:p w:rsidR="00DC4CFB" w:rsidRPr="00A033EC" w:rsidRDefault="00DC4CFB" w:rsidP="008821B2">
            <w:pPr>
              <w:widowControl/>
              <w:spacing w:before="100" w:beforeAutospacing="1" w:after="100" w:afterAutospacing="1"/>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演讲嘉宾：钟心景</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中国建筑装饰集团有限公司助理总经理</w:t>
            </w:r>
            <w:r w:rsidRPr="00A033EC">
              <w:rPr>
                <w:rFonts w:ascii="宋体" w:hAnsi="宋体" w:cs="宋体"/>
                <w:b/>
                <w:bCs/>
                <w:color w:val="000000"/>
                <w:kern w:val="0"/>
                <w:sz w:val="32"/>
                <w:szCs w:val="32"/>
              </w:rPr>
              <w:t xml:space="preserve">  </w:t>
            </w:r>
          </w:p>
          <w:p w:rsidR="00DC4CFB" w:rsidRPr="00A033EC" w:rsidRDefault="00DC4CFB" w:rsidP="00DC4CFB">
            <w:pPr>
              <w:widowControl/>
              <w:spacing w:before="100" w:beforeAutospacing="1" w:after="100" w:afterAutospacing="1"/>
              <w:ind w:firstLineChars="931" w:firstLine="31680"/>
              <w:jc w:val="left"/>
              <w:rPr>
                <w:rFonts w:ascii="宋体" w:cs="Times New Roman"/>
                <w:color w:val="000000"/>
                <w:kern w:val="0"/>
                <w:sz w:val="32"/>
                <w:szCs w:val="32"/>
              </w:rPr>
            </w:pPr>
            <w:r w:rsidRPr="00A033EC">
              <w:rPr>
                <w:rFonts w:ascii="宋体" w:hAnsi="宋体" w:cs="宋体"/>
                <w:b/>
                <w:bCs/>
                <w:color w:val="000000"/>
                <w:kern w:val="0"/>
                <w:sz w:val="32"/>
                <w:szCs w:val="32"/>
              </w:rPr>
              <w:t>G20</w:t>
            </w:r>
            <w:r w:rsidRPr="00A033EC">
              <w:rPr>
                <w:rFonts w:ascii="宋体" w:hAnsi="宋体" w:cs="宋体" w:hint="eastAsia"/>
                <w:b/>
                <w:bCs/>
                <w:color w:val="000000"/>
                <w:kern w:val="0"/>
                <w:sz w:val="32"/>
                <w:szCs w:val="32"/>
              </w:rPr>
              <w:t>项目经理</w:t>
            </w:r>
          </w:p>
          <w:p w:rsidR="00DC4CFB" w:rsidRPr="00416592" w:rsidRDefault="00DC4CFB" w:rsidP="00DC4CFB">
            <w:pPr>
              <w:widowControl/>
              <w:spacing w:before="100" w:beforeAutospacing="1" w:after="100" w:afterAutospacing="1"/>
              <w:ind w:left="31680" w:hangingChars="490" w:firstLine="31680"/>
              <w:jc w:val="left"/>
              <w:rPr>
                <w:rFonts w:ascii="仿宋_GB2312" w:eastAsia="仿宋_GB2312" w:hAns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hint="eastAsia"/>
                <w:color w:val="000000"/>
                <w:kern w:val="0"/>
                <w:sz w:val="32"/>
                <w:szCs w:val="32"/>
              </w:rPr>
              <w:t>全面、系统的剖析</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项目中的施工难点和对策，如何通过体系性保障和标准化施工保障工程进度和环保。</w:t>
            </w:r>
          </w:p>
        </w:tc>
      </w:tr>
      <w:tr w:rsidR="00DC4CFB" w:rsidRPr="00A033EC">
        <w:tc>
          <w:tcPr>
            <w:tcW w:w="9108" w:type="dxa"/>
          </w:tcPr>
          <w:p w:rsidR="00DC4CFB" w:rsidRPr="00A033EC" w:rsidRDefault="00DC4CFB" w:rsidP="008821B2">
            <w:pPr>
              <w:widowControl/>
              <w:spacing w:before="100" w:beforeAutospacing="1" w:after="100" w:afterAutospacing="1"/>
              <w:jc w:val="left"/>
              <w:rPr>
                <w:rFonts w:ascii="宋体" w:cs="Times New Roman"/>
                <w:color w:val="000000"/>
                <w:kern w:val="0"/>
                <w:sz w:val="32"/>
                <w:szCs w:val="32"/>
              </w:rPr>
            </w:pPr>
            <w:r w:rsidRPr="00A033EC">
              <w:rPr>
                <w:rFonts w:ascii="宋体" w:hAnsi="宋体" w:cs="宋体" w:hint="eastAsia"/>
                <w:b/>
                <w:bCs/>
                <w:color w:val="000000"/>
                <w:kern w:val="0"/>
                <w:sz w:val="32"/>
                <w:szCs w:val="32"/>
              </w:rPr>
              <w:t>演讲嘉宾：连珍</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上海市建筑装饰工程集团有限公司总工程师</w:t>
            </w:r>
          </w:p>
          <w:p w:rsidR="00DC4CFB" w:rsidRPr="00416592" w:rsidRDefault="00DC4CFB" w:rsidP="00DC4CFB">
            <w:pPr>
              <w:widowControl/>
              <w:spacing w:before="100" w:beforeAutospacing="1" w:after="100" w:afterAutospacing="1"/>
              <w:ind w:left="31680" w:hangingChars="539" w:firstLine="31680"/>
              <w:jc w:val="left"/>
              <w:rPr>
                <w:rFonts w:ascii="仿宋_GB2312" w:eastAsia="仿宋_GB2312" w:hAns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hint="eastAsia"/>
                <w:color w:val="000000"/>
                <w:kern w:val="0"/>
                <w:sz w:val="32"/>
                <w:szCs w:val="32"/>
              </w:rPr>
              <w:t>全面剖析“上海迪士尼工程”的致胜法宝</w:t>
            </w:r>
            <w:r w:rsidRPr="00A033EC">
              <w:rPr>
                <w:rFonts w:ascii="仿宋_GB2312" w:eastAsia="仿宋_GB2312" w:hAnsi="宋体" w:cs="仿宋_GB2312"/>
                <w:color w:val="000000"/>
                <w:kern w:val="0"/>
                <w:sz w:val="32"/>
                <w:szCs w:val="32"/>
              </w:rPr>
              <w:t>——</w:t>
            </w:r>
            <w:r w:rsidRPr="00A033EC">
              <w:rPr>
                <w:rFonts w:ascii="仿宋_GB2312" w:eastAsia="仿宋_GB2312" w:hAnsi="宋体" w:cs="仿宋_GB2312" w:hint="eastAsia"/>
                <w:color w:val="000000"/>
                <w:kern w:val="0"/>
                <w:sz w:val="32"/>
                <w:szCs w:val="32"/>
              </w:rPr>
              <w:t>项目策划秘籍，如何通过系统策划、提前介入、强化互动等方法实现项目优质交付。</w:t>
            </w:r>
          </w:p>
        </w:tc>
      </w:tr>
      <w:tr w:rsidR="00DC4CFB" w:rsidRPr="00A033EC">
        <w:tc>
          <w:tcPr>
            <w:tcW w:w="9108" w:type="dxa"/>
          </w:tcPr>
          <w:p w:rsidR="00DC4CFB" w:rsidRDefault="00DC4CFB" w:rsidP="00DC4CFB">
            <w:pPr>
              <w:widowControl/>
              <w:spacing w:line="450" w:lineRule="atLeast"/>
              <w:ind w:left="31680" w:hangingChars="838" w:firstLine="31680"/>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演讲嘉宾：王家圣</w:t>
            </w:r>
            <w:r>
              <w:rPr>
                <w:rFonts w:ascii="宋体" w:hAnsi="宋体" w:cs="宋体"/>
                <w:b/>
                <w:bCs/>
                <w:color w:val="000000"/>
                <w:kern w:val="0"/>
                <w:sz w:val="32"/>
                <w:szCs w:val="32"/>
              </w:rPr>
              <w:t xml:space="preserve"> </w:t>
            </w:r>
            <w:r w:rsidRPr="00A033EC">
              <w:rPr>
                <w:rFonts w:ascii="宋体" w:hAnsi="宋体" w:cs="宋体" w:hint="eastAsia"/>
                <w:b/>
                <w:bCs/>
                <w:color w:val="000000"/>
                <w:kern w:val="0"/>
                <w:sz w:val="32"/>
                <w:szCs w:val="32"/>
              </w:rPr>
              <w:t>苏州金螳螂建筑装饰股份有限公司十三分</w:t>
            </w:r>
          </w:p>
          <w:p w:rsidR="00DC4CFB" w:rsidRPr="00A033EC" w:rsidRDefault="00DC4CFB" w:rsidP="00DC4CFB">
            <w:pPr>
              <w:widowControl/>
              <w:spacing w:line="450" w:lineRule="atLeast"/>
              <w:ind w:firstLineChars="845" w:firstLine="31680"/>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公司</w:t>
            </w:r>
          </w:p>
          <w:p w:rsidR="00DC4CFB" w:rsidRPr="00A033EC" w:rsidRDefault="00DC4CFB" w:rsidP="00DC4CFB">
            <w:pPr>
              <w:widowControl/>
              <w:spacing w:line="450" w:lineRule="atLeast"/>
              <w:ind w:leftChars="643" w:left="31680" w:firstLineChars="341" w:firstLine="31680"/>
              <w:jc w:val="left"/>
              <w:rPr>
                <w:rFonts w:ascii="宋体" w:cs="Times New Roman"/>
                <w:b/>
                <w:bCs/>
                <w:color w:val="000000"/>
                <w:kern w:val="0"/>
                <w:sz w:val="32"/>
                <w:szCs w:val="32"/>
              </w:rPr>
            </w:pPr>
            <w:r w:rsidRPr="00A033EC">
              <w:rPr>
                <w:rFonts w:ascii="宋体" w:hAnsi="宋体" w:cs="宋体" w:hint="eastAsia"/>
                <w:b/>
                <w:bCs/>
                <w:color w:val="000000"/>
                <w:kern w:val="0"/>
                <w:sz w:val="32"/>
                <w:szCs w:val="32"/>
              </w:rPr>
              <w:t>总经理（诺金酒店工程项目经理）</w:t>
            </w:r>
          </w:p>
          <w:p w:rsidR="00DC4CFB" w:rsidRPr="00A033EC" w:rsidRDefault="00DC4CFB" w:rsidP="00DC4CFB">
            <w:pPr>
              <w:widowControl/>
              <w:spacing w:before="100" w:beforeAutospacing="1" w:after="100" w:afterAutospacing="1"/>
              <w:ind w:left="31680" w:hangingChars="490" w:firstLine="31680"/>
              <w:jc w:val="left"/>
              <w:rPr>
                <w:rFonts w:ascii="宋体" w:cs="Times New Roman"/>
                <w:color w:val="000000"/>
                <w:kern w:val="0"/>
                <w:sz w:val="32"/>
                <w:szCs w:val="32"/>
              </w:rPr>
            </w:pPr>
            <w:r w:rsidRPr="00A033EC">
              <w:rPr>
                <w:rFonts w:ascii="宋体" w:hAnsi="宋体" w:cs="宋体" w:hint="eastAsia"/>
                <w:b/>
                <w:bCs/>
                <w:color w:val="000000"/>
                <w:kern w:val="0"/>
                <w:sz w:val="32"/>
                <w:szCs w:val="32"/>
              </w:rPr>
              <w:t>演讲内容：</w:t>
            </w:r>
            <w:r w:rsidRPr="00A033EC">
              <w:rPr>
                <w:rFonts w:ascii="仿宋_GB2312" w:eastAsia="仿宋_GB2312" w:hAnsi="宋体" w:cs="仿宋_GB2312" w:hint="eastAsia"/>
                <w:color w:val="000000"/>
                <w:kern w:val="0"/>
                <w:sz w:val="32"/>
                <w:szCs w:val="32"/>
              </w:rPr>
              <w:t>通过石材造价占项目</w:t>
            </w:r>
            <w:r w:rsidRPr="00A033EC">
              <w:rPr>
                <w:rFonts w:ascii="仿宋_GB2312" w:eastAsia="仿宋_GB2312" w:hAnsi="宋体" w:cs="仿宋_GB2312"/>
                <w:color w:val="000000"/>
                <w:kern w:val="0"/>
                <w:sz w:val="32"/>
                <w:szCs w:val="32"/>
              </w:rPr>
              <w:t>50%</w:t>
            </w:r>
            <w:r w:rsidRPr="00A033EC">
              <w:rPr>
                <w:rFonts w:ascii="仿宋_GB2312" w:eastAsia="仿宋_GB2312" w:hAnsi="宋体" w:cs="仿宋_GB2312" w:hint="eastAsia"/>
                <w:color w:val="000000"/>
                <w:kern w:val="0"/>
                <w:sz w:val="32"/>
                <w:szCs w:val="32"/>
              </w:rPr>
              <w:t>的实际案例，深度剖析如何通过后场拼装化加工，节约成本，提升本质的方法和策略。</w:t>
            </w:r>
          </w:p>
        </w:tc>
      </w:tr>
    </w:tbl>
    <w:p w:rsidR="00DC4CFB" w:rsidRPr="00A033EC" w:rsidRDefault="00DC4CFB" w:rsidP="00DC4CFB">
      <w:pPr>
        <w:widowControl/>
        <w:spacing w:before="100" w:beforeAutospacing="1" w:after="100" w:afterAutospacing="1"/>
        <w:ind w:firstLineChars="196" w:firstLine="31680"/>
        <w:jc w:val="left"/>
        <w:rPr>
          <w:rFonts w:ascii="仿宋_GB2312" w:eastAsia="仿宋_GB2312" w:cs="Times New Roman"/>
          <w:color w:val="000000"/>
          <w:kern w:val="0"/>
          <w:sz w:val="32"/>
          <w:szCs w:val="32"/>
        </w:rPr>
      </w:pPr>
      <w:r w:rsidRPr="00A033EC">
        <w:rPr>
          <w:rFonts w:ascii="黑体" w:eastAsia="黑体" w:hAnsi="黑体" w:cs="黑体"/>
          <w:b/>
          <w:bCs/>
          <w:color w:val="000000"/>
          <w:kern w:val="0"/>
          <w:sz w:val="32"/>
          <w:szCs w:val="32"/>
        </w:rPr>
        <w:t>3</w:t>
      </w:r>
      <w:r w:rsidRPr="00A033EC">
        <w:rPr>
          <w:rFonts w:ascii="黑体" w:eastAsia="黑体" w:hAnsi="黑体" w:cs="黑体" w:hint="eastAsia"/>
          <w:b/>
          <w:bCs/>
          <w:color w:val="000000"/>
          <w:kern w:val="0"/>
          <w:sz w:val="32"/>
          <w:szCs w:val="32"/>
        </w:rPr>
        <w:t>、第一次全方位、立体呈现装饰</w:t>
      </w:r>
      <w:r w:rsidRPr="00A033EC">
        <w:rPr>
          <w:rFonts w:ascii="黑体" w:eastAsia="黑体" w:hAnsi="黑体" w:cs="黑体"/>
          <w:b/>
          <w:bCs/>
          <w:color w:val="000000"/>
          <w:kern w:val="0"/>
          <w:sz w:val="32"/>
          <w:szCs w:val="32"/>
        </w:rPr>
        <w:t>BIM</w:t>
      </w:r>
      <w:r w:rsidRPr="00A033EC">
        <w:rPr>
          <w:rFonts w:ascii="黑体" w:eastAsia="黑体" w:hAnsi="黑体" w:cs="黑体" w:hint="eastAsia"/>
          <w:b/>
          <w:bCs/>
          <w:color w:val="000000"/>
          <w:kern w:val="0"/>
          <w:sz w:val="32"/>
          <w:szCs w:val="32"/>
        </w:rPr>
        <w:t>技术应用。</w:t>
      </w:r>
      <w:r w:rsidRPr="00A033EC">
        <w:rPr>
          <w:rFonts w:ascii="仿宋_GB2312" w:eastAsia="仿宋_GB2312" w:hAnsi="宋体" w:cs="仿宋_GB2312" w:hint="eastAsia"/>
          <w:color w:val="000000"/>
          <w:kern w:val="0"/>
          <w:sz w:val="32"/>
          <w:szCs w:val="32"/>
        </w:rPr>
        <w:t>全面剖析</w:t>
      </w:r>
      <w:r w:rsidRPr="00A033EC">
        <w:rPr>
          <w:rFonts w:ascii="仿宋_GB2312" w:eastAsia="仿宋_GB2312" w:hAnsi="宋体" w:cs="仿宋_GB2312"/>
          <w:color w:val="000000"/>
          <w:kern w:val="0"/>
          <w:sz w:val="32"/>
          <w:szCs w:val="32"/>
        </w:rPr>
        <w:t>G20</w:t>
      </w:r>
      <w:r w:rsidRPr="00A033EC">
        <w:rPr>
          <w:rFonts w:ascii="仿宋_GB2312" w:eastAsia="仿宋_GB2312" w:hAnsi="宋体" w:cs="仿宋_GB2312" w:hint="eastAsia"/>
          <w:color w:val="000000"/>
          <w:kern w:val="0"/>
          <w:sz w:val="32"/>
          <w:szCs w:val="32"/>
        </w:rPr>
        <w:t>工程装饰过程中利用</w:t>
      </w:r>
      <w:r w:rsidRPr="00A033EC">
        <w:rPr>
          <w:rFonts w:ascii="仿宋_GB2312" w:eastAsia="仿宋_GB2312" w:hAnsi="宋体" w:cs="仿宋_GB2312"/>
          <w:color w:val="000000"/>
          <w:kern w:val="0"/>
          <w:sz w:val="32"/>
          <w:szCs w:val="32"/>
        </w:rPr>
        <w:t>BIM</w:t>
      </w:r>
      <w:r w:rsidRPr="00A033EC">
        <w:rPr>
          <w:rFonts w:ascii="仿宋_GB2312" w:eastAsia="仿宋_GB2312" w:hAnsi="宋体" w:cs="仿宋_GB2312" w:hint="eastAsia"/>
          <w:color w:val="000000"/>
          <w:kern w:val="0"/>
          <w:sz w:val="32"/>
          <w:szCs w:val="32"/>
        </w:rPr>
        <w:t>技术，实现从深化设计到部品生产、从施工组织到全面交付的全过程管控。这是建筑装饰行业利用先进信息技术实现管理和技术创新的范例，是</w:t>
      </w:r>
      <w:r w:rsidRPr="00A033EC">
        <w:rPr>
          <w:rFonts w:ascii="仿宋_GB2312" w:eastAsia="仿宋_GB2312" w:hAnsi="宋体" w:cs="仿宋_GB2312"/>
          <w:color w:val="000000"/>
          <w:kern w:val="0"/>
          <w:sz w:val="32"/>
          <w:szCs w:val="32"/>
        </w:rPr>
        <w:t>BIM</w:t>
      </w:r>
      <w:r w:rsidRPr="00A033EC">
        <w:rPr>
          <w:rFonts w:ascii="仿宋_GB2312" w:eastAsia="仿宋_GB2312" w:hAnsi="宋体" w:cs="仿宋_GB2312" w:hint="eastAsia"/>
          <w:color w:val="000000"/>
          <w:kern w:val="0"/>
          <w:sz w:val="32"/>
          <w:szCs w:val="32"/>
        </w:rPr>
        <w:t>技术在大体量建筑工程中的一次成功验证，更是优秀项目经理把握未来的基础课。</w:t>
      </w:r>
    </w:p>
    <w:p w:rsidR="00DC4CFB" w:rsidRPr="00A033EC" w:rsidRDefault="00DC4CFB" w:rsidP="002907BB">
      <w:pPr>
        <w:widowControl/>
        <w:spacing w:before="100" w:beforeAutospacing="1" w:after="100" w:afterAutospacing="1"/>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具体内容如下：</w:t>
      </w:r>
    </w:p>
    <w:p w:rsidR="00DC4CFB" w:rsidRPr="00A033EC" w:rsidRDefault="00DC4CFB" w:rsidP="00A033EC">
      <w:pPr>
        <w:pStyle w:val="ListParagraph"/>
        <w:widowControl/>
        <w:numPr>
          <w:ilvl w:val="0"/>
          <w:numId w:val="1"/>
        </w:numPr>
        <w:spacing w:before="100" w:beforeAutospacing="1" w:after="100" w:afterAutospacing="1"/>
        <w:ind w:firstLineChars="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会议组织机构：</w:t>
      </w:r>
    </w:p>
    <w:p w:rsidR="00DC4CFB" w:rsidRPr="00A033EC" w:rsidRDefault="00DC4CFB" w:rsidP="002907BB">
      <w:pPr>
        <w:pStyle w:val="ListParagraph"/>
        <w:widowControl/>
        <w:spacing w:before="100" w:beforeAutospacing="1" w:after="100" w:afterAutospacing="1"/>
        <w:ind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主办单位：中国建筑装饰协会</w:t>
      </w:r>
    </w:p>
    <w:p w:rsidR="00DC4CFB" w:rsidRPr="00A033EC" w:rsidRDefault="00DC4CFB" w:rsidP="002907BB">
      <w:pPr>
        <w:pStyle w:val="ListParagraph"/>
        <w:widowControl/>
        <w:spacing w:before="100" w:beforeAutospacing="1" w:after="100" w:afterAutospacing="1"/>
        <w:ind w:leftChars="614" w:left="31680" w:firstLineChars="3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中华建筑报社</w:t>
      </w:r>
    </w:p>
    <w:p w:rsidR="00DC4CFB" w:rsidRPr="00A033EC" w:rsidRDefault="00DC4CFB" w:rsidP="002907BB">
      <w:pPr>
        <w:pStyle w:val="ListParagraph"/>
        <w:widowControl/>
        <w:spacing w:before="100" w:beforeAutospacing="1" w:after="100" w:afterAutospacing="1"/>
        <w:ind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协办单位：中国建筑装饰协会施工委员会</w:t>
      </w:r>
    </w:p>
    <w:p w:rsidR="00DC4CFB" w:rsidRPr="00A033EC" w:rsidRDefault="00DC4CFB" w:rsidP="002907BB">
      <w:pPr>
        <w:widowControl/>
        <w:spacing w:before="100" w:beforeAutospacing="1" w:after="100" w:afterAutospacing="1"/>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2</w:t>
      </w:r>
      <w:r w:rsidRPr="00A033EC">
        <w:rPr>
          <w:rFonts w:ascii="仿宋_GB2312" w:eastAsia="仿宋_GB2312" w:hAnsi="宋体" w:cs="仿宋_GB2312" w:hint="eastAsia"/>
          <w:color w:val="000000"/>
          <w:kern w:val="0"/>
          <w:sz w:val="32"/>
          <w:szCs w:val="32"/>
        </w:rPr>
        <w:t>、报到时间：</w:t>
      </w:r>
      <w:r w:rsidRPr="00A033EC">
        <w:rPr>
          <w:rFonts w:ascii="仿宋_GB2312" w:eastAsia="仿宋_GB2312" w:hAnsi="宋体" w:cs="仿宋_GB2312"/>
          <w:color w:val="000000"/>
          <w:kern w:val="0"/>
          <w:sz w:val="32"/>
          <w:szCs w:val="32"/>
        </w:rPr>
        <w:t xml:space="preserve"> 12</w:t>
      </w:r>
      <w:r w:rsidRPr="00A033EC">
        <w:rPr>
          <w:rFonts w:ascii="仿宋_GB2312" w:eastAsia="仿宋_GB2312" w:hAnsi="宋体" w:cs="仿宋_GB2312" w:hint="eastAsia"/>
          <w:color w:val="000000"/>
          <w:kern w:val="0"/>
          <w:sz w:val="32"/>
          <w:szCs w:val="32"/>
        </w:rPr>
        <w:t>月</w:t>
      </w:r>
      <w:r w:rsidRPr="00A033EC">
        <w:rPr>
          <w:rFonts w:ascii="仿宋_GB2312" w:eastAsia="仿宋_GB2312" w:hAnsi="宋体" w:cs="仿宋_GB2312"/>
          <w:color w:val="000000"/>
          <w:kern w:val="0"/>
          <w:sz w:val="32"/>
          <w:szCs w:val="32"/>
        </w:rPr>
        <w:t>1</w:t>
      </w:r>
      <w:r w:rsidRPr="00A033EC">
        <w:rPr>
          <w:rFonts w:ascii="仿宋_GB2312" w:eastAsia="仿宋_GB2312" w:hAnsi="宋体" w:cs="仿宋_GB2312" w:hint="eastAsia"/>
          <w:color w:val="000000"/>
          <w:kern w:val="0"/>
          <w:sz w:val="32"/>
          <w:szCs w:val="32"/>
        </w:rPr>
        <w:t>日</w:t>
      </w:r>
      <w:r w:rsidRPr="00A033EC">
        <w:rPr>
          <w:rFonts w:ascii="仿宋_GB2312" w:eastAsia="仿宋_GB2312" w:hAnsi="宋体" w:cs="仿宋_GB2312"/>
          <w:color w:val="000000"/>
          <w:kern w:val="0"/>
          <w:sz w:val="32"/>
          <w:szCs w:val="32"/>
        </w:rPr>
        <w:t>13:00</w:t>
      </w:r>
      <w:r w:rsidRPr="00A033EC">
        <w:rPr>
          <w:rFonts w:ascii="仿宋_GB2312" w:eastAsia="仿宋_GB2312" w:hAnsi="宋体" w:cs="仿宋_GB2312" w:hint="eastAsia"/>
          <w:color w:val="000000"/>
          <w:kern w:val="0"/>
          <w:sz w:val="32"/>
          <w:szCs w:val="32"/>
        </w:rPr>
        <w:t>之前报到</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3</w:t>
      </w:r>
      <w:r w:rsidRPr="00A033EC">
        <w:rPr>
          <w:rFonts w:ascii="仿宋_GB2312" w:eastAsia="仿宋_GB2312" w:hAnsi="宋体" w:cs="仿宋_GB2312" w:hint="eastAsia"/>
          <w:color w:val="000000"/>
          <w:kern w:val="0"/>
          <w:sz w:val="32"/>
          <w:szCs w:val="32"/>
        </w:rPr>
        <w:t>、报到地点：</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杭州洲际酒店（杭州市江干区解放东路</w:t>
      </w:r>
      <w:r w:rsidRPr="00A033EC">
        <w:rPr>
          <w:rFonts w:ascii="仿宋_GB2312" w:eastAsia="仿宋_GB2312" w:hAnsi="宋体" w:cs="仿宋_GB2312"/>
          <w:color w:val="000000"/>
          <w:kern w:val="0"/>
          <w:sz w:val="32"/>
          <w:szCs w:val="32"/>
        </w:rPr>
        <w:t>2</w:t>
      </w:r>
      <w:r w:rsidRPr="00A033EC">
        <w:rPr>
          <w:rFonts w:ascii="仿宋_GB2312" w:eastAsia="仿宋_GB2312" w:hAnsi="宋体" w:cs="仿宋_GB2312" w:hint="eastAsia"/>
          <w:color w:val="000000"/>
          <w:kern w:val="0"/>
          <w:sz w:val="32"/>
          <w:szCs w:val="32"/>
        </w:rPr>
        <w:t>号）</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4</w:t>
      </w:r>
      <w:r w:rsidRPr="00A033EC">
        <w:rPr>
          <w:rFonts w:ascii="仿宋_GB2312" w:eastAsia="仿宋_GB2312" w:hAnsi="宋体" w:cs="仿宋_GB2312" w:hint="eastAsia"/>
          <w:color w:val="000000"/>
          <w:kern w:val="0"/>
          <w:sz w:val="32"/>
          <w:szCs w:val="32"/>
        </w:rPr>
        <w:t>、会务费：</w:t>
      </w:r>
      <w:r w:rsidRPr="00A033EC">
        <w:rPr>
          <w:rFonts w:ascii="仿宋_GB2312" w:eastAsia="仿宋_GB2312" w:hAnsi="宋体" w:cs="仿宋_GB2312"/>
          <w:color w:val="000000"/>
          <w:kern w:val="0"/>
          <w:sz w:val="32"/>
          <w:szCs w:val="32"/>
        </w:rPr>
        <w:t xml:space="preserve"> 2000</w:t>
      </w:r>
      <w:r w:rsidRPr="00A033EC">
        <w:rPr>
          <w:rFonts w:ascii="仿宋_GB2312" w:eastAsia="仿宋_GB2312" w:hAnsi="宋体" w:cs="仿宋_GB2312" w:hint="eastAsia"/>
          <w:color w:val="000000"/>
          <w:kern w:val="0"/>
          <w:sz w:val="32"/>
          <w:szCs w:val="32"/>
        </w:rPr>
        <w:t>元</w:t>
      </w:r>
      <w:r w:rsidRPr="00A033EC">
        <w:rPr>
          <w:rFonts w:ascii="仿宋_GB2312" w:eastAsia="仿宋_GB2312" w:hAnsi="宋体" w:cs="仿宋_GB2312"/>
          <w:color w:val="000000"/>
          <w:kern w:val="0"/>
          <w:sz w:val="32"/>
          <w:szCs w:val="32"/>
        </w:rPr>
        <w:t>/</w:t>
      </w:r>
      <w:r w:rsidRPr="00A033EC">
        <w:rPr>
          <w:rFonts w:ascii="仿宋_GB2312" w:eastAsia="仿宋_GB2312" w:hAnsi="宋体" w:cs="仿宋_GB2312" w:hint="eastAsia"/>
          <w:color w:val="000000"/>
          <w:kern w:val="0"/>
          <w:sz w:val="32"/>
          <w:szCs w:val="32"/>
        </w:rPr>
        <w:t>人（食宿统一安排，费用自理），可于</w:t>
      </w:r>
      <w:r w:rsidRPr="00A033EC">
        <w:rPr>
          <w:rFonts w:ascii="仿宋_GB2312" w:eastAsia="仿宋_GB2312" w:hAnsi="宋体" w:cs="仿宋_GB2312"/>
          <w:color w:val="000000"/>
          <w:kern w:val="0"/>
          <w:sz w:val="32"/>
          <w:szCs w:val="32"/>
        </w:rPr>
        <w:t>11</w:t>
      </w:r>
      <w:r w:rsidRPr="00A033EC">
        <w:rPr>
          <w:rFonts w:ascii="仿宋_GB2312" w:eastAsia="仿宋_GB2312" w:hAnsi="宋体" w:cs="仿宋_GB2312" w:hint="eastAsia"/>
          <w:color w:val="000000"/>
          <w:kern w:val="0"/>
          <w:sz w:val="32"/>
          <w:szCs w:val="32"/>
        </w:rPr>
        <w:t>月</w:t>
      </w:r>
      <w:r w:rsidRPr="00A033EC">
        <w:rPr>
          <w:rFonts w:ascii="仿宋_GB2312" w:eastAsia="仿宋_GB2312" w:hAnsi="宋体" w:cs="仿宋_GB2312"/>
          <w:color w:val="000000"/>
          <w:kern w:val="0"/>
          <w:sz w:val="32"/>
          <w:szCs w:val="32"/>
        </w:rPr>
        <w:t>2</w:t>
      </w:r>
      <w:r w:rsidRPr="00A033EC">
        <w:rPr>
          <w:rFonts w:ascii="仿宋_GB2312" w:eastAsia="仿宋_GB2312" w:cs="仿宋_GB2312"/>
          <w:color w:val="000000"/>
          <w:kern w:val="0"/>
          <w:sz w:val="32"/>
          <w:szCs w:val="32"/>
        </w:rPr>
        <w:t>0</w:t>
      </w:r>
      <w:r w:rsidRPr="00A033EC">
        <w:rPr>
          <w:rFonts w:ascii="仿宋_GB2312" w:eastAsia="仿宋_GB2312" w:hAnsi="宋体" w:cs="仿宋_GB2312" w:hint="eastAsia"/>
          <w:color w:val="000000"/>
          <w:kern w:val="0"/>
          <w:sz w:val="32"/>
          <w:szCs w:val="32"/>
        </w:rPr>
        <w:t>日前汇款至中华建筑报社账户（汇款时请注明“精品工程经验交流会”字样，报到时务必提交汇款凭证复印件），也可报到时交纳（只能使用现金）。。</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户</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名</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《中华建筑报》社</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开户行</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招商银行股份有限公司北京西三环支行</w:t>
      </w:r>
    </w:p>
    <w:p w:rsidR="00DC4CFB" w:rsidRPr="00A033EC" w:rsidRDefault="00DC4CFB" w:rsidP="002907BB">
      <w:pPr>
        <w:widowControl/>
        <w:spacing w:before="100" w:beforeAutospacing="1" w:after="100" w:afterAutospacing="1"/>
        <w:ind w:firstLineChars="2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账</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号</w:t>
      </w:r>
      <w:r w:rsidRPr="00A033EC">
        <w:rPr>
          <w:rFonts w:ascii="仿宋_GB2312" w:eastAsia="仿宋_GB2312" w:hAnsi="宋体" w:cs="仿宋_GB2312"/>
          <w:color w:val="000000"/>
          <w:kern w:val="0"/>
          <w:sz w:val="32"/>
          <w:szCs w:val="32"/>
        </w:rPr>
        <w:t xml:space="preserve">: 862082231310001     </w:t>
      </w:r>
      <w:r w:rsidRPr="00A033EC">
        <w:rPr>
          <w:rFonts w:ascii="仿宋_GB2312" w:eastAsia="仿宋_GB2312" w:hAnsi="宋体" w:cs="仿宋_GB2312" w:hint="eastAsia"/>
          <w:color w:val="000000"/>
          <w:kern w:val="0"/>
          <w:sz w:val="32"/>
          <w:szCs w:val="32"/>
        </w:rPr>
        <w:t>行</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号</w:t>
      </w:r>
      <w:r w:rsidRPr="00A033EC">
        <w:rPr>
          <w:rFonts w:ascii="仿宋_GB2312" w:eastAsia="仿宋_GB2312" w:hAnsi="宋体" w:cs="仿宋_GB2312"/>
          <w:color w:val="000000"/>
          <w:kern w:val="0"/>
          <w:sz w:val="32"/>
          <w:szCs w:val="32"/>
        </w:rPr>
        <w:t xml:space="preserve">: 308100005133 </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5</w:t>
      </w:r>
      <w:r w:rsidRPr="00A033EC">
        <w:rPr>
          <w:rFonts w:ascii="仿宋_GB2312" w:eastAsia="仿宋_GB2312" w:hAnsi="宋体" w:cs="仿宋_GB2312" w:hint="eastAsia"/>
          <w:color w:val="000000"/>
          <w:kern w:val="0"/>
          <w:sz w:val="32"/>
          <w:szCs w:val="32"/>
        </w:rPr>
        <w:t>、参会人员：</w:t>
      </w:r>
    </w:p>
    <w:p w:rsidR="00DC4CFB" w:rsidRPr="00A033EC" w:rsidRDefault="00DC4CFB" w:rsidP="00A033EC">
      <w:pPr>
        <w:widowControl/>
        <w:spacing w:before="100" w:beforeAutospacing="1" w:after="100" w:afterAutospacing="1"/>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2016</w:t>
      </w:r>
      <w:r w:rsidRPr="00A033EC">
        <w:rPr>
          <w:rFonts w:ascii="仿宋_GB2312" w:eastAsia="仿宋_GB2312" w:hAnsi="宋体" w:cs="仿宋_GB2312" w:hint="eastAsia"/>
          <w:color w:val="000000"/>
          <w:kern w:val="0"/>
          <w:sz w:val="32"/>
          <w:szCs w:val="32"/>
        </w:rPr>
        <w:t>年全国建筑装饰行业科技示范工程、科技创新成果及优秀项目经理获奖单位请派代表参会，中国建筑装饰协会专家及下一年度拟参评装饰奖企业需派代表参会学习。欢迎各地方协会组团参加，各地方协会负责人参加会议免收会务费。</w:t>
      </w:r>
    </w:p>
    <w:p w:rsidR="00DC4CFB" w:rsidRPr="00A033EC" w:rsidRDefault="00DC4CFB" w:rsidP="00A033EC">
      <w:pPr>
        <w:widowControl/>
        <w:spacing w:before="100" w:beforeAutospacing="1" w:after="100" w:afterAutospacing="1" w:line="440" w:lineRule="exact"/>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6</w:t>
      </w:r>
      <w:r w:rsidRPr="00A033EC">
        <w:rPr>
          <w:rFonts w:ascii="仿宋_GB2312" w:eastAsia="仿宋_GB2312" w:hAnsi="宋体" w:cs="仿宋_GB2312" w:hint="eastAsia"/>
          <w:color w:val="000000"/>
          <w:kern w:val="0"/>
          <w:sz w:val="32"/>
          <w:szCs w:val="32"/>
        </w:rPr>
        <w:t>、联系方式：</w:t>
      </w:r>
    </w:p>
    <w:p w:rsidR="00DC4CFB" w:rsidRPr="00A033EC" w:rsidRDefault="00DC4CFB" w:rsidP="00A033EC">
      <w:pPr>
        <w:widowControl/>
        <w:spacing w:before="100" w:beforeAutospacing="1" w:after="100" w:afterAutospacing="1" w:line="440" w:lineRule="exact"/>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中华建筑报社</w:t>
      </w:r>
    </w:p>
    <w:p w:rsidR="00DC4CFB" w:rsidRPr="00A033EC" w:rsidRDefault="00DC4CFB" w:rsidP="00A033EC">
      <w:pPr>
        <w:widowControl/>
        <w:spacing w:before="100" w:beforeAutospacing="1" w:after="100" w:afterAutospacing="1" w:line="440" w:lineRule="exact"/>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地</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址：北京市海淀区三里河路</w:t>
      </w:r>
      <w:r w:rsidRPr="00A033EC">
        <w:rPr>
          <w:rFonts w:ascii="仿宋_GB2312" w:eastAsia="仿宋_GB2312" w:hAnsi="宋体" w:cs="仿宋_GB2312"/>
          <w:color w:val="000000"/>
          <w:kern w:val="0"/>
          <w:sz w:val="32"/>
          <w:szCs w:val="32"/>
        </w:rPr>
        <w:t>21</w:t>
      </w:r>
      <w:r w:rsidRPr="00A033EC">
        <w:rPr>
          <w:rFonts w:ascii="仿宋_GB2312" w:eastAsia="仿宋_GB2312" w:hAnsi="宋体" w:cs="仿宋_GB2312" w:hint="eastAsia"/>
          <w:color w:val="000000"/>
          <w:kern w:val="0"/>
          <w:sz w:val="32"/>
          <w:szCs w:val="32"/>
        </w:rPr>
        <w:t>号甘家口大厦南楼</w:t>
      </w:r>
      <w:r w:rsidRPr="00A033EC">
        <w:rPr>
          <w:rFonts w:ascii="仿宋_GB2312" w:eastAsia="仿宋_GB2312" w:hAnsi="宋体" w:cs="仿宋_GB2312"/>
          <w:color w:val="000000"/>
          <w:kern w:val="0"/>
          <w:sz w:val="32"/>
          <w:szCs w:val="32"/>
        </w:rPr>
        <w:t>812</w:t>
      </w:r>
    </w:p>
    <w:p w:rsidR="00DC4CFB" w:rsidRPr="00A033EC" w:rsidRDefault="00DC4CFB" w:rsidP="002907BB">
      <w:pPr>
        <w:widowControl/>
        <w:spacing w:before="100" w:beforeAutospacing="1" w:after="100" w:afterAutospacing="1" w:line="440" w:lineRule="exact"/>
        <w:ind w:firstLineChars="223"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联系人：马</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静</w:t>
      </w:r>
      <w:r w:rsidRPr="00A033EC">
        <w:rPr>
          <w:rFonts w:ascii="仿宋_GB2312" w:eastAsia="仿宋_GB2312" w:hAnsi="宋体" w:cs="仿宋_GB2312"/>
          <w:color w:val="000000"/>
          <w:kern w:val="0"/>
          <w:sz w:val="32"/>
          <w:szCs w:val="32"/>
        </w:rPr>
        <w:t xml:space="preserve">  13671133644</w:t>
      </w:r>
      <w:r>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俞</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静</w:t>
      </w:r>
      <w:r w:rsidRPr="00A033EC">
        <w:rPr>
          <w:rFonts w:ascii="仿宋_GB2312" w:eastAsia="仿宋_GB2312" w:hAnsi="宋体" w:cs="仿宋_GB2312"/>
          <w:color w:val="000000"/>
          <w:kern w:val="0"/>
          <w:sz w:val="32"/>
          <w:szCs w:val="32"/>
        </w:rPr>
        <w:t xml:space="preserve">  13701820506</w:t>
      </w:r>
    </w:p>
    <w:p w:rsidR="00DC4CFB" w:rsidRPr="00A033EC" w:rsidRDefault="00DC4CFB" w:rsidP="00A033EC">
      <w:pPr>
        <w:widowControl/>
        <w:spacing w:before="100" w:beforeAutospacing="1" w:after="100" w:afterAutospacing="1" w:line="440" w:lineRule="exact"/>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盛</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慧</w:t>
      </w:r>
      <w:r w:rsidRPr="00A033EC">
        <w:rPr>
          <w:rFonts w:ascii="仿宋_GB2312" w:eastAsia="仿宋_GB2312" w:hAnsi="宋体" w:cs="仿宋_GB2312"/>
          <w:color w:val="000000"/>
          <w:kern w:val="0"/>
          <w:sz w:val="32"/>
          <w:szCs w:val="32"/>
        </w:rPr>
        <w:t xml:space="preserve">  13699212665   </w:t>
      </w:r>
      <w:r w:rsidRPr="00A033EC">
        <w:rPr>
          <w:rFonts w:ascii="仿宋_GB2312" w:eastAsia="仿宋_GB2312" w:hAnsi="宋体" w:cs="仿宋_GB2312" w:hint="eastAsia"/>
          <w:color w:val="000000"/>
          <w:kern w:val="0"/>
          <w:sz w:val="32"/>
          <w:szCs w:val="32"/>
        </w:rPr>
        <w:t>智</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辉</w:t>
      </w:r>
      <w:r w:rsidRPr="00A033EC">
        <w:rPr>
          <w:rFonts w:ascii="仿宋_GB2312" w:eastAsia="仿宋_GB2312" w:hAnsi="宋体" w:cs="仿宋_GB2312"/>
          <w:color w:val="000000"/>
          <w:kern w:val="0"/>
          <w:sz w:val="32"/>
          <w:szCs w:val="32"/>
        </w:rPr>
        <w:t xml:space="preserve">  13501188780</w:t>
      </w:r>
    </w:p>
    <w:p w:rsidR="00DC4CFB" w:rsidRPr="00A033EC" w:rsidRDefault="00DC4CFB" w:rsidP="002907BB">
      <w:pPr>
        <w:widowControl/>
        <w:spacing w:before="100" w:beforeAutospacing="1" w:after="100" w:afterAutospacing="1" w:line="440" w:lineRule="exact"/>
        <w:ind w:firstLineChars="600" w:firstLine="3168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范</w:t>
      </w:r>
      <w:r w:rsidRPr="00A033EC">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明</w:t>
      </w:r>
      <w:r w:rsidRPr="00A033EC">
        <w:rPr>
          <w:rFonts w:ascii="仿宋_GB2312" w:eastAsia="仿宋_GB2312" w:hAnsi="宋体" w:cs="仿宋_GB2312"/>
          <w:color w:val="000000"/>
          <w:kern w:val="0"/>
          <w:sz w:val="32"/>
          <w:szCs w:val="32"/>
        </w:rPr>
        <w:t xml:space="preserve">  13810053940 </w:t>
      </w:r>
      <w:r>
        <w:rPr>
          <w:rFonts w:ascii="仿宋_GB2312" w:eastAsia="仿宋_GB2312" w:hAnsi="宋体" w:cs="仿宋_GB2312"/>
          <w:color w:val="000000"/>
          <w:kern w:val="0"/>
          <w:sz w:val="32"/>
          <w:szCs w:val="32"/>
        </w:rPr>
        <w:t xml:space="preserve">  </w:t>
      </w:r>
      <w:r w:rsidRPr="00A033EC">
        <w:rPr>
          <w:rFonts w:ascii="仿宋_GB2312" w:eastAsia="仿宋_GB2312" w:hAnsi="宋体" w:cs="仿宋_GB2312" w:hint="eastAsia"/>
          <w:color w:val="000000"/>
          <w:kern w:val="0"/>
          <w:sz w:val="32"/>
          <w:szCs w:val="32"/>
        </w:rPr>
        <w:t>刘晓丹</w:t>
      </w:r>
      <w:r w:rsidRPr="00A033EC">
        <w:rPr>
          <w:rFonts w:ascii="仿宋_GB2312" w:eastAsia="仿宋_GB2312" w:hAnsi="宋体" w:cs="仿宋_GB2312"/>
          <w:color w:val="000000"/>
          <w:kern w:val="0"/>
          <w:sz w:val="32"/>
          <w:szCs w:val="32"/>
        </w:rPr>
        <w:t xml:space="preserve">  13120487229</w:t>
      </w:r>
    </w:p>
    <w:p w:rsidR="00DC4CFB" w:rsidRPr="00A033EC" w:rsidRDefault="00DC4CFB" w:rsidP="00A033EC">
      <w:pPr>
        <w:widowControl/>
        <w:spacing w:before="100" w:beforeAutospacing="1" w:after="100" w:afterAutospacing="1" w:line="440" w:lineRule="exact"/>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 xml:space="preserve"> </w:t>
      </w:r>
      <w:r>
        <w:rPr>
          <w:rFonts w:ascii="仿宋_GB2312" w:eastAsia="仿宋_GB2312" w:hAnsi="宋体" w:cs="仿宋_GB2312"/>
          <w:color w:val="000000"/>
          <w:kern w:val="0"/>
          <w:sz w:val="32"/>
          <w:szCs w:val="32"/>
        </w:rPr>
        <w:t xml:space="preserve">    </w:t>
      </w:r>
      <w:r w:rsidRPr="00A033EC">
        <w:rPr>
          <w:rFonts w:ascii="仿宋_GB2312" w:eastAsia="仿宋_GB2312" w:hAnsi="宋体" w:cs="仿宋_GB2312"/>
          <w:color w:val="000000"/>
          <w:kern w:val="0"/>
          <w:sz w:val="32"/>
          <w:szCs w:val="32"/>
        </w:rPr>
        <w:t>7</w:t>
      </w:r>
      <w:r w:rsidRPr="00A033EC">
        <w:rPr>
          <w:rFonts w:ascii="仿宋_GB2312" w:eastAsia="仿宋_GB2312" w:hAnsi="宋体" w:cs="仿宋_GB2312" w:hint="eastAsia"/>
          <w:color w:val="000000"/>
          <w:kern w:val="0"/>
          <w:sz w:val="32"/>
          <w:szCs w:val="32"/>
        </w:rPr>
        <w:t>、报名方式：</w:t>
      </w:r>
      <w:r w:rsidRPr="00A033EC">
        <w:rPr>
          <w:rFonts w:ascii="仿宋_GB2312" w:eastAsia="仿宋_GB2312" w:hAnsi="宋体" w:cs="仿宋_GB2312"/>
          <w:color w:val="000000"/>
          <w:kern w:val="0"/>
          <w:sz w:val="32"/>
          <w:szCs w:val="32"/>
        </w:rPr>
        <w:t xml:space="preserve"> </w:t>
      </w:r>
    </w:p>
    <w:p w:rsidR="00DC4CFB" w:rsidRPr="00A033EC" w:rsidRDefault="00DC4CFB" w:rsidP="00A033EC">
      <w:pPr>
        <w:widowControl/>
        <w:spacing w:before="100" w:beforeAutospacing="1" w:after="100" w:afterAutospacing="1" w:line="440" w:lineRule="exact"/>
        <w:ind w:firstLine="570"/>
        <w:jc w:val="left"/>
        <w:rPr>
          <w:rFonts w:ascii="仿宋_GB2312" w:eastAsia="仿宋_GB2312" w:cs="Times New Roman"/>
          <w:color w:val="000000"/>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9" type="#_x0000_t75" alt="1478489385.png" style="position:absolute;left:0;text-align:left;margin-left:260.25pt;margin-top:-.75pt;width:105.75pt;height:105.75pt;z-index:251659264;visibility:visible">
            <v:imagedata r:id="rId7" o:title=""/>
          </v:shape>
        </w:pict>
      </w:r>
      <w:r w:rsidRPr="00A033EC">
        <w:rPr>
          <w:rFonts w:ascii="仿宋_GB2312" w:eastAsia="仿宋_GB2312" w:hAnsi="宋体" w:cs="仿宋_GB2312" w:hint="eastAsia"/>
          <w:color w:val="000000"/>
          <w:kern w:val="0"/>
          <w:sz w:val="32"/>
          <w:szCs w:val="32"/>
        </w:rPr>
        <w:t>请登陆中国装饰施工网</w:t>
      </w:r>
    </w:p>
    <w:p w:rsidR="00DC4CFB" w:rsidRPr="00A033EC" w:rsidRDefault="00DC4CFB" w:rsidP="00A033EC">
      <w:pPr>
        <w:widowControl/>
        <w:spacing w:before="100" w:beforeAutospacing="1" w:after="100" w:afterAutospacing="1" w:line="440" w:lineRule="exact"/>
        <w:ind w:firstLine="570"/>
        <w:jc w:val="left"/>
        <w:rPr>
          <w:rFonts w:ascii="仿宋_GB2312" w:eastAsia="仿宋_GB2312" w:cs="Times New Roman"/>
          <w:color w:val="000000"/>
          <w:kern w:val="0"/>
          <w:sz w:val="32"/>
          <w:szCs w:val="32"/>
        </w:rPr>
      </w:pPr>
      <w:r w:rsidRPr="00A033EC">
        <w:rPr>
          <w:rFonts w:ascii="仿宋_GB2312" w:eastAsia="仿宋_GB2312" w:hAnsi="宋体" w:cs="仿宋_GB2312"/>
          <w:color w:val="000000"/>
          <w:kern w:val="0"/>
          <w:sz w:val="32"/>
          <w:szCs w:val="32"/>
        </w:rPr>
        <w:t>www.chinazssg.com</w:t>
      </w:r>
      <w:r w:rsidRPr="00A033EC">
        <w:rPr>
          <w:rFonts w:ascii="仿宋_GB2312" w:eastAsia="仿宋_GB2312" w:hAnsi="宋体" w:cs="仿宋_GB2312" w:hint="eastAsia"/>
          <w:color w:val="000000"/>
          <w:kern w:val="0"/>
          <w:sz w:val="32"/>
          <w:szCs w:val="32"/>
        </w:rPr>
        <w:t>在线申报，</w:t>
      </w:r>
    </w:p>
    <w:p w:rsidR="00DC4CFB" w:rsidRPr="00A033EC" w:rsidRDefault="00DC4CFB" w:rsidP="00A033EC">
      <w:pPr>
        <w:widowControl/>
        <w:spacing w:before="100" w:beforeAutospacing="1" w:after="100" w:afterAutospacing="1" w:line="440" w:lineRule="exact"/>
        <w:ind w:firstLine="570"/>
        <w:jc w:val="left"/>
        <w:rPr>
          <w:rFonts w:ascii="仿宋_GB2312" w:eastAsia="仿宋_GB2312" w:cs="Times New Roman"/>
          <w:color w:val="000000"/>
          <w:kern w:val="0"/>
          <w:sz w:val="32"/>
          <w:szCs w:val="32"/>
        </w:rPr>
      </w:pPr>
      <w:r w:rsidRPr="00A033EC">
        <w:rPr>
          <w:rFonts w:ascii="仿宋_GB2312" w:eastAsia="仿宋_GB2312" w:hAnsi="宋体" w:cs="仿宋_GB2312" w:hint="eastAsia"/>
          <w:color w:val="000000"/>
          <w:kern w:val="0"/>
          <w:sz w:val="32"/>
          <w:szCs w:val="32"/>
        </w:rPr>
        <w:t>或手机扫描二维码申报。</w:t>
      </w:r>
    </w:p>
    <w:p w:rsidR="00DC4CFB" w:rsidRDefault="00DC4CFB" w:rsidP="00A033EC">
      <w:pPr>
        <w:widowControl/>
        <w:spacing w:before="100" w:beforeAutospacing="1" w:after="100" w:afterAutospacing="1" w:line="440" w:lineRule="exact"/>
        <w:ind w:firstLine="570"/>
        <w:jc w:val="left"/>
        <w:rPr>
          <w:rFonts w:ascii="宋体" w:cs="Times New Roman"/>
          <w:color w:val="000000"/>
          <w:kern w:val="0"/>
          <w:sz w:val="28"/>
          <w:szCs w:val="28"/>
        </w:rPr>
      </w:pPr>
    </w:p>
    <w:p w:rsidR="00DC4CFB" w:rsidRDefault="00DC4CFB" w:rsidP="00A033EC">
      <w:pPr>
        <w:widowControl/>
        <w:spacing w:before="100" w:beforeAutospacing="1" w:after="100" w:afterAutospacing="1" w:line="440" w:lineRule="exact"/>
        <w:ind w:firstLine="570"/>
        <w:jc w:val="left"/>
        <w:rPr>
          <w:rFonts w:ascii="宋体" w:cs="Times New Roman"/>
          <w:color w:val="000000"/>
          <w:kern w:val="0"/>
          <w:sz w:val="28"/>
          <w:szCs w:val="28"/>
        </w:rPr>
      </w:pPr>
    </w:p>
    <w:p w:rsidR="00DC4CFB" w:rsidRDefault="00DC4CFB" w:rsidP="002907BB">
      <w:pPr>
        <w:pStyle w:val="NormalWeb"/>
        <w:widowControl/>
        <w:spacing w:line="390" w:lineRule="atLeast"/>
        <w:ind w:firstLineChars="850" w:firstLine="31680"/>
        <w:rPr>
          <w:rFonts w:ascii="仿宋_GB2312" w:eastAsia="仿宋_GB2312" w:hAnsi="仿宋" w:cs="Times New Roman"/>
          <w:sz w:val="32"/>
          <w:szCs w:val="32"/>
        </w:rPr>
      </w:pPr>
      <w:r>
        <w:rPr>
          <w:rFonts w:ascii="仿宋_GB2312" w:eastAsia="仿宋_GB2312" w:hAnsi="仿宋" w:cs="仿宋_GB2312" w:hint="eastAsia"/>
          <w:sz w:val="32"/>
          <w:szCs w:val="32"/>
        </w:rPr>
        <w:t>中国建筑装饰协会</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中华建筑报社</w:t>
      </w:r>
    </w:p>
    <w:p w:rsidR="00DC4CFB" w:rsidRDefault="00DC4CFB" w:rsidP="009E4D5D">
      <w:pPr>
        <w:pStyle w:val="NormalWeb"/>
        <w:widowControl/>
        <w:spacing w:line="560" w:lineRule="atLeast"/>
        <w:ind w:firstLineChars="650" w:firstLine="31680"/>
        <w:rPr>
          <w:rFonts w:ascii="仿宋_GB2312" w:eastAsia="仿宋_GB2312" w:hAnsi="华文中宋" w:cs="Times New Roman"/>
          <w:color w:val="414141"/>
          <w:sz w:val="32"/>
          <w:szCs w:val="32"/>
          <w:shd w:val="clear" w:color="auto" w:fill="FFFFFF"/>
        </w:rPr>
      </w:pPr>
      <w:r>
        <w:rPr>
          <w:rFonts w:ascii="仿宋_GB2312" w:eastAsia="仿宋_GB2312" w:hAnsi="华文中宋" w:cs="仿宋_GB2312"/>
          <w:color w:val="414141"/>
          <w:sz w:val="32"/>
          <w:szCs w:val="32"/>
          <w:shd w:val="clear" w:color="auto" w:fill="FFFFFF"/>
        </w:rPr>
        <w:t xml:space="preserve">                       2016</w:t>
      </w:r>
      <w:r>
        <w:rPr>
          <w:rFonts w:ascii="仿宋_GB2312" w:eastAsia="仿宋_GB2312" w:hAnsi="华文中宋" w:cs="仿宋_GB2312" w:hint="eastAsia"/>
          <w:color w:val="414141"/>
          <w:sz w:val="32"/>
          <w:szCs w:val="32"/>
          <w:shd w:val="clear" w:color="auto" w:fill="FFFFFF"/>
        </w:rPr>
        <w:t>年</w:t>
      </w:r>
      <w:r>
        <w:rPr>
          <w:rFonts w:ascii="仿宋_GB2312" w:eastAsia="仿宋_GB2312" w:hAnsi="华文中宋" w:cs="仿宋_GB2312"/>
          <w:color w:val="414141"/>
          <w:sz w:val="32"/>
          <w:szCs w:val="32"/>
          <w:shd w:val="clear" w:color="auto" w:fill="FFFFFF"/>
        </w:rPr>
        <w:t>11</w:t>
      </w:r>
      <w:r>
        <w:rPr>
          <w:rFonts w:ascii="仿宋_GB2312" w:eastAsia="仿宋_GB2312" w:hAnsi="华文中宋" w:cs="仿宋_GB2312" w:hint="eastAsia"/>
          <w:color w:val="414141"/>
          <w:sz w:val="32"/>
          <w:szCs w:val="32"/>
          <w:shd w:val="clear" w:color="auto" w:fill="FFFFFF"/>
        </w:rPr>
        <w:t>月</w:t>
      </w:r>
      <w:r>
        <w:rPr>
          <w:rFonts w:ascii="仿宋_GB2312" w:eastAsia="仿宋_GB2312" w:hAnsi="华文中宋" w:cs="仿宋_GB2312"/>
          <w:color w:val="414141"/>
          <w:sz w:val="32"/>
          <w:szCs w:val="32"/>
          <w:shd w:val="clear" w:color="auto" w:fill="FFFFFF"/>
        </w:rPr>
        <w:t>8</w:t>
      </w:r>
      <w:r>
        <w:rPr>
          <w:rFonts w:ascii="仿宋_GB2312" w:eastAsia="仿宋_GB2312" w:hAnsi="华文中宋" w:cs="仿宋_GB2312" w:hint="eastAsia"/>
          <w:color w:val="414141"/>
          <w:sz w:val="32"/>
          <w:szCs w:val="32"/>
          <w:shd w:val="clear" w:color="auto" w:fill="FFFFFF"/>
        </w:rPr>
        <w:t>日</w:t>
      </w:r>
    </w:p>
    <w:sectPr w:rsidR="00DC4CFB" w:rsidSect="00004CB1">
      <w:footerReference w:type="default" r:id="rId8"/>
      <w:pgSz w:w="11906" w:h="16838"/>
      <w:pgMar w:top="1440" w:right="1247" w:bottom="1440"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CFB" w:rsidRDefault="00DC4CFB">
      <w:pPr>
        <w:rPr>
          <w:rFonts w:cs="Times New Roman"/>
        </w:rPr>
      </w:pPr>
      <w:r>
        <w:rPr>
          <w:rFonts w:cs="Times New Roman"/>
        </w:rPr>
        <w:separator/>
      </w:r>
    </w:p>
  </w:endnote>
  <w:endnote w:type="continuationSeparator" w:id="0">
    <w:p w:rsidR="00DC4CFB" w:rsidRDefault="00DC4C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FB" w:rsidRPr="00004CB1" w:rsidRDefault="00DC4CFB" w:rsidP="00F5675D">
    <w:pPr>
      <w:pStyle w:val="Footer"/>
      <w:framePr w:wrap="auto" w:vAnchor="text" w:hAnchor="margin" w:xAlign="outside" w:y="1"/>
      <w:rPr>
        <w:rStyle w:val="PageNumber"/>
        <w:rFonts w:ascii="仿宋_GB2312" w:eastAsia="仿宋_GB2312" w:cs="Times New Roman"/>
        <w:sz w:val="28"/>
        <w:szCs w:val="28"/>
      </w:rPr>
    </w:pPr>
    <w:r w:rsidRPr="00004CB1">
      <w:rPr>
        <w:rStyle w:val="PageNumber"/>
        <w:rFonts w:ascii="仿宋_GB2312" w:eastAsia="仿宋_GB2312" w:cs="仿宋_GB2312"/>
        <w:sz w:val="28"/>
        <w:szCs w:val="28"/>
      </w:rPr>
      <w:fldChar w:fldCharType="begin"/>
    </w:r>
    <w:r w:rsidRPr="00004CB1">
      <w:rPr>
        <w:rStyle w:val="PageNumber"/>
        <w:rFonts w:ascii="仿宋_GB2312" w:eastAsia="仿宋_GB2312" w:cs="仿宋_GB2312"/>
        <w:sz w:val="28"/>
        <w:szCs w:val="28"/>
      </w:rPr>
      <w:instrText xml:space="preserve">PAGE  </w:instrText>
    </w:r>
    <w:r w:rsidRPr="00004CB1">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sidRPr="00004CB1">
      <w:rPr>
        <w:rStyle w:val="PageNumber"/>
        <w:rFonts w:ascii="仿宋_GB2312" w:eastAsia="仿宋_GB2312" w:cs="仿宋_GB2312"/>
        <w:sz w:val="28"/>
        <w:szCs w:val="28"/>
      </w:rPr>
      <w:fldChar w:fldCharType="end"/>
    </w:r>
  </w:p>
  <w:p w:rsidR="00DC4CFB" w:rsidRDefault="00DC4CFB" w:rsidP="00004CB1">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CFB" w:rsidRDefault="00DC4CFB">
      <w:pPr>
        <w:rPr>
          <w:rFonts w:cs="Times New Roman"/>
        </w:rPr>
      </w:pPr>
      <w:r>
        <w:rPr>
          <w:rFonts w:cs="Times New Roman"/>
        </w:rPr>
        <w:separator/>
      </w:r>
    </w:p>
  </w:footnote>
  <w:footnote w:type="continuationSeparator" w:id="0">
    <w:p w:rsidR="00DC4CFB" w:rsidRDefault="00DC4C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4F8F"/>
    <w:multiLevelType w:val="hybridMultilevel"/>
    <w:tmpl w:val="E3C21E12"/>
    <w:lvl w:ilvl="0" w:tplc="BAE211C4">
      <w:start w:val="1"/>
      <w:numFmt w:val="decimal"/>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451"/>
    <w:rsid w:val="00004CB1"/>
    <w:rsid w:val="00021394"/>
    <w:rsid w:val="00041064"/>
    <w:rsid w:val="00080F30"/>
    <w:rsid w:val="000E6343"/>
    <w:rsid w:val="000F3276"/>
    <w:rsid w:val="0015008E"/>
    <w:rsid w:val="001E426F"/>
    <w:rsid w:val="002134AC"/>
    <w:rsid w:val="002277DB"/>
    <w:rsid w:val="00232B6C"/>
    <w:rsid w:val="002907BB"/>
    <w:rsid w:val="003453B6"/>
    <w:rsid w:val="0035594E"/>
    <w:rsid w:val="003800F4"/>
    <w:rsid w:val="00395129"/>
    <w:rsid w:val="003E1A4E"/>
    <w:rsid w:val="00415FE8"/>
    <w:rsid w:val="00416592"/>
    <w:rsid w:val="00440566"/>
    <w:rsid w:val="004A65EA"/>
    <w:rsid w:val="0054346B"/>
    <w:rsid w:val="0054788E"/>
    <w:rsid w:val="005A0654"/>
    <w:rsid w:val="005A7AE9"/>
    <w:rsid w:val="007263A9"/>
    <w:rsid w:val="007D0A04"/>
    <w:rsid w:val="00815582"/>
    <w:rsid w:val="00835A31"/>
    <w:rsid w:val="008821B2"/>
    <w:rsid w:val="008B15A5"/>
    <w:rsid w:val="00953E80"/>
    <w:rsid w:val="0097398E"/>
    <w:rsid w:val="009E4D5D"/>
    <w:rsid w:val="00A033EC"/>
    <w:rsid w:val="00A404A4"/>
    <w:rsid w:val="00A72C00"/>
    <w:rsid w:val="00AC04D8"/>
    <w:rsid w:val="00AE2AD0"/>
    <w:rsid w:val="00B57436"/>
    <w:rsid w:val="00BE1986"/>
    <w:rsid w:val="00CB2B20"/>
    <w:rsid w:val="00CC2E94"/>
    <w:rsid w:val="00CE382F"/>
    <w:rsid w:val="00CE668F"/>
    <w:rsid w:val="00D96192"/>
    <w:rsid w:val="00DB2BF2"/>
    <w:rsid w:val="00DC1451"/>
    <w:rsid w:val="00DC4CFB"/>
    <w:rsid w:val="00DE2D1F"/>
    <w:rsid w:val="00DE7B48"/>
    <w:rsid w:val="00E26D71"/>
    <w:rsid w:val="00E6333D"/>
    <w:rsid w:val="00E9083B"/>
    <w:rsid w:val="00EB3BD6"/>
    <w:rsid w:val="00ED59B2"/>
    <w:rsid w:val="00EF0D4E"/>
    <w:rsid w:val="00F36C16"/>
    <w:rsid w:val="00F53454"/>
    <w:rsid w:val="00F5675D"/>
    <w:rsid w:val="00FB0200"/>
    <w:rsid w:val="00FC1E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51"/>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DC1451"/>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00F4"/>
    <w:rPr>
      <w:rFonts w:ascii="Calibri" w:hAnsi="Calibri" w:cs="Calibri"/>
      <w:b/>
      <w:bCs/>
      <w:kern w:val="44"/>
      <w:sz w:val="44"/>
      <w:szCs w:val="44"/>
    </w:rPr>
  </w:style>
  <w:style w:type="paragraph" w:styleId="NormalWeb">
    <w:name w:val="Normal (Web)"/>
    <w:basedOn w:val="Normal"/>
    <w:uiPriority w:val="99"/>
    <w:rsid w:val="00DC1451"/>
    <w:pPr>
      <w:jc w:val="left"/>
    </w:pPr>
    <w:rPr>
      <w:kern w:val="0"/>
      <w:sz w:val="24"/>
      <w:szCs w:val="24"/>
    </w:rPr>
  </w:style>
  <w:style w:type="character" w:styleId="Strong">
    <w:name w:val="Strong"/>
    <w:basedOn w:val="DefaultParagraphFont"/>
    <w:uiPriority w:val="99"/>
    <w:qFormat/>
    <w:rsid w:val="00DC1451"/>
    <w:rPr>
      <w:b/>
      <w:bCs/>
    </w:rPr>
  </w:style>
  <w:style w:type="character" w:styleId="FollowedHyperlink">
    <w:name w:val="FollowedHyperlink"/>
    <w:basedOn w:val="DefaultParagraphFont"/>
    <w:uiPriority w:val="99"/>
    <w:rsid w:val="00DC1451"/>
    <w:rPr>
      <w:color w:val="000000"/>
      <w:u w:val="none"/>
    </w:rPr>
  </w:style>
  <w:style w:type="character" w:styleId="Emphasis">
    <w:name w:val="Emphasis"/>
    <w:basedOn w:val="DefaultParagraphFont"/>
    <w:uiPriority w:val="99"/>
    <w:qFormat/>
    <w:rsid w:val="00DC1451"/>
    <w:rPr>
      <w:i/>
      <w:iCs/>
    </w:rPr>
  </w:style>
  <w:style w:type="character" w:styleId="Hyperlink">
    <w:name w:val="Hyperlink"/>
    <w:basedOn w:val="DefaultParagraphFont"/>
    <w:uiPriority w:val="99"/>
    <w:rsid w:val="00DC1451"/>
    <w:rPr>
      <w:color w:val="000000"/>
      <w:u w:val="none"/>
    </w:rPr>
  </w:style>
  <w:style w:type="table" w:styleId="TableGrid">
    <w:name w:val="Table Grid"/>
    <w:basedOn w:val="TableNormal"/>
    <w:uiPriority w:val="99"/>
    <w:rsid w:val="00DC1451"/>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14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C1451"/>
    <w:rPr>
      <w:rFonts w:ascii="Calibri" w:hAnsi="Calibri" w:cs="Calibri"/>
      <w:kern w:val="2"/>
      <w:sz w:val="18"/>
      <w:szCs w:val="18"/>
    </w:rPr>
  </w:style>
  <w:style w:type="paragraph" w:styleId="Footer">
    <w:name w:val="footer"/>
    <w:basedOn w:val="Normal"/>
    <w:link w:val="FooterChar"/>
    <w:uiPriority w:val="99"/>
    <w:rsid w:val="00DC14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1451"/>
    <w:rPr>
      <w:rFonts w:ascii="Calibri" w:hAnsi="Calibri" w:cs="Calibri"/>
      <w:kern w:val="2"/>
      <w:sz w:val="18"/>
      <w:szCs w:val="18"/>
    </w:rPr>
  </w:style>
  <w:style w:type="paragraph" w:styleId="BalloonText">
    <w:name w:val="Balloon Text"/>
    <w:basedOn w:val="Normal"/>
    <w:link w:val="BalloonTextChar"/>
    <w:uiPriority w:val="99"/>
    <w:semiHidden/>
    <w:rsid w:val="00DC1451"/>
    <w:rPr>
      <w:sz w:val="18"/>
      <w:szCs w:val="18"/>
    </w:rPr>
  </w:style>
  <w:style w:type="character" w:customStyle="1" w:styleId="BalloonTextChar">
    <w:name w:val="Balloon Text Char"/>
    <w:basedOn w:val="DefaultParagraphFont"/>
    <w:link w:val="BalloonText"/>
    <w:uiPriority w:val="99"/>
    <w:locked/>
    <w:rsid w:val="00DC1451"/>
    <w:rPr>
      <w:rFonts w:ascii="Calibri" w:hAnsi="Calibri" w:cs="Calibri"/>
      <w:kern w:val="2"/>
      <w:sz w:val="18"/>
      <w:szCs w:val="18"/>
    </w:rPr>
  </w:style>
  <w:style w:type="character" w:styleId="PageNumber">
    <w:name w:val="page number"/>
    <w:basedOn w:val="DefaultParagraphFont"/>
    <w:uiPriority w:val="99"/>
    <w:rsid w:val="00004CB1"/>
  </w:style>
  <w:style w:type="paragraph" w:styleId="ListParagraph">
    <w:name w:val="List Paragraph"/>
    <w:basedOn w:val="Normal"/>
    <w:uiPriority w:val="99"/>
    <w:qFormat/>
    <w:rsid w:val="00A033E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381</Words>
  <Characters>2176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中国建筑装饰协会</dc:title>
  <dc:subject/>
  <dc:creator>wudi</dc:creator>
  <cp:keywords/>
  <dc:description/>
  <cp:lastModifiedBy>G</cp:lastModifiedBy>
  <cp:revision>2</cp:revision>
  <cp:lastPrinted>2016-05-24T12:08:00Z</cp:lastPrinted>
  <dcterms:created xsi:type="dcterms:W3CDTF">2016-11-09T08:14:00Z</dcterms:created>
  <dcterms:modified xsi:type="dcterms:W3CDTF">2016-11-09T08:14:00Z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