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8" w:rsidRDefault="001C4848" w:rsidP="001C4848">
      <w:pPr>
        <w:tabs>
          <w:tab w:val="left" w:pos="900"/>
        </w:tabs>
        <w:snapToGrid w:val="0"/>
        <w:spacing w:line="360" w:lineRule="auto"/>
        <w:ind w:rightChars="-30" w:right="31680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2016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 xml:space="preserve"> 71 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C4848" w:rsidRPr="001660F1" w:rsidRDefault="001C4848">
      <w:pPr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  <w:shd w:val="clear" w:color="auto" w:fill="FFFFFF"/>
        </w:rPr>
      </w:pPr>
    </w:p>
    <w:p w:rsidR="001C4848" w:rsidRPr="001660F1" w:rsidRDefault="001C4848">
      <w:pPr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 w:rsidRPr="001660F1">
        <w:rPr>
          <w:rFonts w:ascii="方正小标宋简体" w:eastAsia="方正小标宋简体" w:hAnsi="宋体" w:cs="方正小标宋简体" w:hint="eastAsia"/>
          <w:b/>
          <w:bCs/>
          <w:sz w:val="38"/>
          <w:szCs w:val="38"/>
          <w:shd w:val="clear" w:color="auto" w:fill="FFFFFF"/>
        </w:rPr>
        <w:t>关于召开</w:t>
      </w:r>
      <w:r w:rsidRPr="001660F1">
        <w:rPr>
          <w:rFonts w:ascii="方正小标宋简体" w:eastAsia="方正小标宋简体" w:hAnsi="宋体" w:cs="方正小标宋简体"/>
          <w:b/>
          <w:bCs/>
          <w:sz w:val="38"/>
          <w:szCs w:val="38"/>
        </w:rPr>
        <w:t>2016</w:t>
      </w:r>
      <w:r w:rsidRPr="001660F1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中国装饰蓝皮书巡回讲堂活动</w:t>
      </w:r>
    </w:p>
    <w:p w:rsidR="001C4848" w:rsidRPr="001660F1" w:rsidRDefault="001C4848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  <w:shd w:val="clear" w:color="auto" w:fill="FFFFFF"/>
        </w:rPr>
      </w:pPr>
      <w:r w:rsidRPr="001660F1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的通知</w:t>
      </w:r>
    </w:p>
    <w:p w:rsidR="001C4848" w:rsidRPr="001660F1" w:rsidRDefault="001C4848">
      <w:pPr>
        <w:rPr>
          <w:rFonts w:ascii="方正小标宋简体" w:eastAsia="方正小标宋简体" w:hAnsi="微软雅黑" w:cs="Times New Roman"/>
          <w:b/>
          <w:bCs/>
          <w:sz w:val="38"/>
          <w:szCs w:val="38"/>
          <w:shd w:val="clear" w:color="auto" w:fill="FFFFFF"/>
        </w:rPr>
      </w:pPr>
    </w:p>
    <w:p w:rsidR="001C4848" w:rsidRDefault="001C4848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各会员单位、建筑装饰企业：</w:t>
      </w:r>
    </w:p>
    <w:p w:rsidR="001C4848" w:rsidRDefault="001C4848" w:rsidP="001660F1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建筑装饰行业在“新常态”经济环境下，如何实现“转型升级”，整合行业资源，建立数据管理，指导企业创新增效，科学的利用数据制定企业战略规划，分析行业未来走向。是中国建筑装饰协会及地方协会的责任。</w:t>
      </w:r>
    </w:p>
    <w:p w:rsidR="001C4848" w:rsidRDefault="001C4848" w:rsidP="00CF15AB">
      <w:pPr>
        <w:widowControl/>
        <w:ind w:firstLine="42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为提升协会服务水平，中国建筑装饰协会于今年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推出首本《中国装饰蓝皮书》，得到了业界好评，会员企业争相订阅。为更好的实现“蓝皮书”被企业广泛熟悉和应用，协会决定特邀蓝皮书主编单位中国社会科学院作者，开展蓝皮书大讲堂，解读蓝皮书中具体数据及结论。现场与企业共同交流行业发展，市场走势，企业未来预判等话题。</w:t>
      </w:r>
    </w:p>
    <w:p w:rsidR="001C4848" w:rsidRDefault="001C4848" w:rsidP="00CF15AB">
      <w:pPr>
        <w:widowControl/>
        <w:ind w:firstLine="42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为此定于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-12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月，在北京、厦门、武汉等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地分</w:t>
      </w:r>
    </w:p>
    <w:p w:rsidR="001C4848" w:rsidRDefault="001C4848" w:rsidP="00CF15AB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别举办“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中国装饰蓝皮书巡回讲堂”活动。诚邀各位会员单</w:t>
      </w:r>
    </w:p>
    <w:p w:rsidR="001C4848" w:rsidRDefault="001C4848" w:rsidP="00CF15AB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  <w:sectPr w:rsidR="001C4848" w:rsidSect="000440E7">
          <w:footerReference w:type="default" r:id="rId6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1C4848" w:rsidRDefault="001C4848" w:rsidP="00CF15AB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位莅临学习。</w:t>
      </w:r>
    </w:p>
    <w:p w:rsidR="001C4848" w:rsidRDefault="001C4848" w:rsidP="00CF15AB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一、会议时间地点：</w:t>
      </w:r>
    </w:p>
    <w:p w:rsidR="001C4848" w:rsidRDefault="001C4848" w:rsidP="00113066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北京站时间：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>
        <w:rPr>
          <w:rFonts w:ascii="仿宋_GB2312" w:eastAsia="仿宋_GB2312" w:hAnsi="仿宋_GB2312" w:cs="仿宋_GB2312"/>
          <w:sz w:val="32"/>
          <w:szCs w:val="32"/>
        </w:rPr>
        <w:t xml:space="preserve"> 13:00</w:t>
      </w:r>
      <w:r>
        <w:rPr>
          <w:rFonts w:ascii="仿宋_GB2312" w:eastAsia="仿宋_GB2312" w:hAnsi="仿宋_GB2312" w:cs="仿宋_GB2312" w:hint="eastAsia"/>
          <w:sz w:val="32"/>
          <w:szCs w:val="32"/>
        </w:rPr>
        <w:t>签到</w:t>
      </w:r>
    </w:p>
    <w:p w:rsidR="001C4848" w:rsidRDefault="001C4848" w:rsidP="00113066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北京站地点：北邮科技酒店（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北京室海淀区西土城路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号）</w:t>
      </w:r>
    </w:p>
    <w:p w:rsidR="001C4848" w:rsidRDefault="001C4848" w:rsidP="00113066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其他站点的时间、地点，由中装协研究分会另行通知。</w:t>
      </w:r>
    </w:p>
    <w:p w:rsidR="001C4848" w:rsidRDefault="001C4848" w:rsidP="00CF15AB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主要内容：</w:t>
      </w:r>
    </w:p>
    <w:p w:rsidR="001C4848" w:rsidRDefault="001C4848">
      <w:pPr>
        <w:spacing w:line="400" w:lineRule="atLeast"/>
        <w:ind w:firstLine="4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第一环节：行业解读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摆数据，听诊断，看趋势；</w:t>
      </w:r>
    </w:p>
    <w:p w:rsidR="001C4848" w:rsidRDefault="001C4848">
      <w:pPr>
        <w:spacing w:line="400" w:lineRule="atLeast"/>
        <w:ind w:firstLine="4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第二环节：名企论道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新常态，新定位，新模式；</w:t>
      </w:r>
    </w:p>
    <w:p w:rsidR="001C4848" w:rsidRDefault="001C4848">
      <w:pPr>
        <w:spacing w:line="400" w:lineRule="atLeast"/>
        <w:ind w:firstLine="4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第三环节：材料前沿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新技术，新材料，新服务；</w:t>
      </w:r>
    </w:p>
    <w:p w:rsidR="001C4848" w:rsidRDefault="001C4848" w:rsidP="00113066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第四环节：互动论坛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新战略，新模式，新希望；</w:t>
      </w:r>
    </w:p>
    <w:p w:rsidR="001C4848" w:rsidRDefault="001C4848" w:rsidP="00113066">
      <w:pPr>
        <w:widowControl/>
        <w:ind w:firstLineChars="200" w:firstLine="3168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三、特别嘉宾：</w:t>
      </w:r>
    </w:p>
    <w:p w:rsidR="001C4848" w:rsidRDefault="001C4848" w:rsidP="00113066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葛道顺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中国社会科学院战略发展研究院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院长助理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博士生导师、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《中国装饰蓝皮书》主编</w:t>
      </w:r>
    </w:p>
    <w:p w:rsidR="001C4848" w:rsidRDefault="001C4848" w:rsidP="00113066">
      <w:pPr>
        <w:ind w:firstLineChars="200" w:firstLine="31680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演讲主题：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市场应用、信息共享与公共参与。</w:t>
      </w:r>
    </w:p>
    <w:p w:rsidR="001C4848" w:rsidRDefault="001C4848" w:rsidP="00113066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四、组委会：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研究分会办公室。</w:t>
      </w:r>
    </w:p>
    <w:p w:rsidR="001C4848" w:rsidRDefault="001C4848" w:rsidP="00113066">
      <w:pPr>
        <w:spacing w:line="480" w:lineRule="atLeas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联系人：朱晓岚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13141491194 )  </w:t>
      </w:r>
    </w:p>
    <w:p w:rsidR="001C4848" w:rsidRDefault="001C4848">
      <w:pPr>
        <w:spacing w:line="480" w:lineRule="atLeast"/>
        <w:ind w:firstLine="435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刘京京（手机：</w:t>
      </w:r>
      <w:r>
        <w:rPr>
          <w:rFonts w:ascii="仿宋_GB2312" w:eastAsia="仿宋_GB2312" w:hAnsi="仿宋_GB2312" w:cs="仿宋_GB2312"/>
          <w:sz w:val="32"/>
          <w:szCs w:val="32"/>
        </w:rPr>
        <w:t>18610702269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C4848" w:rsidRDefault="001C4848">
      <w:pPr>
        <w:spacing w:line="480" w:lineRule="atLeast"/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燕（手机：</w:t>
      </w:r>
      <w:r>
        <w:rPr>
          <w:rFonts w:ascii="仿宋_GB2312" w:eastAsia="仿宋_GB2312" w:hAnsi="仿宋_GB2312" w:cs="仿宋_GB2312"/>
          <w:sz w:val="32"/>
          <w:szCs w:val="32"/>
        </w:rPr>
        <w:t>18610702262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1C4848" w:rsidRDefault="001C4848">
      <w:pPr>
        <w:spacing w:line="480" w:lineRule="atLeast"/>
        <w:ind w:firstLine="435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建（手机：</w:t>
      </w:r>
      <w:r>
        <w:rPr>
          <w:rFonts w:ascii="仿宋_GB2312" w:eastAsia="仿宋_GB2312" w:hAnsi="仿宋_GB2312" w:cs="仿宋_GB2312"/>
          <w:sz w:val="32"/>
          <w:szCs w:val="32"/>
        </w:rPr>
        <w:t>18610702260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C4848" w:rsidRDefault="001C4848" w:rsidP="00113066">
      <w:pPr>
        <w:spacing w:line="480" w:lineRule="atLeas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>
        <w:rPr>
          <w:rFonts w:ascii="仿宋_GB2312" w:eastAsia="仿宋_GB2312" w:hAnsi="仿宋_GB2312" w:cs="仿宋_GB2312"/>
          <w:sz w:val="32"/>
          <w:szCs w:val="32"/>
        </w:rPr>
        <w:t xml:space="preserve">:010-83993576   </w:t>
      </w: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010-83993595   </w:t>
      </w:r>
    </w:p>
    <w:p w:rsidR="001C4848" w:rsidRDefault="001C4848" w:rsidP="00113066">
      <w:pPr>
        <w:spacing w:line="480" w:lineRule="atLeas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real_cbd@163.com</w:t>
      </w:r>
    </w:p>
    <w:p w:rsidR="001C4848" w:rsidRDefault="001C4848" w:rsidP="00113066">
      <w:pPr>
        <w:spacing w:line="480" w:lineRule="atLeas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地址：北京丰台区丰管路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号西国贸大厦</w:t>
      </w:r>
      <w:r>
        <w:rPr>
          <w:rFonts w:ascii="仿宋_GB2312" w:eastAsia="仿宋_GB2312" w:hAnsi="仿宋_GB2312" w:cs="仿宋_GB2312"/>
          <w:sz w:val="32"/>
          <w:szCs w:val="32"/>
        </w:rPr>
        <w:t>2056</w:t>
      </w:r>
    </w:p>
    <w:p w:rsidR="001C4848" w:rsidRPr="00113066" w:rsidRDefault="001C4848" w:rsidP="00113066">
      <w:pPr>
        <w:widowControl/>
        <w:ind w:firstLineChars="200" w:firstLine="31680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 w:rsidRPr="00113066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113066">
        <w:rPr>
          <w:rFonts w:ascii="仿宋_GB2312" w:eastAsia="仿宋_GB2312" w:hAnsi="宋体" w:cs="仿宋_GB2312"/>
          <w:sz w:val="32"/>
          <w:szCs w:val="32"/>
        </w:rPr>
        <w:t>2016</w:t>
      </w:r>
      <w:r w:rsidRPr="00113066">
        <w:rPr>
          <w:rFonts w:ascii="仿宋_GB2312" w:eastAsia="仿宋_GB2312" w:hAnsi="宋体" w:cs="仿宋_GB2312" w:hint="eastAsia"/>
          <w:sz w:val="32"/>
          <w:szCs w:val="32"/>
        </w:rPr>
        <w:t>中国装饰蓝皮书巡回讲堂</w:t>
      </w:r>
      <w:r>
        <w:rPr>
          <w:rFonts w:ascii="仿宋_GB2312" w:eastAsia="仿宋_GB2312" w:cs="仿宋_GB2312"/>
          <w:sz w:val="32"/>
          <w:szCs w:val="32"/>
        </w:rPr>
        <w:t>——</w:t>
      </w:r>
      <w:r w:rsidRPr="00113066">
        <w:rPr>
          <w:rFonts w:ascii="仿宋_GB2312" w:eastAsia="仿宋_GB2312" w:hAnsi="宋体" w:cs="仿宋_GB2312" w:hint="eastAsia"/>
          <w:sz w:val="32"/>
          <w:szCs w:val="32"/>
        </w:rPr>
        <w:t>北京站</w:t>
      </w:r>
      <w:r>
        <w:rPr>
          <w:rFonts w:ascii="仿宋_GB2312" w:eastAsia="仿宋_GB2312" w:hAnsi="宋体" w:cs="仿宋_GB2312" w:hint="eastAsia"/>
          <w:sz w:val="32"/>
          <w:szCs w:val="32"/>
        </w:rPr>
        <w:t>参会回执表</w:t>
      </w:r>
    </w:p>
    <w:p w:rsidR="001C4848" w:rsidRDefault="001C4848">
      <w:pPr>
        <w:widowControl/>
        <w:ind w:firstLine="42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</w:p>
    <w:p w:rsidR="001C4848" w:rsidRDefault="001C4848">
      <w:pPr>
        <w:widowControl/>
        <w:ind w:firstLine="420"/>
        <w:jc w:val="left"/>
        <w:textAlignment w:val="center"/>
        <w:rPr>
          <w:rFonts w:ascii="仿宋_GB2312" w:eastAsia="仿宋_GB2312" w:hAnsi="仿宋_GB2312" w:cs="Times New Roman"/>
          <w:sz w:val="32"/>
          <w:szCs w:val="32"/>
        </w:rPr>
      </w:pPr>
    </w:p>
    <w:p w:rsidR="001C4848" w:rsidRDefault="001C4848" w:rsidP="001660F1">
      <w:pPr>
        <w:widowControl/>
        <w:ind w:right="640" w:firstLine="420"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中国建筑装饰协会</w:t>
      </w:r>
    </w:p>
    <w:p w:rsidR="001C4848" w:rsidRDefault="001C4848" w:rsidP="001660F1">
      <w:pPr>
        <w:widowControl/>
        <w:ind w:right="640" w:firstLine="420"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  2016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1C4848" w:rsidRDefault="001C4848">
      <w:pPr>
        <w:widowControl/>
        <w:jc w:val="center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bCs/>
          <w:sz w:val="32"/>
          <w:szCs w:val="32"/>
        </w:rPr>
        <w:t>2016</w:t>
      </w:r>
      <w:r>
        <w:rPr>
          <w:rFonts w:ascii="宋体" w:hAnsi="宋体" w:cs="宋体" w:hint="eastAsia"/>
          <w:b/>
          <w:bCs/>
          <w:sz w:val="32"/>
          <w:szCs w:val="32"/>
        </w:rPr>
        <w:t>中国装饰蓝皮书巡回讲堂</w:t>
      </w:r>
      <w:r>
        <w:rPr>
          <w:rFonts w:ascii="宋体" w:cs="宋体"/>
          <w:b/>
          <w:bCs/>
          <w:sz w:val="32"/>
          <w:szCs w:val="32"/>
        </w:rPr>
        <w:t>——</w:t>
      </w:r>
      <w:r>
        <w:rPr>
          <w:rFonts w:ascii="宋体" w:hAnsi="宋体" w:cs="宋体" w:hint="eastAsia"/>
          <w:b/>
          <w:bCs/>
          <w:sz w:val="32"/>
          <w:szCs w:val="32"/>
        </w:rPr>
        <w:t>北京站</w:t>
      </w:r>
    </w:p>
    <w:p w:rsidR="001C4848" w:rsidRDefault="001C4848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kern w:val="0"/>
          <w:sz w:val="24"/>
          <w:szCs w:val="24"/>
        </w:rPr>
        <w:t>参会回执表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440"/>
        <w:gridCol w:w="900"/>
        <w:gridCol w:w="1686"/>
        <w:gridCol w:w="1374"/>
        <w:gridCol w:w="2520"/>
      </w:tblGrid>
      <w:tr w:rsidR="001C4848">
        <w:trPr>
          <w:cantSplit/>
          <w:trHeight w:val="38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</w:tr>
      <w:tr w:rsidR="001C4848">
        <w:trPr>
          <w:cantSplit/>
          <w:trHeight w:val="38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 w:rsidP="001C4848">
            <w:pPr>
              <w:ind w:firstLineChars="17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单位网址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 w:rsidP="001C4848">
            <w:pPr>
              <w:ind w:firstLineChars="17" w:firstLine="3168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单位邮箱</w:t>
            </w:r>
          </w:p>
        </w:tc>
        <w:tc>
          <w:tcPr>
            <w:tcW w:w="4026" w:type="dxa"/>
            <w:gridSpan w:val="3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509"/>
        </w:trPr>
        <w:tc>
          <w:tcPr>
            <w:tcW w:w="9288" w:type="dxa"/>
            <w:gridSpan w:val="6"/>
            <w:vAlign w:val="center"/>
          </w:tcPr>
          <w:p w:rsidR="001C4848" w:rsidRDefault="001C484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参会人员信息</w:t>
            </w: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92"/>
        </w:trPr>
        <w:tc>
          <w:tcPr>
            <w:tcW w:w="9288" w:type="dxa"/>
            <w:gridSpan w:val="6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10"/>
                <w:szCs w:val="10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00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公司职务</w:t>
            </w:r>
          </w:p>
        </w:tc>
        <w:tc>
          <w:tcPr>
            <w:tcW w:w="144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686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pacing w:val="-12"/>
                <w:sz w:val="24"/>
                <w:szCs w:val="24"/>
              </w:rPr>
              <w:t>E—mail</w:t>
            </w:r>
          </w:p>
        </w:tc>
        <w:tc>
          <w:tcPr>
            <w:tcW w:w="2520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C4848">
        <w:trPr>
          <w:cantSplit/>
          <w:trHeight w:val="4402"/>
        </w:trPr>
        <w:tc>
          <w:tcPr>
            <w:tcW w:w="1368" w:type="dxa"/>
            <w:vAlign w:val="center"/>
          </w:tcPr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920" w:type="dxa"/>
            <w:gridSpan w:val="5"/>
          </w:tcPr>
          <w:p w:rsidR="001C4848" w:rsidRDefault="001C4848">
            <w:pPr>
              <w:spacing w:line="360" w:lineRule="auto"/>
              <w:rPr>
                <w:rFonts w:ascii="宋体" w:cs="Times New Roman"/>
              </w:rPr>
            </w:pPr>
          </w:p>
          <w:p w:rsidR="001C4848" w:rsidRDefault="001C4848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、请认真填写此表格，会议将根据表格登记人员安排相关会务事宜，</w:t>
            </w:r>
          </w:p>
          <w:p w:rsidR="001C4848" w:rsidRDefault="001C4848" w:rsidP="001C4848">
            <w:pPr>
              <w:spacing w:line="360" w:lineRule="auto"/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并会在会前以邮件或手机短信方式，与参会人员联系。</w:t>
            </w:r>
          </w:p>
          <w:p w:rsidR="001C4848" w:rsidRDefault="001C4848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2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、请将此表填好后，传真</w:t>
            </w:r>
            <w:r>
              <w:rPr>
                <w:rFonts w:ascii="宋体" w:hAnsi="宋体" w:cs="宋体"/>
                <w:sz w:val="24"/>
                <w:szCs w:val="24"/>
              </w:rPr>
              <w:t>010-83993595</w:t>
            </w:r>
            <w:r>
              <w:rPr>
                <w:rFonts w:ascii="宋体" w:hAnsi="宋体" w:cs="宋体" w:hint="eastAsia"/>
                <w:sz w:val="24"/>
                <w:szCs w:val="24"/>
              </w:rPr>
              <w:t>或邮件到：</w:t>
            </w:r>
            <w:hyperlink r:id="rId7" w:history="1">
              <w:r>
                <w:rPr>
                  <w:rStyle w:val="Hyperlink"/>
                  <w:rFonts w:ascii="宋体" w:hAnsi="宋体" w:cs="宋体"/>
                  <w:sz w:val="24"/>
                  <w:szCs w:val="24"/>
                  <w:u w:val="none"/>
                </w:rPr>
                <w:t>real_cbd@163.com</w:t>
              </w:r>
            </w:hyperlink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1C4848" w:rsidRDefault="001C4848" w:rsidP="001C4848">
            <w:pPr>
              <w:spacing w:line="360" w:lineRule="auto"/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、请务必于</w:t>
            </w:r>
            <w:r>
              <w:rPr>
                <w:rFonts w:ascii="宋体" w:hAnsi="宋体" w:cs="宋体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日下班前，提交此回执表。</w:t>
            </w:r>
          </w:p>
          <w:p w:rsidR="001C4848" w:rsidRDefault="001C4848" w:rsidP="001C4848">
            <w:pPr>
              <w:spacing w:line="360" w:lineRule="auto"/>
              <w:ind w:firstLineChars="200" w:firstLine="31680"/>
              <w:rPr>
                <w:rFonts w:ascii="宋体" w:cs="Times New Roman"/>
                <w:sz w:val="24"/>
                <w:szCs w:val="24"/>
              </w:rPr>
            </w:pPr>
          </w:p>
          <w:p w:rsidR="001C4848" w:rsidRDefault="001C4848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会务组联系人及电话：</w:t>
            </w:r>
          </w:p>
          <w:p w:rsidR="001C4848" w:rsidRDefault="001C4848" w:rsidP="001C4848">
            <w:pPr>
              <w:spacing w:line="360" w:lineRule="auto"/>
              <w:ind w:leftChars="200" w:left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朱晓岚</w:t>
            </w:r>
            <w:r>
              <w:rPr>
                <w:rFonts w:ascii="宋体" w:hAnsi="宋体" w:cs="宋体"/>
                <w:sz w:val="24"/>
                <w:szCs w:val="24"/>
              </w:rPr>
              <w:t xml:space="preserve"> 131 4149 1194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刘京京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186 1070 2269</w:t>
            </w:r>
          </w:p>
          <w:p w:rsidR="001C4848" w:rsidRDefault="001C4848" w:rsidP="001C4848">
            <w:pPr>
              <w:spacing w:line="360" w:lineRule="auto"/>
              <w:ind w:leftChars="200" w:left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范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燕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186 1070 2262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刘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建</w:t>
            </w:r>
            <w:r>
              <w:rPr>
                <w:rFonts w:ascii="宋体" w:hAnsi="宋体" w:cs="宋体"/>
                <w:sz w:val="24"/>
                <w:szCs w:val="24"/>
              </w:rPr>
              <w:t xml:space="preserve"> 186 1070 2260</w:t>
            </w:r>
          </w:p>
        </w:tc>
      </w:tr>
    </w:tbl>
    <w:p w:rsidR="001C4848" w:rsidRDefault="001C4848">
      <w:pPr>
        <w:snapToGrid w:val="0"/>
        <w:spacing w:line="324" w:lineRule="auto"/>
        <w:jc w:val="left"/>
        <w:rPr>
          <w:rFonts w:ascii="宋体" w:cs="Times New Roman"/>
          <w:sz w:val="28"/>
          <w:szCs w:val="28"/>
        </w:rPr>
      </w:pPr>
    </w:p>
    <w:p w:rsidR="001C4848" w:rsidRDefault="001C4848">
      <w:pPr>
        <w:widowControl/>
        <w:jc w:val="left"/>
        <w:textAlignment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1C4848" w:rsidRDefault="001C4848">
      <w:pPr>
        <w:widowControl/>
        <w:jc w:val="left"/>
        <w:textAlignment w:val="center"/>
        <w:rPr>
          <w:rFonts w:ascii="微软雅黑" w:eastAsia="微软雅黑" w:hAnsi="微软雅黑" w:cs="Times New Roman"/>
        </w:rPr>
      </w:pPr>
    </w:p>
    <w:sectPr w:rsidR="001C4848" w:rsidSect="000440E7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48" w:rsidRDefault="001C48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4848" w:rsidRDefault="001C48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48" w:rsidRPr="000440E7" w:rsidRDefault="001C4848" w:rsidP="009F731C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0440E7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0440E7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0440E7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- 3 -</w:t>
    </w:r>
    <w:r w:rsidRPr="000440E7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1C4848" w:rsidRDefault="001C4848" w:rsidP="000440E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48" w:rsidRDefault="001C48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4848" w:rsidRDefault="001C48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27"/>
    <w:rsid w:val="000440E7"/>
    <w:rsid w:val="00073F7D"/>
    <w:rsid w:val="00113066"/>
    <w:rsid w:val="001660F1"/>
    <w:rsid w:val="001A07FE"/>
    <w:rsid w:val="001C4848"/>
    <w:rsid w:val="001F6793"/>
    <w:rsid w:val="002E159F"/>
    <w:rsid w:val="00322DE7"/>
    <w:rsid w:val="004E1C97"/>
    <w:rsid w:val="005167CD"/>
    <w:rsid w:val="00845063"/>
    <w:rsid w:val="00952796"/>
    <w:rsid w:val="009A4A27"/>
    <w:rsid w:val="009C0730"/>
    <w:rsid w:val="009F2AF2"/>
    <w:rsid w:val="009F731C"/>
    <w:rsid w:val="00A56385"/>
    <w:rsid w:val="00B04E86"/>
    <w:rsid w:val="00B3771D"/>
    <w:rsid w:val="00C256F7"/>
    <w:rsid w:val="00C46072"/>
    <w:rsid w:val="00CF15AB"/>
    <w:rsid w:val="00D26F19"/>
    <w:rsid w:val="00D35A40"/>
    <w:rsid w:val="00E22B59"/>
    <w:rsid w:val="00E3541F"/>
    <w:rsid w:val="00E902A4"/>
    <w:rsid w:val="00EA7FD5"/>
    <w:rsid w:val="00EB0D4D"/>
    <w:rsid w:val="00F12768"/>
    <w:rsid w:val="00F96FDB"/>
    <w:rsid w:val="00FD208D"/>
    <w:rsid w:val="01A6010D"/>
    <w:rsid w:val="01DB41BF"/>
    <w:rsid w:val="10FB095F"/>
    <w:rsid w:val="1105291C"/>
    <w:rsid w:val="126241D3"/>
    <w:rsid w:val="15C65AB9"/>
    <w:rsid w:val="16A056A0"/>
    <w:rsid w:val="16B46616"/>
    <w:rsid w:val="171C1B89"/>
    <w:rsid w:val="17FA6402"/>
    <w:rsid w:val="19931784"/>
    <w:rsid w:val="1F652C1D"/>
    <w:rsid w:val="21417390"/>
    <w:rsid w:val="237F0341"/>
    <w:rsid w:val="23A11CCC"/>
    <w:rsid w:val="28337AE8"/>
    <w:rsid w:val="283A044B"/>
    <w:rsid w:val="29B7356F"/>
    <w:rsid w:val="2B6323E3"/>
    <w:rsid w:val="2E584D8A"/>
    <w:rsid w:val="31F43DD6"/>
    <w:rsid w:val="334E3AC9"/>
    <w:rsid w:val="34D5062A"/>
    <w:rsid w:val="35CB56A4"/>
    <w:rsid w:val="3614419D"/>
    <w:rsid w:val="36FC40D0"/>
    <w:rsid w:val="38651A55"/>
    <w:rsid w:val="396C5854"/>
    <w:rsid w:val="3DF3589F"/>
    <w:rsid w:val="3E3770B4"/>
    <w:rsid w:val="3E7724A9"/>
    <w:rsid w:val="3E884036"/>
    <w:rsid w:val="40DC61CE"/>
    <w:rsid w:val="417A2671"/>
    <w:rsid w:val="41D21A4F"/>
    <w:rsid w:val="4701725E"/>
    <w:rsid w:val="49B57951"/>
    <w:rsid w:val="4B5704DF"/>
    <w:rsid w:val="4CCA24B1"/>
    <w:rsid w:val="4ECF7112"/>
    <w:rsid w:val="4F0B1AA2"/>
    <w:rsid w:val="4F9160B9"/>
    <w:rsid w:val="5CE550F1"/>
    <w:rsid w:val="5CE963A6"/>
    <w:rsid w:val="5EE11D58"/>
    <w:rsid w:val="61B76FA5"/>
    <w:rsid w:val="622C4737"/>
    <w:rsid w:val="652518D1"/>
    <w:rsid w:val="6CB64B68"/>
    <w:rsid w:val="6D0C5549"/>
    <w:rsid w:val="6DE6701B"/>
    <w:rsid w:val="6E033695"/>
    <w:rsid w:val="764453CF"/>
    <w:rsid w:val="79553158"/>
    <w:rsid w:val="7F5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E8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4E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E86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B04E8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04E86"/>
    <w:rPr>
      <w:color w:val="0000FF"/>
      <w:u w:val="single"/>
    </w:rPr>
  </w:style>
  <w:style w:type="character" w:styleId="PageNumber">
    <w:name w:val="page number"/>
    <w:basedOn w:val="DefaultParagraphFont"/>
    <w:uiPriority w:val="99"/>
    <w:locked/>
    <w:rsid w:val="000440E7"/>
  </w:style>
  <w:style w:type="paragraph" w:styleId="Header">
    <w:name w:val="header"/>
    <w:basedOn w:val="Normal"/>
    <w:link w:val="HeaderChar"/>
    <w:uiPriority w:val="99"/>
    <w:locked/>
    <w:rsid w:val="00044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3784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al_cbd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227</Words>
  <Characters>1297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关于召开2016中国装饰蓝皮书巡回（北京）讲堂活动的通知</dc:title>
  <dc:subject/>
  <dc:creator>Administrator</dc:creator>
  <cp:keywords/>
  <dc:description/>
  <cp:lastModifiedBy>G</cp:lastModifiedBy>
  <cp:revision>7</cp:revision>
  <dcterms:created xsi:type="dcterms:W3CDTF">2016-10-22T09:06:00Z</dcterms:created>
  <dcterms:modified xsi:type="dcterms:W3CDTF">2016-10-25T06:55:00Z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