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25" w:rsidRDefault="004C7C25" w:rsidP="004C7C25">
      <w:pPr>
        <w:spacing w:line="440" w:lineRule="exact"/>
        <w:rPr>
          <w:rFonts w:ascii="宋体" w:hAnsi="宋体" w:cs="宋体" w:hint="eastAsia"/>
          <w:b/>
          <w:bCs/>
          <w:sz w:val="28"/>
          <w:szCs w:val="28"/>
        </w:rPr>
      </w:pPr>
      <w:r>
        <w:rPr>
          <w:rFonts w:ascii="宋体" w:hAnsi="宋体" w:cs="宋体" w:hint="eastAsia"/>
          <w:b/>
          <w:bCs/>
          <w:sz w:val="28"/>
          <w:szCs w:val="28"/>
        </w:rPr>
        <w:t>附件3：</w:t>
      </w:r>
    </w:p>
    <w:p w:rsidR="004C7C25" w:rsidRDefault="004C7C25" w:rsidP="004C7C25">
      <w:pPr>
        <w:spacing w:line="276" w:lineRule="auto"/>
        <w:jc w:val="center"/>
        <w:rPr>
          <w:rFonts w:ascii="宋体" w:hAnsi="宋体" w:cs="宋体" w:hint="eastAsia"/>
          <w:b/>
          <w:bCs/>
          <w:color w:val="000000"/>
          <w:sz w:val="28"/>
          <w:szCs w:val="28"/>
          <w:shd w:val="clear" w:color="auto" w:fill="FFFFFF"/>
        </w:rPr>
      </w:pPr>
      <w:r>
        <w:rPr>
          <w:rFonts w:ascii="宋体" w:hAnsi="宋体" w:cs="宋体" w:hint="eastAsia"/>
          <w:b/>
          <w:bCs/>
          <w:color w:val="000000"/>
          <w:sz w:val="28"/>
          <w:szCs w:val="28"/>
          <w:shd w:val="clear" w:color="auto" w:fill="FFFFFF"/>
        </w:rPr>
        <w:t>2015中国建材家居企业100强评价推介活动实施方案</w:t>
      </w:r>
    </w:p>
    <w:p w:rsidR="004C7C25" w:rsidRPr="00AD4295" w:rsidRDefault="004C7C25" w:rsidP="004C7C25">
      <w:pPr>
        <w:shd w:val="solid" w:color="FFFFFF" w:fill="auto"/>
        <w:autoSpaceDN w:val="0"/>
        <w:snapToGrid w:val="0"/>
        <w:spacing w:line="276" w:lineRule="auto"/>
        <w:ind w:firstLineChars="196" w:firstLine="472"/>
        <w:rPr>
          <w:rFonts w:ascii="宋体" w:hAnsi="宋体" w:cs="宋体" w:hint="eastAsia"/>
          <w:color w:val="000000"/>
          <w:sz w:val="24"/>
        </w:rPr>
      </w:pPr>
      <w:r w:rsidRPr="00AD4295">
        <w:rPr>
          <w:rFonts w:ascii="宋体" w:hAnsi="宋体" w:cs="宋体" w:hint="eastAsia"/>
          <w:b/>
          <w:bCs/>
          <w:color w:val="000000"/>
          <w:sz w:val="24"/>
        </w:rPr>
        <w:t>一、评价推介标准和范围</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1、在中国大陆地区依法设立并登记注册的建材家居企业，或者在中国大陆地区依法设立并登记注册的具有独立法人的专门经营中国大陆地区建材家居业务的外商投资的子公司；</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2、中国建筑装饰协会会员单位；</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3、</w:t>
      </w:r>
      <w:r w:rsidRPr="00AD4295">
        <w:rPr>
          <w:rFonts w:ascii="宋体" w:hAnsi="宋体" w:cs="宋体" w:hint="eastAsia"/>
          <w:sz w:val="24"/>
          <w:shd w:val="clear" w:color="auto" w:fill="FFFFFF"/>
        </w:rPr>
        <w:t>中国建筑装饰行业信用评价A级以上企业；</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4、企业建材家居经营业务收入占企业主营业务收入的比重超过50%；建材家居经营业务收入占企业主营业务收入的比重小于50%，</w:t>
      </w:r>
      <w:r w:rsidRPr="00AD4295">
        <w:rPr>
          <w:rFonts w:ascii="宋体" w:hAnsi="宋体" w:cs="宋体" w:hint="eastAsia"/>
          <w:sz w:val="24"/>
        </w:rPr>
        <w:t>但建材家居的业务是该企业的第一位和第二位的主要业务；</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sz w:val="24"/>
          <w:shd w:val="clear" w:color="auto" w:fill="FFFFFF"/>
        </w:rPr>
      </w:pPr>
      <w:r w:rsidRPr="00AD4295">
        <w:rPr>
          <w:rFonts w:ascii="宋体" w:hAnsi="宋体" w:cs="宋体" w:hint="eastAsia"/>
          <w:color w:val="000000"/>
          <w:sz w:val="24"/>
          <w:shd w:val="clear" w:color="auto" w:fill="FFFFFF"/>
        </w:rPr>
        <w:t>5、虽未达到第（2）项标准，但近两年建材家居业务年平均销售额</w:t>
      </w:r>
      <w:r w:rsidRPr="00AD4295">
        <w:rPr>
          <w:rFonts w:ascii="宋体" w:hAnsi="宋体" w:cs="宋体" w:hint="eastAsia"/>
          <w:sz w:val="24"/>
          <w:shd w:val="clear" w:color="auto" w:fill="FFFFFF"/>
        </w:rPr>
        <w:t>不少于3亿人民币；</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6、企业生产的产品符合国家或行业的产业政策、符合国家或行业标准、符合国家环保要求；</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7、对于近两年有重大偷漏税或者严重拖欠职工工资款等违法违规行为者，将不被列入评价推介范围；</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8、对于提供虚假数据者，或在安全生产、环境保护等领域发生重大责任事故者，将取消评价推介资格；</w:t>
      </w:r>
    </w:p>
    <w:p w:rsidR="004C7C25" w:rsidRPr="00AD4295" w:rsidRDefault="004C7C25" w:rsidP="004C7C25">
      <w:pPr>
        <w:snapToGrid w:val="0"/>
        <w:spacing w:line="276" w:lineRule="auto"/>
        <w:ind w:firstLineChars="200" w:firstLine="480"/>
        <w:rPr>
          <w:rFonts w:ascii="宋体" w:hAnsi="宋体" w:cs="宋体" w:hint="eastAsia"/>
          <w:sz w:val="24"/>
        </w:rPr>
      </w:pPr>
      <w:r w:rsidRPr="00AD4295">
        <w:rPr>
          <w:rFonts w:ascii="宋体" w:hAnsi="宋体" w:cs="宋体" w:hint="eastAsia"/>
          <w:color w:val="000000"/>
          <w:sz w:val="24"/>
        </w:rPr>
        <w:t>9、评价推介范围包括</w:t>
      </w:r>
      <w:r w:rsidRPr="00AD4295">
        <w:rPr>
          <w:rFonts w:ascii="宋体" w:hAnsi="宋体" w:cs="宋体" w:hint="eastAsia"/>
          <w:sz w:val="24"/>
        </w:rPr>
        <w:t>涂料、石材、装饰板材、建筑陶瓷、照明电气、厨卫、门窗幕墙、家具、壁纸、家居五金、管材、天花吊顶、饰品、智能家居、辅料、水泥砂浆等行业领域。</w:t>
      </w:r>
    </w:p>
    <w:p w:rsidR="004C7C25" w:rsidRPr="00AD4295" w:rsidRDefault="004C7C25" w:rsidP="004C7C25">
      <w:pPr>
        <w:snapToGrid w:val="0"/>
        <w:spacing w:line="276" w:lineRule="auto"/>
        <w:ind w:firstLineChars="200" w:firstLine="480"/>
        <w:rPr>
          <w:rFonts w:ascii="宋体" w:hAnsi="宋体" w:cs="宋体" w:hint="eastAsia"/>
          <w:sz w:val="24"/>
        </w:rPr>
      </w:pPr>
      <w:r w:rsidRPr="00AD4295">
        <w:rPr>
          <w:rFonts w:ascii="宋体" w:hAnsi="宋体" w:cs="宋体" w:hint="eastAsia"/>
          <w:sz w:val="24"/>
        </w:rPr>
        <w:t>10、建材家居百强榜单结构——综合类企业5家；涂料、石材、装饰板材、建筑陶瓷、照明电气、厨卫、门窗幕墙、家具类企业各10家；壁纸、家居五金、塑料管材、天花吊顶、饰品、智能家居、辅料、浴室柜、淋浴房、水泥砂浆类企业各1-2家。</w:t>
      </w:r>
    </w:p>
    <w:p w:rsidR="004C7C25" w:rsidRPr="00AD4295" w:rsidRDefault="004C7C25" w:rsidP="004C7C25">
      <w:pPr>
        <w:snapToGrid w:val="0"/>
        <w:spacing w:line="276" w:lineRule="auto"/>
        <w:ind w:firstLineChars="196" w:firstLine="472"/>
        <w:rPr>
          <w:rFonts w:ascii="宋体" w:hAnsi="宋体" w:cs="宋体" w:hint="eastAsia"/>
          <w:color w:val="000000"/>
          <w:kern w:val="0"/>
          <w:sz w:val="24"/>
        </w:rPr>
      </w:pPr>
      <w:r w:rsidRPr="00AD4295">
        <w:rPr>
          <w:rFonts w:ascii="宋体" w:hAnsi="宋体" w:cs="宋体" w:hint="eastAsia"/>
          <w:b/>
          <w:bCs/>
          <w:sz w:val="24"/>
        </w:rPr>
        <w:t>二、评价推介原则</w:t>
      </w:r>
    </w:p>
    <w:p w:rsidR="004C7C25" w:rsidRPr="00AD4295" w:rsidRDefault="004C7C25" w:rsidP="004C7C25">
      <w:pPr>
        <w:snapToGrid w:val="0"/>
        <w:spacing w:line="276" w:lineRule="auto"/>
        <w:ind w:firstLineChars="200" w:firstLine="480"/>
        <w:rPr>
          <w:rFonts w:ascii="宋体" w:hAnsi="宋体" w:cs="宋体" w:hint="eastAsia"/>
          <w:color w:val="000000"/>
          <w:kern w:val="0"/>
          <w:sz w:val="24"/>
        </w:rPr>
      </w:pPr>
      <w:r w:rsidRPr="00AD4295">
        <w:rPr>
          <w:rFonts w:ascii="宋体" w:hAnsi="宋体" w:cs="宋体" w:hint="eastAsia"/>
          <w:color w:val="000000"/>
          <w:kern w:val="0"/>
          <w:sz w:val="24"/>
        </w:rPr>
        <w:t>1、遵循专家委员会审核论证与多种评价方法并举原则，同时运用国际上成熟的</w:t>
      </w:r>
      <w:proofErr w:type="spellStart"/>
      <w:r w:rsidRPr="00AD4295">
        <w:rPr>
          <w:rFonts w:ascii="宋体" w:hAnsi="宋体" w:cs="宋体" w:hint="eastAsia"/>
          <w:color w:val="000000"/>
          <w:kern w:val="0"/>
          <w:sz w:val="24"/>
        </w:rPr>
        <w:t>Borda</w:t>
      </w:r>
      <w:proofErr w:type="spellEnd"/>
      <w:r w:rsidRPr="00AD4295">
        <w:rPr>
          <w:rFonts w:ascii="宋体" w:hAnsi="宋体" w:cs="宋体" w:hint="eastAsia"/>
          <w:color w:val="000000"/>
          <w:kern w:val="0"/>
          <w:sz w:val="24"/>
        </w:rPr>
        <w:t>组合评价法对不同方法得出的评价推介结果进行综合，以保证科学性；</w:t>
      </w:r>
    </w:p>
    <w:p w:rsidR="004C7C25" w:rsidRPr="00AD4295" w:rsidRDefault="004C7C25" w:rsidP="004C7C25">
      <w:pPr>
        <w:snapToGrid w:val="0"/>
        <w:spacing w:line="276" w:lineRule="auto"/>
        <w:ind w:firstLineChars="200" w:firstLine="480"/>
        <w:rPr>
          <w:rFonts w:ascii="宋体" w:hAnsi="宋体" w:cs="宋体" w:hint="eastAsia"/>
          <w:color w:val="000000"/>
          <w:kern w:val="0"/>
          <w:sz w:val="24"/>
        </w:rPr>
      </w:pPr>
      <w:r w:rsidRPr="00AD4295">
        <w:rPr>
          <w:rFonts w:ascii="宋体" w:hAnsi="宋体" w:cs="宋体" w:hint="eastAsia"/>
          <w:color w:val="000000"/>
          <w:kern w:val="0"/>
          <w:sz w:val="24"/>
        </w:rPr>
        <w:t>2、</w:t>
      </w:r>
      <w:r w:rsidRPr="00AD4295">
        <w:rPr>
          <w:rFonts w:ascii="宋体" w:hAnsi="宋体" w:cs="宋体" w:hint="eastAsia"/>
          <w:sz w:val="24"/>
        </w:rPr>
        <w:t>为保证整个评价推介工作的公益性、公正性和持续性，整个评价推介工作不会向参评企业收取任何费用。</w:t>
      </w:r>
    </w:p>
    <w:p w:rsidR="004C7C25" w:rsidRPr="00AD4295" w:rsidRDefault="004C7C25" w:rsidP="004C7C25">
      <w:pPr>
        <w:snapToGrid w:val="0"/>
        <w:spacing w:line="276" w:lineRule="auto"/>
        <w:ind w:firstLineChars="150" w:firstLine="360"/>
        <w:rPr>
          <w:rFonts w:ascii="宋体" w:hAnsi="宋体" w:cs="宋体" w:hint="eastAsia"/>
          <w:b/>
          <w:bCs/>
          <w:color w:val="000000"/>
          <w:sz w:val="24"/>
        </w:rPr>
      </w:pPr>
      <w:r w:rsidRPr="00AD4295">
        <w:rPr>
          <w:rFonts w:ascii="宋体" w:hAnsi="宋体" w:cs="宋体" w:hint="eastAsia"/>
          <w:color w:val="000000"/>
          <w:kern w:val="0"/>
          <w:sz w:val="24"/>
        </w:rPr>
        <w:t xml:space="preserve"> 三</w:t>
      </w:r>
      <w:r w:rsidRPr="00AD4295">
        <w:rPr>
          <w:rFonts w:ascii="宋体" w:hAnsi="宋体" w:cs="宋体" w:hint="eastAsia"/>
          <w:b/>
          <w:bCs/>
          <w:color w:val="000000"/>
          <w:sz w:val="24"/>
        </w:rPr>
        <w:t>、数据来源</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评价推介数据收集主要有以下三大来源：中装协材料行业研究系统、企业自填数据以及公开渠道信息资源。</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1、中装协材料行业研究系统</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中国建筑装饰协会材料分会开发的行业研究系统是中国目前全面、完整的建材家居</w:t>
      </w:r>
      <w:r w:rsidRPr="00AD4295">
        <w:rPr>
          <w:rFonts w:ascii="宋体" w:hAnsi="宋体" w:cs="宋体" w:hint="eastAsia"/>
          <w:color w:val="000000"/>
          <w:sz w:val="24"/>
          <w:shd w:val="clear" w:color="auto" w:fill="FFFFFF"/>
        </w:rPr>
        <w:lastRenderedPageBreak/>
        <w:t>信息数据库之一，基本囊括了所有建材家居行业发展较为活跃的城市，从而保证了“中国建材家居企业100强”评价推介的企业覆盖面和数据可信度。</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2、企业自填数据</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企业调查问卷的反馈数据为“中国建材家居企业100强”评价推介提供重要信息支持。</w:t>
      </w:r>
    </w:p>
    <w:p w:rsidR="004C7C25" w:rsidRPr="00AD4295" w:rsidRDefault="004C7C25" w:rsidP="004C7C25">
      <w:pPr>
        <w:shd w:val="solid" w:color="FFFFFF" w:fill="auto"/>
        <w:autoSpaceDN w:val="0"/>
        <w:snapToGrid w:val="0"/>
        <w:spacing w:line="276" w:lineRule="auto"/>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 xml:space="preserve">    3 、公开渠道信息资源</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color w:val="000000"/>
          <w:sz w:val="24"/>
          <w:shd w:val="clear" w:color="auto" w:fill="FFFFFF"/>
        </w:rPr>
      </w:pPr>
      <w:r w:rsidRPr="00AD4295">
        <w:rPr>
          <w:rFonts w:ascii="宋体" w:hAnsi="宋体" w:cs="宋体" w:hint="eastAsia"/>
          <w:color w:val="000000"/>
          <w:sz w:val="24"/>
          <w:shd w:val="clear" w:color="auto" w:fill="FFFFFF"/>
        </w:rPr>
        <w:t>从国家统计部门、行业协会及任何公开第三方信息渠道取得的相关信息，专门对国内活跃上市和非上市建材家居企业的所有公开信息资料进行跟踪收集，汇总、整理归档并录入中国建材家居企业100强评价推介系统。</w:t>
      </w:r>
    </w:p>
    <w:p w:rsidR="004C7C25" w:rsidRPr="00AD4295" w:rsidRDefault="004C7C25" w:rsidP="004C7C25">
      <w:pPr>
        <w:shd w:val="solid" w:color="FFFFFF" w:fill="auto"/>
        <w:autoSpaceDN w:val="0"/>
        <w:snapToGrid w:val="0"/>
        <w:spacing w:line="276" w:lineRule="auto"/>
        <w:ind w:firstLineChars="196" w:firstLine="472"/>
        <w:rPr>
          <w:rFonts w:ascii="宋体" w:hAnsi="宋体" w:cs="宋体" w:hint="eastAsia"/>
          <w:b/>
          <w:bCs/>
          <w:color w:val="000000"/>
          <w:sz w:val="24"/>
        </w:rPr>
      </w:pPr>
      <w:r w:rsidRPr="00AD4295">
        <w:rPr>
          <w:rFonts w:ascii="宋体" w:hAnsi="宋体" w:cs="宋体" w:hint="eastAsia"/>
          <w:b/>
          <w:bCs/>
          <w:color w:val="000000"/>
          <w:sz w:val="24"/>
        </w:rPr>
        <w:t>四、评价推介报告</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sz w:val="24"/>
        </w:rPr>
      </w:pPr>
      <w:r w:rsidRPr="00AD4295">
        <w:rPr>
          <w:rFonts w:ascii="宋体" w:hAnsi="宋体" w:cs="宋体" w:hint="eastAsia"/>
          <w:sz w:val="24"/>
        </w:rPr>
        <w:t>评价推介的总榜单是根据综合的评价结果，对行业前一百名的企业进行排序，形成2015年中国建材家居企业100强综合实力榜；</w:t>
      </w:r>
    </w:p>
    <w:p w:rsidR="004C7C25" w:rsidRPr="00AD4295" w:rsidRDefault="004C7C25" w:rsidP="004C7C25">
      <w:pPr>
        <w:shd w:val="solid" w:color="FFFFFF" w:fill="auto"/>
        <w:autoSpaceDN w:val="0"/>
        <w:snapToGrid w:val="0"/>
        <w:spacing w:line="276" w:lineRule="auto"/>
        <w:ind w:firstLineChars="200" w:firstLine="480"/>
        <w:rPr>
          <w:rFonts w:ascii="宋体" w:hAnsi="宋体" w:cs="宋体" w:hint="eastAsia"/>
          <w:sz w:val="24"/>
        </w:rPr>
      </w:pPr>
      <w:r w:rsidRPr="00AD4295">
        <w:rPr>
          <w:rFonts w:ascii="宋体" w:hAnsi="宋体" w:cs="宋体" w:hint="eastAsia"/>
          <w:sz w:val="24"/>
        </w:rPr>
        <w:t>评价推介结果最终形成2015年中国建材家居企业100强评价推介榜单收录进《2015中国建材家居行业发展报告》，并联合国家相关部委、机构、中央媒体举办中国建材家居行业发展大会面向海内外正式发布，宣传推介上榜企业，同时逐步建立中国建材家居企业发展指数，定期发布行业经济运行状态。</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sz w:val="24"/>
        </w:rPr>
        <w:t>五</w:t>
      </w:r>
      <w:r w:rsidRPr="00AD4295">
        <w:rPr>
          <w:rFonts w:ascii="宋体" w:hAnsi="宋体" w:cs="宋体" w:hint="eastAsia"/>
          <w:b/>
          <w:bCs/>
          <w:sz w:val="24"/>
        </w:rPr>
        <w:t>、评价推介</w:t>
      </w:r>
      <w:r w:rsidRPr="00AD4295">
        <w:rPr>
          <w:rFonts w:ascii="宋体" w:hAnsi="宋体" w:cs="宋体" w:hint="eastAsia"/>
          <w:b/>
          <w:bCs/>
          <w:color w:val="000000"/>
          <w:kern w:val="0"/>
          <w:sz w:val="24"/>
        </w:rPr>
        <w:t>工作程序</w:t>
      </w:r>
    </w:p>
    <w:p w:rsidR="004C7C25" w:rsidRPr="00AD4295" w:rsidRDefault="004C7C25" w:rsidP="004C7C25">
      <w:pPr>
        <w:widowControl/>
        <w:snapToGrid w:val="0"/>
        <w:spacing w:line="276" w:lineRule="auto"/>
        <w:ind w:firstLine="645"/>
        <w:jc w:val="left"/>
        <w:rPr>
          <w:rFonts w:ascii="宋体" w:hAnsi="宋体" w:cs="宋体" w:hint="eastAsia"/>
          <w:b/>
          <w:color w:val="000000"/>
          <w:kern w:val="0"/>
          <w:sz w:val="24"/>
        </w:rPr>
      </w:pPr>
      <w:r w:rsidRPr="00AD4295">
        <w:rPr>
          <w:rFonts w:ascii="宋体" w:hAnsi="宋体" w:cs="宋体" w:hint="eastAsia"/>
          <w:bCs/>
          <w:color w:val="000000"/>
          <w:kern w:val="0"/>
          <w:sz w:val="24"/>
        </w:rPr>
        <w:t>（一）评价推介筛选办法：</w:t>
      </w:r>
    </w:p>
    <w:p w:rsidR="004C7C25" w:rsidRPr="00AD4295" w:rsidRDefault="004C7C25" w:rsidP="004C7C25">
      <w:pPr>
        <w:widowControl/>
        <w:snapToGrid w:val="0"/>
        <w:spacing w:line="276" w:lineRule="auto"/>
        <w:ind w:firstLine="629"/>
        <w:jc w:val="left"/>
        <w:rPr>
          <w:rFonts w:ascii="宋体" w:hAnsi="宋体" w:cs="宋体" w:hint="eastAsia"/>
          <w:b/>
          <w:color w:val="000000"/>
          <w:kern w:val="0"/>
          <w:sz w:val="24"/>
        </w:rPr>
      </w:pPr>
      <w:r w:rsidRPr="00AD4295">
        <w:rPr>
          <w:rFonts w:ascii="宋体" w:hAnsi="宋体" w:cs="宋体" w:hint="eastAsia"/>
          <w:color w:val="000000"/>
          <w:kern w:val="0"/>
          <w:sz w:val="24"/>
        </w:rPr>
        <w:t>1、企业可向评价推介办公室自行申报。</w:t>
      </w:r>
      <w:r w:rsidRPr="00AD4295">
        <w:rPr>
          <w:rFonts w:ascii="宋体" w:hAnsi="宋体" w:cs="宋体" w:hint="eastAsia"/>
          <w:b/>
          <w:color w:val="000000"/>
          <w:kern w:val="0"/>
          <w:sz w:val="24"/>
        </w:rPr>
        <w:t xml:space="preserve">    </w:t>
      </w:r>
    </w:p>
    <w:p w:rsidR="004C7C25" w:rsidRPr="00AD4295" w:rsidRDefault="004C7C25" w:rsidP="004C7C25">
      <w:pPr>
        <w:widowControl/>
        <w:snapToGrid w:val="0"/>
        <w:spacing w:line="276" w:lineRule="auto"/>
        <w:ind w:firstLine="629"/>
        <w:jc w:val="left"/>
        <w:rPr>
          <w:rFonts w:ascii="宋体" w:hAnsi="宋体" w:cs="宋体" w:hint="eastAsia"/>
          <w:color w:val="000000"/>
          <w:kern w:val="0"/>
          <w:sz w:val="24"/>
        </w:rPr>
      </w:pPr>
      <w:r w:rsidRPr="00AD4295">
        <w:rPr>
          <w:rFonts w:ascii="宋体" w:hAnsi="宋体" w:cs="宋体" w:hint="eastAsia"/>
          <w:color w:val="000000"/>
          <w:kern w:val="0"/>
          <w:sz w:val="24"/>
        </w:rPr>
        <w:t>2、各省市（区）工信部门、行业协会可向评价推介办公室推荐符合评价推介条件的企业。</w:t>
      </w:r>
    </w:p>
    <w:p w:rsidR="004C7C25" w:rsidRPr="00AD4295" w:rsidRDefault="004C7C25" w:rsidP="004C7C25">
      <w:pPr>
        <w:widowControl/>
        <w:snapToGrid w:val="0"/>
        <w:spacing w:line="276" w:lineRule="auto"/>
        <w:ind w:firstLine="629"/>
        <w:rPr>
          <w:rFonts w:ascii="宋体" w:hAnsi="宋体" w:cs="宋体" w:hint="eastAsia"/>
          <w:color w:val="000000"/>
          <w:kern w:val="0"/>
          <w:sz w:val="24"/>
        </w:rPr>
      </w:pPr>
      <w:r w:rsidRPr="00AD4295">
        <w:rPr>
          <w:rFonts w:ascii="宋体" w:hAnsi="宋体" w:cs="宋体" w:hint="eastAsia"/>
          <w:color w:val="000000"/>
          <w:kern w:val="0"/>
          <w:sz w:val="24"/>
        </w:rPr>
        <w:t>3、评价推介办公室</w:t>
      </w:r>
      <w:r w:rsidRPr="00AD4295">
        <w:rPr>
          <w:rFonts w:ascii="宋体" w:hAnsi="宋体" w:cs="宋体" w:hint="eastAsia"/>
          <w:color w:val="000000"/>
          <w:sz w:val="24"/>
          <w:shd w:val="clear" w:color="auto" w:fill="FFFFFF"/>
        </w:rPr>
        <w:t>专门对国内活跃上市和非上市建材家居企业的所有公开信息资料进行跟踪收集，汇总、整理归档并录入中国建材家居企业100强评价推介系统。</w:t>
      </w:r>
    </w:p>
    <w:p w:rsidR="004C7C25" w:rsidRPr="00AD4295" w:rsidRDefault="004C7C25" w:rsidP="004C7C25">
      <w:pPr>
        <w:snapToGrid w:val="0"/>
        <w:spacing w:line="276" w:lineRule="auto"/>
        <w:ind w:firstLineChars="200" w:firstLine="480"/>
        <w:rPr>
          <w:rFonts w:ascii="宋体" w:hAnsi="宋体" w:cs="宋体" w:hint="eastAsia"/>
          <w:bCs/>
          <w:color w:val="000000"/>
          <w:kern w:val="0"/>
          <w:sz w:val="24"/>
        </w:rPr>
      </w:pPr>
      <w:r w:rsidRPr="00AD4295">
        <w:rPr>
          <w:rFonts w:ascii="宋体" w:hAnsi="宋体" w:cs="宋体" w:hint="eastAsia"/>
          <w:bCs/>
          <w:color w:val="000000"/>
          <w:kern w:val="0"/>
          <w:sz w:val="24"/>
        </w:rPr>
        <w:t>（二）工作程序：</w:t>
      </w:r>
    </w:p>
    <w:p w:rsidR="004C7C25" w:rsidRPr="00AD4295" w:rsidRDefault="004C7C25" w:rsidP="004C7C25">
      <w:pPr>
        <w:snapToGrid w:val="0"/>
        <w:spacing w:line="276" w:lineRule="auto"/>
        <w:ind w:firstLineChars="200" w:firstLine="480"/>
        <w:rPr>
          <w:rFonts w:ascii="宋体" w:hAnsi="宋体" w:cs="宋体" w:hint="eastAsia"/>
          <w:color w:val="000000"/>
          <w:kern w:val="0"/>
          <w:sz w:val="24"/>
        </w:rPr>
      </w:pPr>
      <w:r w:rsidRPr="00AD4295">
        <w:rPr>
          <w:rFonts w:ascii="宋体" w:hAnsi="宋体" w:cs="宋体" w:hint="eastAsia"/>
          <w:color w:val="000000"/>
          <w:kern w:val="0"/>
          <w:sz w:val="24"/>
        </w:rPr>
        <w:t>1、符合条件的企业填写评价推介申请表。</w:t>
      </w:r>
    </w:p>
    <w:p w:rsidR="004C7C25" w:rsidRPr="00AD4295" w:rsidRDefault="004C7C25" w:rsidP="004C7C25">
      <w:pPr>
        <w:snapToGrid w:val="0"/>
        <w:spacing w:line="276" w:lineRule="auto"/>
        <w:ind w:firstLineChars="200" w:firstLine="480"/>
        <w:rPr>
          <w:rFonts w:ascii="宋体" w:hAnsi="宋体" w:cs="宋体" w:hint="eastAsia"/>
          <w:color w:val="000000"/>
          <w:kern w:val="0"/>
          <w:sz w:val="24"/>
        </w:rPr>
      </w:pPr>
      <w:r w:rsidRPr="00AD4295">
        <w:rPr>
          <w:rFonts w:ascii="宋体" w:hAnsi="宋体" w:cs="宋体" w:hint="eastAsia"/>
          <w:color w:val="000000"/>
          <w:kern w:val="0"/>
          <w:sz w:val="24"/>
        </w:rPr>
        <w:t>2、推荐单位汇总企业申报材料，填写推荐意见，提交评价推介百强办公室。</w:t>
      </w:r>
    </w:p>
    <w:p w:rsidR="004C7C25" w:rsidRPr="00AD4295" w:rsidRDefault="004C7C25" w:rsidP="004C7C25">
      <w:pPr>
        <w:snapToGrid w:val="0"/>
        <w:spacing w:line="276" w:lineRule="auto"/>
        <w:ind w:firstLineChars="200" w:firstLine="480"/>
        <w:rPr>
          <w:rFonts w:ascii="宋体" w:hAnsi="宋体" w:cs="宋体" w:hint="eastAsia"/>
          <w:color w:val="000000"/>
          <w:kern w:val="0"/>
          <w:sz w:val="24"/>
        </w:rPr>
      </w:pPr>
      <w:r w:rsidRPr="00AD4295">
        <w:rPr>
          <w:rFonts w:ascii="宋体" w:hAnsi="宋体" w:cs="宋体" w:hint="eastAsia"/>
          <w:color w:val="000000"/>
          <w:kern w:val="0"/>
          <w:sz w:val="24"/>
        </w:rPr>
        <w:t>3、评价推介百强办公室对企业申报材料及</w:t>
      </w:r>
      <w:r w:rsidRPr="00AD4295">
        <w:rPr>
          <w:rFonts w:ascii="宋体" w:hAnsi="宋体" w:cs="宋体" w:hint="eastAsia"/>
          <w:color w:val="000000"/>
          <w:sz w:val="24"/>
          <w:shd w:val="clear" w:color="auto" w:fill="FFFFFF"/>
        </w:rPr>
        <w:t>中装协材料行业研究系统数据库企业</w:t>
      </w:r>
      <w:r w:rsidRPr="00AD4295">
        <w:rPr>
          <w:rFonts w:ascii="宋体" w:hAnsi="宋体" w:cs="宋体" w:hint="eastAsia"/>
          <w:color w:val="000000"/>
          <w:kern w:val="0"/>
          <w:sz w:val="24"/>
        </w:rPr>
        <w:t>进行初审，初审合格者提交评价推介专家组，由专家组按照评定标准分组进行审核、综合评价。</w:t>
      </w:r>
    </w:p>
    <w:p w:rsidR="004C7C25" w:rsidRPr="00AD4295" w:rsidRDefault="004C7C25" w:rsidP="004C7C25">
      <w:pPr>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4、对评审结果经评价推介专家组审定后，在《中华建筑报》、中装新网(www.cbda.cn)、中装协材料分会官网（中国建材家居网）（http://www.cmhfc.cn/）进行公示，公示期为7天。</w:t>
      </w:r>
    </w:p>
    <w:p w:rsidR="004C7C25" w:rsidRPr="00AD4295" w:rsidRDefault="004C7C25" w:rsidP="004C7C25">
      <w:pPr>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5、根据公示意见进行综合评价推介，形成评价推介研究报告和100强榜单。</w:t>
      </w:r>
    </w:p>
    <w:p w:rsidR="004C7C25" w:rsidRPr="00AD4295" w:rsidRDefault="004C7C25" w:rsidP="004C7C25">
      <w:pPr>
        <w:widowControl/>
        <w:snapToGrid w:val="0"/>
        <w:spacing w:line="276" w:lineRule="auto"/>
        <w:ind w:firstLineChars="196" w:firstLine="472"/>
        <w:jc w:val="left"/>
        <w:rPr>
          <w:rFonts w:ascii="宋体" w:hAnsi="宋体" w:cs="宋体" w:hint="eastAsia"/>
          <w:b/>
          <w:bCs/>
          <w:color w:val="000000"/>
          <w:kern w:val="0"/>
          <w:sz w:val="24"/>
        </w:rPr>
      </w:pPr>
      <w:r w:rsidRPr="00AD4295">
        <w:rPr>
          <w:rFonts w:ascii="宋体" w:hAnsi="宋体" w:cs="宋体" w:hint="eastAsia"/>
          <w:b/>
          <w:bCs/>
          <w:color w:val="000000"/>
          <w:kern w:val="0"/>
          <w:sz w:val="24"/>
        </w:rPr>
        <w:t>六、发布宣传及推介</w:t>
      </w:r>
    </w:p>
    <w:p w:rsidR="004C7C25" w:rsidRPr="00AD4295" w:rsidRDefault="004C7C25" w:rsidP="004C7C25">
      <w:pPr>
        <w:widowControl/>
        <w:snapToGrid w:val="0"/>
        <w:spacing w:line="276" w:lineRule="auto"/>
        <w:ind w:firstLineChars="200" w:firstLine="480"/>
        <w:jc w:val="left"/>
        <w:rPr>
          <w:rFonts w:ascii="宋体" w:hAnsi="宋体" w:cs="宋体" w:hint="eastAsia"/>
          <w:bCs/>
          <w:color w:val="000000"/>
          <w:kern w:val="0"/>
          <w:sz w:val="24"/>
        </w:rPr>
      </w:pPr>
      <w:r w:rsidRPr="00AD4295">
        <w:rPr>
          <w:rFonts w:ascii="宋体" w:hAnsi="宋体" w:cs="宋体" w:hint="eastAsia"/>
          <w:bCs/>
          <w:color w:val="000000"/>
          <w:kern w:val="0"/>
          <w:sz w:val="24"/>
        </w:rPr>
        <w:t>（一）隆重发布：举办颁奖盛典，向海内外发布，并向入榜企业颁发证书。</w:t>
      </w:r>
    </w:p>
    <w:p w:rsidR="004C7C25" w:rsidRPr="00AD4295" w:rsidRDefault="004C7C25" w:rsidP="004C7C25">
      <w:pPr>
        <w:widowControl/>
        <w:snapToGrid w:val="0"/>
        <w:spacing w:line="276" w:lineRule="auto"/>
        <w:ind w:firstLineChars="200" w:firstLine="480"/>
        <w:jc w:val="left"/>
        <w:rPr>
          <w:rFonts w:ascii="宋体" w:hAnsi="宋体" w:cs="宋体" w:hint="eastAsia"/>
          <w:bCs/>
          <w:color w:val="000000"/>
          <w:kern w:val="0"/>
          <w:sz w:val="24"/>
        </w:rPr>
      </w:pPr>
      <w:r w:rsidRPr="00AD4295">
        <w:rPr>
          <w:rFonts w:ascii="宋体" w:hAnsi="宋体" w:cs="宋体" w:hint="eastAsia"/>
          <w:bCs/>
          <w:color w:val="000000"/>
          <w:kern w:val="0"/>
          <w:sz w:val="24"/>
        </w:rPr>
        <w:lastRenderedPageBreak/>
        <w:t>（二）宣传报道：评价推介办公室将组织有关新闻媒体对评价推介成果暨入榜企业进行集中宣传报道。</w:t>
      </w:r>
    </w:p>
    <w:p w:rsidR="004C7C25" w:rsidRPr="00AD4295" w:rsidRDefault="004C7C25" w:rsidP="004C7C25">
      <w:pPr>
        <w:widowControl/>
        <w:snapToGrid w:val="0"/>
        <w:spacing w:line="276" w:lineRule="auto"/>
        <w:ind w:firstLineChars="200" w:firstLine="480"/>
        <w:jc w:val="left"/>
        <w:rPr>
          <w:rFonts w:ascii="宋体" w:hAnsi="宋体" w:cs="宋体" w:hint="eastAsia"/>
          <w:bCs/>
          <w:color w:val="000000"/>
          <w:kern w:val="0"/>
          <w:sz w:val="24"/>
        </w:rPr>
      </w:pPr>
      <w:r w:rsidRPr="00AD4295">
        <w:rPr>
          <w:rFonts w:ascii="宋体" w:hAnsi="宋体" w:cs="宋体" w:hint="eastAsia"/>
          <w:bCs/>
          <w:color w:val="000000"/>
          <w:kern w:val="0"/>
          <w:sz w:val="24"/>
        </w:rPr>
        <w:t>（三）产品推介：评价推介企业产品入选中国建筑装饰协会推荐产品目录和全国建筑装饰工程选材目录，分阶段分步骤组织100强企业与全国各省市房地产企业、建筑装饰企业、家装电商、设计师开展形式多样对接活动，搭建供需应用销售平台；协助企业进入国家保障性住房建设材料部品采购体系。</w:t>
      </w:r>
    </w:p>
    <w:p w:rsidR="004C7C25" w:rsidRPr="00AD4295" w:rsidRDefault="004C7C25" w:rsidP="004C7C25">
      <w:pPr>
        <w:widowControl/>
        <w:snapToGrid w:val="0"/>
        <w:spacing w:line="276" w:lineRule="auto"/>
        <w:ind w:firstLineChars="200" w:firstLine="480"/>
        <w:jc w:val="left"/>
        <w:rPr>
          <w:rFonts w:ascii="宋体" w:hAnsi="宋体" w:cs="宋体" w:hint="eastAsia"/>
          <w:bCs/>
          <w:color w:val="000000"/>
          <w:kern w:val="0"/>
          <w:sz w:val="24"/>
        </w:rPr>
      </w:pPr>
      <w:r w:rsidRPr="00AD4295">
        <w:rPr>
          <w:rFonts w:ascii="宋体" w:hAnsi="宋体" w:cs="宋体" w:hint="eastAsia"/>
          <w:bCs/>
          <w:color w:val="000000"/>
          <w:kern w:val="0"/>
          <w:sz w:val="24"/>
        </w:rPr>
        <w:t>（四）编辑出版《2015中国建材家居企业100强创新技术和产品精选》；建材家居百强企业将编入由中国建筑装饰协会材料分会编辑的《2015中国建材家居企业100强创新技术和产品精选》，展示企业实力及主推创新技术和产品。并向优秀的中国建筑装饰企业、房地产企业、建筑设计院推广，扩大发行渠道和影响范围。</w:t>
      </w:r>
    </w:p>
    <w:p w:rsidR="004C7C25" w:rsidRPr="00AD4295" w:rsidRDefault="004C7C25" w:rsidP="004C7C25">
      <w:pPr>
        <w:widowControl/>
        <w:snapToGrid w:val="0"/>
        <w:spacing w:line="276" w:lineRule="auto"/>
        <w:ind w:firstLineChars="196" w:firstLine="472"/>
        <w:jc w:val="left"/>
        <w:rPr>
          <w:rFonts w:ascii="宋体" w:hAnsi="宋体" w:cs="宋体" w:hint="eastAsia"/>
          <w:b/>
          <w:bCs/>
          <w:color w:val="000000"/>
          <w:kern w:val="0"/>
          <w:sz w:val="24"/>
        </w:rPr>
      </w:pPr>
      <w:r w:rsidRPr="00AD4295">
        <w:rPr>
          <w:rFonts w:ascii="宋体" w:hAnsi="宋体" w:cs="宋体" w:hint="eastAsia"/>
          <w:b/>
          <w:bCs/>
          <w:color w:val="000000"/>
          <w:kern w:val="0"/>
          <w:sz w:val="24"/>
        </w:rPr>
        <w:t>七、活动时间</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（一）</w:t>
      </w:r>
      <w:smartTag w:uri="urn:schemas-microsoft-com:office:smarttags" w:element="chsdate">
        <w:smartTagPr>
          <w:attr w:name="IsROCDate" w:val="False"/>
          <w:attr w:name="IsLunarDate" w:val="False"/>
          <w:attr w:name="Day" w:val="30"/>
          <w:attr w:name="Month" w:val="4"/>
          <w:attr w:name="Year" w:val="2015"/>
        </w:smartTagPr>
        <w:r w:rsidRPr="00AD4295">
          <w:rPr>
            <w:rFonts w:ascii="宋体" w:hAnsi="宋体" w:cs="宋体" w:hint="eastAsia"/>
            <w:color w:val="000000"/>
            <w:kern w:val="0"/>
            <w:sz w:val="24"/>
          </w:rPr>
          <w:t>2015年4月30日前</w:t>
        </w:r>
      </w:smartTag>
      <w:r w:rsidRPr="00AD4295">
        <w:rPr>
          <w:rFonts w:ascii="宋体" w:hAnsi="宋体" w:cs="宋体" w:hint="eastAsia"/>
          <w:color w:val="000000"/>
          <w:kern w:val="0"/>
          <w:sz w:val="24"/>
        </w:rPr>
        <w:t>，完成企业申报及资料收集等工作。</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（二）</w:t>
      </w:r>
      <w:smartTag w:uri="urn:schemas-microsoft-com:office:smarttags" w:element="chsdate">
        <w:smartTagPr>
          <w:attr w:name="IsROCDate" w:val="False"/>
          <w:attr w:name="IsLunarDate" w:val="False"/>
          <w:attr w:name="Day" w:val="10"/>
          <w:attr w:name="Month" w:val="5"/>
          <w:attr w:name="Year" w:val="2015"/>
        </w:smartTagPr>
        <w:r w:rsidRPr="00AD4295">
          <w:rPr>
            <w:rFonts w:ascii="宋体" w:hAnsi="宋体" w:cs="宋体" w:hint="eastAsia"/>
            <w:color w:val="000000"/>
            <w:kern w:val="0"/>
            <w:sz w:val="24"/>
          </w:rPr>
          <w:t>2015年5月10日前</w:t>
        </w:r>
      </w:smartTag>
      <w:r w:rsidRPr="00AD4295">
        <w:rPr>
          <w:rFonts w:ascii="宋体" w:hAnsi="宋体" w:cs="宋体" w:hint="eastAsia"/>
          <w:color w:val="000000"/>
          <w:kern w:val="0"/>
          <w:sz w:val="24"/>
        </w:rPr>
        <w:t>，评价推介办公室完成申报企业汇总、初审核实、数据录入等工作。</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（三）2015年5月20前，组织评价推介专家完成评价推介工作，</w:t>
      </w:r>
      <w:r w:rsidRPr="00AD4295">
        <w:rPr>
          <w:rFonts w:ascii="宋体" w:hAnsi="宋体" w:cs="宋体" w:hint="eastAsia"/>
          <w:sz w:val="24"/>
        </w:rPr>
        <w:t>形成2015年中国建材家居企业100强评价推介研究报告初稿</w:t>
      </w:r>
      <w:r w:rsidRPr="00AD4295">
        <w:rPr>
          <w:rFonts w:ascii="宋体" w:hAnsi="宋体" w:cs="宋体" w:hint="eastAsia"/>
          <w:color w:val="000000"/>
          <w:kern w:val="0"/>
          <w:sz w:val="24"/>
        </w:rPr>
        <w:t>，进行公示。</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（四）2015年6月举行发布会隆重推出。</w:t>
      </w:r>
    </w:p>
    <w:p w:rsidR="004C7C25" w:rsidRPr="00AD4295" w:rsidRDefault="004C7C25" w:rsidP="004C7C25">
      <w:pPr>
        <w:widowControl/>
        <w:snapToGrid w:val="0"/>
        <w:spacing w:line="276" w:lineRule="auto"/>
        <w:ind w:firstLineChars="196" w:firstLine="472"/>
        <w:jc w:val="left"/>
        <w:rPr>
          <w:rFonts w:ascii="宋体" w:hAnsi="宋体" w:cs="宋体" w:hint="eastAsia"/>
          <w:b/>
          <w:bCs/>
          <w:color w:val="000000"/>
          <w:kern w:val="0"/>
          <w:sz w:val="24"/>
        </w:rPr>
      </w:pPr>
      <w:r w:rsidRPr="00AD4295">
        <w:rPr>
          <w:rFonts w:ascii="宋体" w:hAnsi="宋体" w:cs="宋体" w:hint="eastAsia"/>
          <w:b/>
          <w:bCs/>
          <w:color w:val="000000"/>
          <w:kern w:val="0"/>
          <w:sz w:val="24"/>
        </w:rPr>
        <w:t>八、工作要求</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（一）评价推介办公室应根据评选范围、条件和要求对筛选的单位进行评价推介。</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（二）各单位要严格按照评价推介活动各阶段的时间节点，组织申报推荐，提交申报材料，过期不予受理。</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（三）申报材料必须真实、齐全、可靠。申报材料按A4纸规格装订。报送评价推介申请表一式两份。申报表在中国建筑装饰协会材料分会门户网（http://www.cmhfc.cn/）下载。</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（四）申报企业必须是中国建筑装饰协会会员或各省市地方协会会员；</w:t>
      </w:r>
    </w:p>
    <w:p w:rsidR="004C7C25" w:rsidRPr="00AD4295" w:rsidRDefault="004C7C25" w:rsidP="004C7C25">
      <w:pPr>
        <w:widowControl/>
        <w:snapToGrid w:val="0"/>
        <w:spacing w:line="276" w:lineRule="auto"/>
        <w:ind w:firstLineChars="200" w:firstLine="480"/>
        <w:jc w:val="left"/>
        <w:rPr>
          <w:rFonts w:ascii="宋体" w:hAnsi="宋体" w:cs="宋体" w:hint="eastAsia"/>
          <w:color w:val="000000"/>
          <w:kern w:val="0"/>
          <w:sz w:val="24"/>
        </w:rPr>
      </w:pPr>
      <w:r w:rsidRPr="00AD4295">
        <w:rPr>
          <w:rFonts w:ascii="宋体" w:hAnsi="宋体" w:cs="宋体" w:hint="eastAsia"/>
          <w:color w:val="000000"/>
          <w:kern w:val="0"/>
          <w:sz w:val="24"/>
        </w:rPr>
        <w:t>（五）申报时间从即日起至</w:t>
      </w:r>
      <w:smartTag w:uri="urn:schemas-microsoft-com:office:smarttags" w:element="chsdate">
        <w:smartTagPr>
          <w:attr w:name="IsROCDate" w:val="False"/>
          <w:attr w:name="IsLunarDate" w:val="False"/>
          <w:attr w:name="Day" w:val="30"/>
          <w:attr w:name="Month" w:val="4"/>
          <w:attr w:name="Year" w:val="2015"/>
        </w:smartTagPr>
        <w:r w:rsidRPr="00AD4295">
          <w:rPr>
            <w:rFonts w:ascii="宋体" w:hAnsi="宋体" w:cs="宋体" w:hint="eastAsia"/>
            <w:color w:val="000000"/>
            <w:kern w:val="0"/>
            <w:sz w:val="24"/>
          </w:rPr>
          <w:t>2015年4月30日</w:t>
        </w:r>
      </w:smartTag>
      <w:r w:rsidRPr="00AD4295">
        <w:rPr>
          <w:rFonts w:ascii="宋体" w:hAnsi="宋体" w:cs="宋体" w:hint="eastAsia"/>
          <w:color w:val="000000"/>
          <w:kern w:val="0"/>
          <w:sz w:val="24"/>
        </w:rPr>
        <w:t>止。</w:t>
      </w:r>
    </w:p>
    <w:p w:rsidR="004C7C25" w:rsidRDefault="004C7C25" w:rsidP="004C7C25">
      <w:pPr>
        <w:spacing w:line="360" w:lineRule="exact"/>
        <w:ind w:firstLineChars="50" w:firstLine="120"/>
        <w:rPr>
          <w:rFonts w:ascii="宋体" w:hAnsi="宋体" w:cs="宋体" w:hint="eastAsia"/>
          <w:bCs/>
          <w:sz w:val="24"/>
        </w:rPr>
      </w:pPr>
    </w:p>
    <w:p w:rsidR="00F87FB7" w:rsidRPr="004C7C25" w:rsidRDefault="00F87FB7" w:rsidP="004C7C25"/>
    <w:sectPr w:rsidR="00F87FB7" w:rsidRPr="004C7C25" w:rsidSect="00B539E5">
      <w:pgSz w:w="11906" w:h="16838"/>
      <w:pgMar w:top="1871" w:right="1247"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705"/>
    <w:multiLevelType w:val="singleLevel"/>
    <w:tmpl w:val="54CC670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7FB7"/>
    <w:rsid w:val="00122335"/>
    <w:rsid w:val="001C2220"/>
    <w:rsid w:val="0032369F"/>
    <w:rsid w:val="00410640"/>
    <w:rsid w:val="004C7C25"/>
    <w:rsid w:val="006B22EE"/>
    <w:rsid w:val="00803510"/>
    <w:rsid w:val="009A3A3C"/>
    <w:rsid w:val="00B539E5"/>
    <w:rsid w:val="00E46436"/>
    <w:rsid w:val="00F87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B7"/>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2015-12-11T06:15:00Z</dcterms:created>
  <dcterms:modified xsi:type="dcterms:W3CDTF">2015-12-11T06:15:00Z</dcterms:modified>
</cp:coreProperties>
</file>