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74" w:rsidRDefault="00771074" w:rsidP="00732D4F">
      <w:pPr>
        <w:rPr>
          <w:rFonts w:ascii="宋体" w:cs="Times New Roman"/>
          <w:b/>
          <w:bCs/>
          <w:sz w:val="36"/>
          <w:szCs w:val="36"/>
        </w:rPr>
      </w:pPr>
      <w:r>
        <w:rPr>
          <w:rFonts w:cs="宋体" w:hint="eastAsia"/>
          <w:sz w:val="28"/>
          <w:szCs w:val="28"/>
        </w:rPr>
        <w:t>附件：</w:t>
      </w:r>
    </w:p>
    <w:p w:rsidR="00771074" w:rsidRPr="003D3020" w:rsidRDefault="00771074" w:rsidP="00C4447C">
      <w:pPr>
        <w:jc w:val="center"/>
        <w:rPr>
          <w:rFonts w:ascii="宋体" w:cs="Times New Roman"/>
          <w:b/>
          <w:bCs/>
          <w:sz w:val="36"/>
          <w:szCs w:val="36"/>
        </w:rPr>
      </w:pPr>
      <w:r w:rsidRPr="003D3020">
        <w:rPr>
          <w:rFonts w:ascii="宋体" w:hAnsi="宋体" w:cs="宋体" w:hint="eastAsia"/>
          <w:b/>
          <w:bCs/>
          <w:sz w:val="36"/>
          <w:szCs w:val="36"/>
        </w:rPr>
        <w:t>住宅装饰装修设计施工企业资质管理办法（试行）</w:t>
      </w:r>
    </w:p>
    <w:p w:rsidR="00771074" w:rsidRDefault="00771074" w:rsidP="00732D4F">
      <w:pPr>
        <w:rPr>
          <w:rFonts w:eastAsia="幼圆" w:cs="Times New Roman"/>
          <w:sz w:val="36"/>
          <w:szCs w:val="36"/>
        </w:rPr>
      </w:pPr>
    </w:p>
    <w:p w:rsidR="00771074" w:rsidRPr="00180B3B" w:rsidRDefault="00771074" w:rsidP="00C4447C">
      <w:pPr>
        <w:widowControl/>
        <w:numPr>
          <w:ilvl w:val="0"/>
          <w:numId w:val="5"/>
        </w:numPr>
        <w:spacing w:line="360" w:lineRule="auto"/>
        <w:jc w:val="left"/>
        <w:rPr>
          <w:rFonts w:ascii="宋体" w:cs="Times New Roman"/>
          <w:b/>
          <w:bCs/>
          <w:sz w:val="28"/>
          <w:szCs w:val="28"/>
        </w:rPr>
      </w:pPr>
      <w:r>
        <w:rPr>
          <w:rFonts w:ascii="宋体" w:hAnsi="宋体" w:cs="宋体" w:hint="eastAsia"/>
          <w:b/>
          <w:bCs/>
          <w:sz w:val="28"/>
          <w:szCs w:val="28"/>
        </w:rPr>
        <w:t>总</w:t>
      </w:r>
      <w:r>
        <w:rPr>
          <w:rFonts w:ascii="宋体" w:hAnsi="宋体" w:cs="宋体"/>
          <w:b/>
          <w:bCs/>
          <w:sz w:val="28"/>
          <w:szCs w:val="28"/>
        </w:rPr>
        <w:t xml:space="preserve">  </w:t>
      </w:r>
      <w:r>
        <w:rPr>
          <w:rFonts w:ascii="宋体" w:hAnsi="宋体" w:cs="宋体" w:hint="eastAsia"/>
          <w:b/>
          <w:bCs/>
          <w:sz w:val="28"/>
          <w:szCs w:val="28"/>
        </w:rPr>
        <w:t>则</w:t>
      </w:r>
    </w:p>
    <w:p w:rsidR="00771074" w:rsidRDefault="00771074" w:rsidP="004E321F">
      <w:pPr>
        <w:spacing w:line="360" w:lineRule="auto"/>
        <w:ind w:firstLineChars="200" w:firstLine="560"/>
        <w:rPr>
          <w:rFonts w:cs="Times New Roman"/>
          <w:sz w:val="28"/>
          <w:szCs w:val="28"/>
        </w:rPr>
      </w:pPr>
      <w:r>
        <w:rPr>
          <w:rFonts w:cs="宋体" w:hint="eastAsia"/>
          <w:sz w:val="28"/>
          <w:szCs w:val="28"/>
        </w:rPr>
        <w:t>第一条：为全面深化改革，主动承担行业管理职责，全面规范住宅装饰装修施工企业（以下简称家装企业）行为，维护住宅装饰装修行业正常的市场秩序，提高住宅装饰装修工程质量，维护消费者合法权益和安全健康，根据有关法律法规，制定本办法。</w:t>
      </w:r>
    </w:p>
    <w:p w:rsidR="00771074" w:rsidRDefault="00771074" w:rsidP="004E321F">
      <w:pPr>
        <w:spacing w:line="360" w:lineRule="auto"/>
        <w:ind w:firstLineChars="200" w:firstLine="560"/>
        <w:rPr>
          <w:rFonts w:cs="Times New Roman"/>
          <w:sz w:val="28"/>
          <w:szCs w:val="28"/>
        </w:rPr>
      </w:pPr>
      <w:r>
        <w:rPr>
          <w:rFonts w:cs="宋体" w:hint="eastAsia"/>
          <w:sz w:val="28"/>
          <w:szCs w:val="28"/>
        </w:rPr>
        <w:t>第二条：本办法所称住宅装饰装修，是指住宅结构及安装工程验收合格后，对住宅进行装饰装修分项的设计和施工。</w:t>
      </w:r>
    </w:p>
    <w:p w:rsidR="00771074" w:rsidRDefault="00771074" w:rsidP="004E321F">
      <w:pPr>
        <w:spacing w:line="360" w:lineRule="auto"/>
        <w:ind w:firstLineChars="200" w:firstLine="560"/>
        <w:rPr>
          <w:rFonts w:cs="Times New Roman"/>
          <w:sz w:val="28"/>
          <w:szCs w:val="28"/>
        </w:rPr>
      </w:pPr>
      <w:r>
        <w:rPr>
          <w:rFonts w:cs="宋体" w:hint="eastAsia"/>
          <w:sz w:val="28"/>
          <w:szCs w:val="28"/>
        </w:rPr>
        <w:t>第三条：本办法适用于在中国境内一切从事住宅装饰装修活动的施工企业。</w:t>
      </w:r>
    </w:p>
    <w:p w:rsidR="00771074" w:rsidRDefault="00771074" w:rsidP="004E321F">
      <w:pPr>
        <w:spacing w:line="360" w:lineRule="auto"/>
        <w:ind w:firstLineChars="200" w:firstLine="560"/>
        <w:rPr>
          <w:rFonts w:cs="Times New Roman"/>
          <w:sz w:val="28"/>
          <w:szCs w:val="28"/>
        </w:rPr>
      </w:pPr>
      <w:r>
        <w:rPr>
          <w:rFonts w:cs="宋体" w:hint="eastAsia"/>
          <w:sz w:val="28"/>
          <w:szCs w:val="28"/>
        </w:rPr>
        <w:t>第四条：从事住宅装饰装修工程设计施工企业，除必须取得工商行政部门颁发的“企业法人”执照外，还必须取得省级以上建设行政主管部门或委托社团机构颁发的住宅装饰装修设计施工企业资质证明。</w:t>
      </w:r>
    </w:p>
    <w:p w:rsidR="00771074" w:rsidRDefault="00771074" w:rsidP="004E321F">
      <w:pPr>
        <w:spacing w:line="360" w:lineRule="auto"/>
        <w:ind w:firstLineChars="200" w:firstLine="560"/>
        <w:rPr>
          <w:rFonts w:cs="Times New Roman"/>
          <w:sz w:val="28"/>
          <w:szCs w:val="28"/>
        </w:rPr>
      </w:pPr>
    </w:p>
    <w:p w:rsidR="00771074" w:rsidRPr="00896787" w:rsidRDefault="00771074" w:rsidP="004E321F">
      <w:pPr>
        <w:spacing w:line="360" w:lineRule="auto"/>
        <w:ind w:firstLineChars="1053" w:firstLine="2960"/>
        <w:rPr>
          <w:rFonts w:cs="Times New Roman"/>
          <w:b/>
          <w:bCs/>
          <w:sz w:val="28"/>
          <w:szCs w:val="28"/>
        </w:rPr>
      </w:pPr>
      <w:r w:rsidRPr="00896787">
        <w:rPr>
          <w:rFonts w:cs="宋体" w:hint="eastAsia"/>
          <w:b/>
          <w:bCs/>
          <w:sz w:val="28"/>
          <w:szCs w:val="28"/>
        </w:rPr>
        <w:t>第二章</w:t>
      </w:r>
      <w:r>
        <w:rPr>
          <w:b/>
          <w:bCs/>
          <w:sz w:val="28"/>
          <w:szCs w:val="28"/>
        </w:rPr>
        <w:t xml:space="preserve">       </w:t>
      </w:r>
      <w:r>
        <w:rPr>
          <w:rFonts w:cs="宋体" w:hint="eastAsia"/>
          <w:b/>
          <w:bCs/>
          <w:sz w:val="28"/>
          <w:szCs w:val="28"/>
        </w:rPr>
        <w:t>资</w:t>
      </w:r>
      <w:r>
        <w:rPr>
          <w:b/>
          <w:bCs/>
          <w:sz w:val="28"/>
          <w:szCs w:val="28"/>
        </w:rPr>
        <w:t xml:space="preserve">    </w:t>
      </w:r>
      <w:r>
        <w:rPr>
          <w:rFonts w:cs="宋体" w:hint="eastAsia"/>
          <w:b/>
          <w:bCs/>
          <w:sz w:val="28"/>
          <w:szCs w:val="28"/>
        </w:rPr>
        <w:t>质</w:t>
      </w:r>
    </w:p>
    <w:p w:rsidR="00771074" w:rsidRDefault="00771074" w:rsidP="004E321F">
      <w:pPr>
        <w:spacing w:line="360" w:lineRule="auto"/>
        <w:ind w:firstLineChars="200" w:firstLine="560"/>
        <w:rPr>
          <w:rFonts w:cs="Times New Roman"/>
          <w:sz w:val="28"/>
          <w:szCs w:val="28"/>
        </w:rPr>
      </w:pPr>
      <w:r>
        <w:rPr>
          <w:rFonts w:cs="宋体" w:hint="eastAsia"/>
          <w:sz w:val="28"/>
          <w:szCs w:val="28"/>
        </w:rPr>
        <w:t>第六条：住宅装饰装修设计施工企业资质分为一级、二级、三级。</w:t>
      </w:r>
    </w:p>
    <w:p w:rsidR="00771074" w:rsidRPr="00896787" w:rsidRDefault="00771074" w:rsidP="004E321F">
      <w:pPr>
        <w:spacing w:line="360" w:lineRule="auto"/>
        <w:ind w:firstLineChars="200" w:firstLine="562"/>
        <w:rPr>
          <w:rFonts w:cs="Times New Roman"/>
          <w:b/>
          <w:bCs/>
          <w:sz w:val="28"/>
          <w:szCs w:val="28"/>
        </w:rPr>
      </w:pPr>
      <w:r w:rsidRPr="00896787">
        <w:rPr>
          <w:rFonts w:cs="宋体" w:hint="eastAsia"/>
          <w:b/>
          <w:bCs/>
          <w:sz w:val="28"/>
          <w:szCs w:val="28"/>
        </w:rPr>
        <w:t>一级资质企业条件标准：</w:t>
      </w:r>
    </w:p>
    <w:p w:rsidR="00771074" w:rsidRDefault="00771074" w:rsidP="004E321F">
      <w:pPr>
        <w:spacing w:line="360" w:lineRule="auto"/>
        <w:ind w:firstLineChars="255" w:firstLine="714"/>
        <w:rPr>
          <w:rFonts w:cs="Times New Roman"/>
          <w:sz w:val="28"/>
          <w:szCs w:val="28"/>
        </w:rPr>
      </w:pPr>
      <w:r>
        <w:rPr>
          <w:rFonts w:cs="宋体" w:hint="eastAsia"/>
          <w:sz w:val="28"/>
          <w:szCs w:val="28"/>
        </w:rPr>
        <w:t>（一）企业近三年内承担过两项以上单位工程造价在</w:t>
      </w:r>
      <w:r>
        <w:rPr>
          <w:sz w:val="28"/>
          <w:szCs w:val="28"/>
        </w:rPr>
        <w:t>50</w:t>
      </w:r>
      <w:r>
        <w:rPr>
          <w:rFonts w:cs="宋体" w:hint="eastAsia"/>
          <w:sz w:val="28"/>
          <w:szCs w:val="28"/>
        </w:rPr>
        <w:t>万元以上的装饰装修工程的设计施工，工程质量合格。</w:t>
      </w:r>
    </w:p>
    <w:p w:rsidR="00771074" w:rsidRDefault="00771074" w:rsidP="004E321F">
      <w:pPr>
        <w:spacing w:line="360" w:lineRule="auto"/>
        <w:ind w:firstLineChars="255" w:firstLine="714"/>
        <w:rPr>
          <w:rFonts w:cs="Times New Roman"/>
          <w:sz w:val="28"/>
          <w:szCs w:val="28"/>
        </w:rPr>
      </w:pPr>
      <w:r>
        <w:rPr>
          <w:rFonts w:cs="宋体" w:hint="eastAsia"/>
          <w:sz w:val="28"/>
          <w:szCs w:val="28"/>
        </w:rPr>
        <w:t>（二）企业经理具有三年以上从事施工管理工作的经历；技术负责人</w:t>
      </w:r>
      <w:r>
        <w:rPr>
          <w:rFonts w:cs="宋体" w:hint="eastAsia"/>
          <w:sz w:val="28"/>
          <w:szCs w:val="28"/>
        </w:rPr>
        <w:lastRenderedPageBreak/>
        <w:t>具有五年以上从事装饰装修施工管理工作经历并具有相关专业中级以上技术职称；财务负责人具有初级以上会计职称。</w:t>
      </w:r>
    </w:p>
    <w:p w:rsidR="00771074" w:rsidRDefault="00771074" w:rsidP="004E321F">
      <w:pPr>
        <w:spacing w:line="360" w:lineRule="auto"/>
        <w:ind w:firstLineChars="205" w:firstLine="574"/>
        <w:rPr>
          <w:rFonts w:cs="Times New Roman"/>
          <w:sz w:val="28"/>
          <w:szCs w:val="28"/>
        </w:rPr>
      </w:pPr>
      <w:r>
        <w:rPr>
          <w:rFonts w:cs="宋体" w:hint="eastAsia"/>
          <w:sz w:val="28"/>
          <w:szCs w:val="28"/>
        </w:rPr>
        <w:t>（三）企业有学历或职称的工程技术和经济管理人员不少于</w:t>
      </w:r>
      <w:r>
        <w:rPr>
          <w:sz w:val="28"/>
          <w:szCs w:val="28"/>
        </w:rPr>
        <w:t>30</w:t>
      </w:r>
      <w:r>
        <w:rPr>
          <w:rFonts w:cs="宋体" w:hint="eastAsia"/>
          <w:sz w:val="28"/>
          <w:szCs w:val="28"/>
        </w:rPr>
        <w:t>人，其中工程技术人员不少于</w:t>
      </w:r>
      <w:r>
        <w:rPr>
          <w:sz w:val="28"/>
          <w:szCs w:val="28"/>
        </w:rPr>
        <w:t xml:space="preserve">20 </w:t>
      </w:r>
      <w:r>
        <w:rPr>
          <w:rFonts w:cs="宋体" w:hint="eastAsia"/>
          <w:sz w:val="28"/>
          <w:szCs w:val="28"/>
        </w:rPr>
        <w:t>人（其中具有中级职称的人员不少于</w:t>
      </w:r>
      <w:r>
        <w:rPr>
          <w:sz w:val="28"/>
          <w:szCs w:val="28"/>
        </w:rPr>
        <w:t xml:space="preserve">10 </w:t>
      </w:r>
      <w:r>
        <w:rPr>
          <w:rFonts w:cs="宋体" w:hint="eastAsia"/>
          <w:sz w:val="28"/>
          <w:szCs w:val="28"/>
        </w:rPr>
        <w:t>人）且环境艺术、陈设艺术、室内设计、产品设计、装饰装修、结构、水电气等专业人员齐全。</w:t>
      </w:r>
    </w:p>
    <w:p w:rsidR="00771074" w:rsidRDefault="00771074" w:rsidP="004E321F">
      <w:pPr>
        <w:spacing w:line="360" w:lineRule="auto"/>
        <w:ind w:firstLineChars="205" w:firstLine="574"/>
        <w:rPr>
          <w:rFonts w:cs="Times New Roman"/>
          <w:sz w:val="28"/>
          <w:szCs w:val="28"/>
        </w:rPr>
      </w:pPr>
      <w:r>
        <w:rPr>
          <w:rFonts w:cs="宋体" w:hint="eastAsia"/>
          <w:sz w:val="28"/>
          <w:szCs w:val="28"/>
        </w:rPr>
        <w:t>（四）企业具有持证项目经理不少于</w:t>
      </w:r>
      <w:r>
        <w:rPr>
          <w:sz w:val="28"/>
          <w:szCs w:val="28"/>
        </w:rPr>
        <w:t>15</w:t>
      </w:r>
      <w:r>
        <w:rPr>
          <w:rFonts w:cs="宋体" w:hint="eastAsia"/>
          <w:sz w:val="28"/>
          <w:szCs w:val="28"/>
        </w:rPr>
        <w:t>人，并已建立起完善的质量管理体系。</w:t>
      </w:r>
    </w:p>
    <w:p w:rsidR="00771074" w:rsidRDefault="00771074" w:rsidP="004E321F">
      <w:pPr>
        <w:spacing w:line="360" w:lineRule="auto"/>
        <w:ind w:firstLineChars="205" w:firstLine="574"/>
        <w:rPr>
          <w:rFonts w:cs="Times New Roman"/>
          <w:sz w:val="28"/>
          <w:szCs w:val="28"/>
        </w:rPr>
      </w:pPr>
      <w:r>
        <w:rPr>
          <w:rFonts w:cs="宋体" w:hint="eastAsia"/>
          <w:sz w:val="28"/>
          <w:szCs w:val="28"/>
        </w:rPr>
        <w:t>（五）企业注册资金</w:t>
      </w:r>
      <w:r>
        <w:rPr>
          <w:sz w:val="28"/>
          <w:szCs w:val="28"/>
        </w:rPr>
        <w:t>200</w:t>
      </w:r>
      <w:r>
        <w:rPr>
          <w:rFonts w:cs="宋体" w:hint="eastAsia"/>
          <w:sz w:val="28"/>
          <w:szCs w:val="28"/>
        </w:rPr>
        <w:t>万元以上，并建有配合住宅装饰装修工程需要的部品生产、加工基地或产业园、家居体验馆。</w:t>
      </w:r>
    </w:p>
    <w:p w:rsidR="00771074" w:rsidRDefault="00771074" w:rsidP="004E321F">
      <w:pPr>
        <w:spacing w:line="360" w:lineRule="auto"/>
        <w:ind w:firstLineChars="200" w:firstLine="560"/>
        <w:rPr>
          <w:rFonts w:cs="Times New Roman"/>
          <w:sz w:val="28"/>
          <w:szCs w:val="28"/>
        </w:rPr>
      </w:pPr>
      <w:r>
        <w:rPr>
          <w:rFonts w:cs="宋体" w:hint="eastAsia"/>
          <w:sz w:val="28"/>
          <w:szCs w:val="28"/>
        </w:rPr>
        <w:t>（六）企业近三年最高年工程结算收入</w:t>
      </w:r>
      <w:r>
        <w:rPr>
          <w:sz w:val="28"/>
          <w:szCs w:val="28"/>
        </w:rPr>
        <w:t>1</w:t>
      </w:r>
      <w:r>
        <w:rPr>
          <w:rFonts w:cs="宋体" w:hint="eastAsia"/>
          <w:sz w:val="28"/>
          <w:szCs w:val="28"/>
        </w:rPr>
        <w:t>亿元以上。</w:t>
      </w:r>
    </w:p>
    <w:p w:rsidR="00771074" w:rsidRDefault="00771074" w:rsidP="004E321F">
      <w:pPr>
        <w:spacing w:line="360" w:lineRule="auto"/>
        <w:ind w:firstLineChars="200" w:firstLine="560"/>
        <w:rPr>
          <w:rFonts w:cs="Times New Roman"/>
          <w:sz w:val="28"/>
          <w:szCs w:val="28"/>
        </w:rPr>
      </w:pPr>
      <w:r>
        <w:rPr>
          <w:rFonts w:cs="宋体" w:hint="eastAsia"/>
          <w:sz w:val="28"/>
          <w:szCs w:val="28"/>
        </w:rPr>
        <w:t>（七）企业需配备</w:t>
      </w:r>
      <w:r>
        <w:rPr>
          <w:sz w:val="28"/>
          <w:szCs w:val="28"/>
        </w:rPr>
        <w:t>10</w:t>
      </w:r>
      <w:r>
        <w:rPr>
          <w:rFonts w:cs="宋体" w:hint="eastAsia"/>
          <w:sz w:val="28"/>
          <w:szCs w:val="28"/>
        </w:rPr>
        <w:t>名专职环境保护人员并制定环保管理制度。</w:t>
      </w:r>
    </w:p>
    <w:p w:rsidR="00771074" w:rsidRDefault="00771074" w:rsidP="004E321F">
      <w:pPr>
        <w:spacing w:line="360" w:lineRule="auto"/>
        <w:ind w:firstLineChars="205" w:firstLine="574"/>
        <w:rPr>
          <w:rFonts w:cs="Times New Roman"/>
          <w:sz w:val="28"/>
          <w:szCs w:val="28"/>
        </w:rPr>
      </w:pPr>
      <w:r>
        <w:rPr>
          <w:rFonts w:cs="宋体" w:hint="eastAsia"/>
          <w:sz w:val="28"/>
          <w:szCs w:val="28"/>
        </w:rPr>
        <w:t>（八）企业需配备</w:t>
      </w:r>
      <w:r>
        <w:rPr>
          <w:sz w:val="28"/>
          <w:szCs w:val="28"/>
        </w:rPr>
        <w:t>20</w:t>
      </w:r>
      <w:r>
        <w:rPr>
          <w:rFonts w:cs="宋体" w:hint="eastAsia"/>
          <w:sz w:val="28"/>
          <w:szCs w:val="28"/>
        </w:rPr>
        <w:t>名以上的客户服务人员，并建立起完善的投诉解决机制。</w:t>
      </w:r>
    </w:p>
    <w:p w:rsidR="00771074" w:rsidRPr="00896787" w:rsidRDefault="00771074" w:rsidP="004E321F">
      <w:pPr>
        <w:spacing w:line="360" w:lineRule="auto"/>
        <w:ind w:firstLineChars="200" w:firstLine="562"/>
        <w:rPr>
          <w:rFonts w:cs="Times New Roman"/>
          <w:b/>
          <w:bCs/>
          <w:sz w:val="28"/>
          <w:szCs w:val="28"/>
        </w:rPr>
      </w:pPr>
      <w:r w:rsidRPr="00896787">
        <w:rPr>
          <w:rFonts w:cs="宋体" w:hint="eastAsia"/>
          <w:b/>
          <w:bCs/>
          <w:sz w:val="28"/>
          <w:szCs w:val="28"/>
        </w:rPr>
        <w:t>二级资质企业条件标准：</w:t>
      </w:r>
    </w:p>
    <w:p w:rsidR="00771074" w:rsidRDefault="00771074" w:rsidP="004E321F">
      <w:pPr>
        <w:spacing w:line="360" w:lineRule="auto"/>
        <w:ind w:firstLineChars="205" w:firstLine="574"/>
        <w:rPr>
          <w:rFonts w:cs="Times New Roman"/>
          <w:sz w:val="28"/>
          <w:szCs w:val="28"/>
        </w:rPr>
      </w:pPr>
      <w:r>
        <w:rPr>
          <w:rFonts w:cs="宋体" w:hint="eastAsia"/>
          <w:sz w:val="28"/>
          <w:szCs w:val="28"/>
        </w:rPr>
        <w:t>（一）企业近三年承担过两项以上单价工程造价</w:t>
      </w:r>
      <w:r>
        <w:rPr>
          <w:sz w:val="28"/>
          <w:szCs w:val="28"/>
        </w:rPr>
        <w:t>20</w:t>
      </w:r>
      <w:r>
        <w:rPr>
          <w:rFonts w:cs="宋体" w:hint="eastAsia"/>
          <w:sz w:val="28"/>
          <w:szCs w:val="28"/>
        </w:rPr>
        <w:t>万元以上的建筑装饰装修工程的施工，工程质量合格。</w:t>
      </w:r>
    </w:p>
    <w:p w:rsidR="00771074" w:rsidRDefault="00771074" w:rsidP="004E321F">
      <w:pPr>
        <w:spacing w:line="360" w:lineRule="auto"/>
        <w:ind w:firstLineChars="205" w:firstLine="574"/>
        <w:rPr>
          <w:rFonts w:cs="Times New Roman"/>
          <w:sz w:val="28"/>
          <w:szCs w:val="28"/>
        </w:rPr>
      </w:pPr>
      <w:r>
        <w:rPr>
          <w:rFonts w:cs="宋体" w:hint="eastAsia"/>
          <w:sz w:val="28"/>
          <w:szCs w:val="28"/>
        </w:rPr>
        <w:t>（二）企业经理具有三年以上从事工程管理工作经历；技术负责人具有三年以上从事建筑装饰装修施工技术管理工作经历并具有相关专业中级以上技术职称；财务负责人具有初级以上会计职称。</w:t>
      </w:r>
    </w:p>
    <w:p w:rsidR="00771074" w:rsidRDefault="00771074" w:rsidP="004E321F">
      <w:pPr>
        <w:spacing w:line="360" w:lineRule="auto"/>
        <w:ind w:firstLineChars="205" w:firstLine="574"/>
        <w:rPr>
          <w:rFonts w:cs="Times New Roman"/>
          <w:sz w:val="28"/>
          <w:szCs w:val="28"/>
        </w:rPr>
      </w:pPr>
      <w:r>
        <w:rPr>
          <w:rFonts w:cs="宋体" w:hint="eastAsia"/>
          <w:sz w:val="28"/>
          <w:szCs w:val="28"/>
        </w:rPr>
        <w:t>（三）企业有学历或职称的工程技术和管理人员不少于</w:t>
      </w:r>
      <w:r>
        <w:rPr>
          <w:sz w:val="28"/>
          <w:szCs w:val="28"/>
        </w:rPr>
        <w:t>15</w:t>
      </w:r>
      <w:r>
        <w:rPr>
          <w:rFonts w:cs="宋体" w:hint="eastAsia"/>
          <w:sz w:val="28"/>
          <w:szCs w:val="28"/>
        </w:rPr>
        <w:t>人，其中工程技术人员不少于</w:t>
      </w:r>
      <w:r>
        <w:rPr>
          <w:sz w:val="28"/>
          <w:szCs w:val="28"/>
        </w:rPr>
        <w:t>10</w:t>
      </w:r>
      <w:r>
        <w:rPr>
          <w:rFonts w:cs="宋体" w:hint="eastAsia"/>
          <w:sz w:val="28"/>
          <w:szCs w:val="28"/>
        </w:rPr>
        <w:t>人（其中具有中级职称的人员不少于</w:t>
      </w:r>
      <w:r>
        <w:rPr>
          <w:sz w:val="28"/>
          <w:szCs w:val="28"/>
        </w:rPr>
        <w:t>5</w:t>
      </w:r>
      <w:r>
        <w:rPr>
          <w:rFonts w:cs="宋体" w:hint="eastAsia"/>
          <w:sz w:val="28"/>
          <w:szCs w:val="28"/>
        </w:rPr>
        <w:t>人）且建筑装</w:t>
      </w:r>
      <w:r>
        <w:rPr>
          <w:rFonts w:cs="宋体" w:hint="eastAsia"/>
          <w:sz w:val="28"/>
          <w:szCs w:val="28"/>
        </w:rPr>
        <w:lastRenderedPageBreak/>
        <w:t>饰装修、结构、水电气等专业人员齐全。</w:t>
      </w:r>
    </w:p>
    <w:p w:rsidR="00771074" w:rsidRDefault="00771074" w:rsidP="004E321F">
      <w:pPr>
        <w:spacing w:line="360" w:lineRule="auto"/>
        <w:ind w:firstLineChars="200" w:firstLine="560"/>
        <w:rPr>
          <w:rFonts w:cs="Times New Roman"/>
          <w:sz w:val="28"/>
          <w:szCs w:val="28"/>
        </w:rPr>
      </w:pPr>
      <w:r>
        <w:rPr>
          <w:rFonts w:cs="宋体" w:hint="eastAsia"/>
          <w:sz w:val="28"/>
          <w:szCs w:val="28"/>
        </w:rPr>
        <w:t>（四）企业具有持证项目经理不少于</w:t>
      </w:r>
      <w:r>
        <w:rPr>
          <w:sz w:val="28"/>
          <w:szCs w:val="28"/>
        </w:rPr>
        <w:t>10</w:t>
      </w:r>
      <w:r>
        <w:rPr>
          <w:rFonts w:cs="宋体" w:hint="eastAsia"/>
          <w:sz w:val="28"/>
          <w:szCs w:val="28"/>
        </w:rPr>
        <w:t>人。</w:t>
      </w:r>
    </w:p>
    <w:p w:rsidR="00771074" w:rsidRDefault="00771074" w:rsidP="004E321F">
      <w:pPr>
        <w:spacing w:line="360" w:lineRule="auto"/>
        <w:ind w:firstLineChars="200" w:firstLine="560"/>
        <w:rPr>
          <w:rFonts w:cs="Times New Roman"/>
          <w:sz w:val="28"/>
          <w:szCs w:val="28"/>
        </w:rPr>
      </w:pPr>
      <w:r>
        <w:rPr>
          <w:rFonts w:cs="宋体" w:hint="eastAsia"/>
          <w:sz w:val="28"/>
          <w:szCs w:val="28"/>
        </w:rPr>
        <w:t>（五）企业注册资金</w:t>
      </w:r>
      <w:r>
        <w:rPr>
          <w:sz w:val="28"/>
          <w:szCs w:val="28"/>
        </w:rPr>
        <w:t>100</w:t>
      </w:r>
      <w:r>
        <w:rPr>
          <w:rFonts w:cs="宋体" w:hint="eastAsia"/>
          <w:sz w:val="28"/>
          <w:szCs w:val="28"/>
        </w:rPr>
        <w:t>万元以上。</w:t>
      </w:r>
    </w:p>
    <w:p w:rsidR="00771074" w:rsidRDefault="00771074" w:rsidP="004E321F">
      <w:pPr>
        <w:spacing w:line="360" w:lineRule="auto"/>
        <w:ind w:firstLineChars="200" w:firstLine="560"/>
        <w:rPr>
          <w:rFonts w:cs="Times New Roman"/>
          <w:sz w:val="28"/>
          <w:szCs w:val="28"/>
        </w:rPr>
      </w:pPr>
      <w:r>
        <w:rPr>
          <w:rFonts w:cs="宋体" w:hint="eastAsia"/>
          <w:sz w:val="28"/>
          <w:szCs w:val="28"/>
        </w:rPr>
        <w:t>（六）企业近三年最高工程结算收入</w:t>
      </w:r>
      <w:r>
        <w:rPr>
          <w:sz w:val="28"/>
          <w:szCs w:val="28"/>
        </w:rPr>
        <w:t>5000</w:t>
      </w:r>
      <w:r>
        <w:rPr>
          <w:rFonts w:cs="宋体" w:hint="eastAsia"/>
          <w:sz w:val="28"/>
          <w:szCs w:val="28"/>
        </w:rPr>
        <w:t>万元以上。</w:t>
      </w:r>
    </w:p>
    <w:p w:rsidR="00771074" w:rsidRDefault="00771074" w:rsidP="004E321F">
      <w:pPr>
        <w:spacing w:line="360" w:lineRule="auto"/>
        <w:ind w:firstLineChars="205" w:firstLine="574"/>
        <w:rPr>
          <w:rFonts w:cs="Times New Roman"/>
          <w:sz w:val="28"/>
          <w:szCs w:val="28"/>
        </w:rPr>
      </w:pPr>
      <w:r>
        <w:rPr>
          <w:rFonts w:cs="宋体" w:hint="eastAsia"/>
          <w:sz w:val="28"/>
          <w:szCs w:val="28"/>
        </w:rPr>
        <w:t>（七）企业需配备</w:t>
      </w:r>
      <w:r>
        <w:rPr>
          <w:sz w:val="28"/>
          <w:szCs w:val="28"/>
        </w:rPr>
        <w:t>10</w:t>
      </w:r>
      <w:r>
        <w:rPr>
          <w:rFonts w:cs="宋体" w:hint="eastAsia"/>
          <w:sz w:val="28"/>
          <w:szCs w:val="28"/>
        </w:rPr>
        <w:t>名以上的客户服务人员，并建立起完善的投诉解决机制。</w:t>
      </w:r>
    </w:p>
    <w:p w:rsidR="00771074" w:rsidRPr="00896787" w:rsidRDefault="00771074" w:rsidP="004E321F">
      <w:pPr>
        <w:spacing w:line="360" w:lineRule="auto"/>
        <w:ind w:firstLineChars="200" w:firstLine="562"/>
        <w:rPr>
          <w:rFonts w:cs="Times New Roman"/>
          <w:b/>
          <w:bCs/>
          <w:sz w:val="28"/>
          <w:szCs w:val="28"/>
        </w:rPr>
      </w:pPr>
      <w:r w:rsidRPr="00896787">
        <w:rPr>
          <w:rFonts w:cs="宋体" w:hint="eastAsia"/>
          <w:b/>
          <w:bCs/>
          <w:sz w:val="28"/>
          <w:szCs w:val="28"/>
        </w:rPr>
        <w:t>三级资质企业条件标准：</w:t>
      </w:r>
    </w:p>
    <w:p w:rsidR="00771074" w:rsidRDefault="00771074" w:rsidP="004E321F">
      <w:pPr>
        <w:spacing w:line="360" w:lineRule="auto"/>
        <w:ind w:firstLineChars="205" w:firstLine="574"/>
        <w:rPr>
          <w:rFonts w:cs="Times New Roman"/>
          <w:sz w:val="28"/>
          <w:szCs w:val="28"/>
        </w:rPr>
      </w:pPr>
      <w:r>
        <w:rPr>
          <w:rFonts w:cs="宋体" w:hint="eastAsia"/>
          <w:sz w:val="28"/>
          <w:szCs w:val="28"/>
        </w:rPr>
        <w:t>（一）企业近两年承担过两项以上单位工程造价</w:t>
      </w:r>
      <w:r>
        <w:rPr>
          <w:sz w:val="28"/>
          <w:szCs w:val="28"/>
        </w:rPr>
        <w:t>10</w:t>
      </w:r>
      <w:r>
        <w:rPr>
          <w:rFonts w:cs="宋体" w:hint="eastAsia"/>
          <w:sz w:val="28"/>
          <w:szCs w:val="28"/>
        </w:rPr>
        <w:t>万元以上的建筑装饰装修的施工，工程质量合格，并获得业主的满意。</w:t>
      </w:r>
    </w:p>
    <w:p w:rsidR="00771074" w:rsidRDefault="00771074" w:rsidP="004E321F">
      <w:pPr>
        <w:spacing w:line="360" w:lineRule="auto"/>
        <w:ind w:firstLineChars="205" w:firstLine="574"/>
        <w:rPr>
          <w:rFonts w:cs="Times New Roman"/>
          <w:sz w:val="28"/>
          <w:szCs w:val="28"/>
        </w:rPr>
      </w:pPr>
      <w:r>
        <w:rPr>
          <w:rFonts w:cs="宋体" w:hint="eastAsia"/>
          <w:sz w:val="28"/>
          <w:szCs w:val="28"/>
        </w:rPr>
        <w:t>（二）企业经理具有两年以上从事工程管理工作经历；技术负责人具有三年以上从事建筑装饰装修施工技术管理工作经历并具有相关专业初级以上技术职称；财务负责人具有会计员以上职称。</w:t>
      </w:r>
    </w:p>
    <w:p w:rsidR="00771074" w:rsidRDefault="00771074" w:rsidP="004E321F">
      <w:pPr>
        <w:spacing w:line="360" w:lineRule="auto"/>
        <w:ind w:firstLineChars="205" w:firstLine="574"/>
        <w:rPr>
          <w:rFonts w:cs="Times New Roman"/>
          <w:sz w:val="28"/>
          <w:szCs w:val="28"/>
        </w:rPr>
      </w:pPr>
      <w:r>
        <w:rPr>
          <w:rFonts w:cs="宋体" w:hint="eastAsia"/>
          <w:sz w:val="28"/>
          <w:szCs w:val="28"/>
        </w:rPr>
        <w:t>（三）企业具有学历或职称的工程技术和经营管理人员、设计师不少于</w:t>
      </w:r>
      <w:r>
        <w:rPr>
          <w:sz w:val="28"/>
          <w:szCs w:val="28"/>
        </w:rPr>
        <w:t>48</w:t>
      </w:r>
      <w:r>
        <w:rPr>
          <w:rFonts w:cs="宋体" w:hint="eastAsia"/>
          <w:sz w:val="28"/>
          <w:szCs w:val="28"/>
        </w:rPr>
        <w:t>人，其中工程技术人员不少于</w:t>
      </w:r>
      <w:r>
        <w:rPr>
          <w:sz w:val="28"/>
          <w:szCs w:val="28"/>
        </w:rPr>
        <w:t>3</w:t>
      </w:r>
      <w:r>
        <w:rPr>
          <w:rFonts w:cs="宋体" w:hint="eastAsia"/>
          <w:sz w:val="28"/>
          <w:szCs w:val="28"/>
        </w:rPr>
        <w:t>人。</w:t>
      </w:r>
    </w:p>
    <w:p w:rsidR="00771074" w:rsidRDefault="00771074" w:rsidP="004E321F">
      <w:pPr>
        <w:spacing w:line="360" w:lineRule="auto"/>
        <w:ind w:firstLineChars="200" w:firstLine="560"/>
        <w:rPr>
          <w:rFonts w:cs="Times New Roman"/>
          <w:sz w:val="28"/>
          <w:szCs w:val="28"/>
        </w:rPr>
      </w:pPr>
      <w:r>
        <w:rPr>
          <w:rFonts w:cs="宋体" w:hint="eastAsia"/>
          <w:sz w:val="28"/>
          <w:szCs w:val="28"/>
        </w:rPr>
        <w:t>（四）企业具有持证项目经理不少于</w:t>
      </w:r>
      <w:r>
        <w:rPr>
          <w:sz w:val="28"/>
          <w:szCs w:val="28"/>
        </w:rPr>
        <w:t>3</w:t>
      </w:r>
      <w:r>
        <w:rPr>
          <w:rFonts w:cs="宋体" w:hint="eastAsia"/>
          <w:sz w:val="28"/>
          <w:szCs w:val="28"/>
        </w:rPr>
        <w:t>人。</w:t>
      </w:r>
    </w:p>
    <w:p w:rsidR="00771074" w:rsidRDefault="00771074" w:rsidP="004E321F">
      <w:pPr>
        <w:spacing w:line="360" w:lineRule="auto"/>
        <w:ind w:firstLineChars="200" w:firstLine="560"/>
        <w:rPr>
          <w:rFonts w:cs="Times New Roman"/>
          <w:sz w:val="28"/>
          <w:szCs w:val="28"/>
        </w:rPr>
      </w:pPr>
      <w:r>
        <w:rPr>
          <w:rFonts w:cs="宋体" w:hint="eastAsia"/>
          <w:sz w:val="28"/>
          <w:szCs w:val="28"/>
        </w:rPr>
        <w:t>（五）企业注册资金</w:t>
      </w:r>
      <w:r>
        <w:rPr>
          <w:sz w:val="28"/>
          <w:szCs w:val="28"/>
        </w:rPr>
        <w:t>10</w:t>
      </w:r>
      <w:r>
        <w:rPr>
          <w:rFonts w:cs="宋体" w:hint="eastAsia"/>
          <w:sz w:val="28"/>
          <w:szCs w:val="28"/>
        </w:rPr>
        <w:t>万元以上。</w:t>
      </w:r>
    </w:p>
    <w:p w:rsidR="00771074" w:rsidRDefault="00771074" w:rsidP="004E321F">
      <w:pPr>
        <w:spacing w:line="360" w:lineRule="auto"/>
        <w:ind w:firstLineChars="200" w:firstLine="560"/>
        <w:rPr>
          <w:rFonts w:cs="Times New Roman"/>
          <w:sz w:val="28"/>
          <w:szCs w:val="28"/>
        </w:rPr>
      </w:pPr>
      <w:r>
        <w:rPr>
          <w:rFonts w:cs="宋体" w:hint="eastAsia"/>
          <w:sz w:val="28"/>
          <w:szCs w:val="28"/>
        </w:rPr>
        <w:t>（六）企业近三年最高工程结算收入</w:t>
      </w:r>
      <w:r>
        <w:rPr>
          <w:sz w:val="28"/>
          <w:szCs w:val="28"/>
        </w:rPr>
        <w:t>100</w:t>
      </w:r>
      <w:r>
        <w:rPr>
          <w:rFonts w:cs="宋体" w:hint="eastAsia"/>
          <w:sz w:val="28"/>
          <w:szCs w:val="28"/>
        </w:rPr>
        <w:t>万元以上。</w:t>
      </w:r>
    </w:p>
    <w:p w:rsidR="00771074" w:rsidRDefault="00771074" w:rsidP="004E321F">
      <w:pPr>
        <w:spacing w:line="360" w:lineRule="auto"/>
        <w:ind w:firstLineChars="200" w:firstLine="560"/>
        <w:rPr>
          <w:rFonts w:cs="Times New Roman"/>
          <w:sz w:val="28"/>
          <w:szCs w:val="28"/>
        </w:rPr>
      </w:pPr>
      <w:r>
        <w:rPr>
          <w:rFonts w:cs="宋体" w:hint="eastAsia"/>
          <w:sz w:val="28"/>
          <w:szCs w:val="28"/>
        </w:rPr>
        <w:t>（七）企业需配备</w:t>
      </w:r>
      <w:r>
        <w:rPr>
          <w:sz w:val="28"/>
          <w:szCs w:val="28"/>
        </w:rPr>
        <w:t>1</w:t>
      </w:r>
      <w:r>
        <w:rPr>
          <w:rFonts w:cs="宋体" w:hint="eastAsia"/>
          <w:sz w:val="28"/>
          <w:szCs w:val="28"/>
        </w:rPr>
        <w:t>名专职环境保护人员并制定环保管理制度。</w:t>
      </w:r>
    </w:p>
    <w:p w:rsidR="00771074" w:rsidRDefault="00771074" w:rsidP="004E321F">
      <w:pPr>
        <w:spacing w:line="360" w:lineRule="auto"/>
        <w:ind w:firstLineChars="200" w:firstLine="560"/>
        <w:rPr>
          <w:rFonts w:cs="Times New Roman"/>
          <w:sz w:val="28"/>
          <w:szCs w:val="28"/>
        </w:rPr>
      </w:pPr>
      <w:r>
        <w:rPr>
          <w:rFonts w:cs="宋体" w:hint="eastAsia"/>
          <w:sz w:val="28"/>
          <w:szCs w:val="28"/>
        </w:rPr>
        <w:t>第七条：企业按下列工程承接工程：</w:t>
      </w:r>
    </w:p>
    <w:p w:rsidR="00771074" w:rsidRDefault="00771074" w:rsidP="004E321F">
      <w:pPr>
        <w:spacing w:line="360" w:lineRule="auto"/>
        <w:ind w:firstLineChars="200" w:firstLine="560"/>
        <w:rPr>
          <w:rFonts w:cs="Times New Roman"/>
          <w:sz w:val="28"/>
          <w:szCs w:val="28"/>
        </w:rPr>
      </w:pPr>
      <w:r>
        <w:rPr>
          <w:rFonts w:cs="宋体" w:hint="eastAsia"/>
          <w:sz w:val="28"/>
          <w:szCs w:val="28"/>
        </w:rPr>
        <w:t>一级企业：可承接各类住宅装饰装修设计施工。</w:t>
      </w:r>
    </w:p>
    <w:p w:rsidR="00771074" w:rsidRPr="00180B3B" w:rsidRDefault="00771074" w:rsidP="004E321F">
      <w:pPr>
        <w:spacing w:line="360" w:lineRule="auto"/>
        <w:ind w:firstLineChars="205" w:firstLine="574"/>
        <w:rPr>
          <w:rFonts w:cs="Times New Roman"/>
          <w:sz w:val="28"/>
          <w:szCs w:val="28"/>
        </w:rPr>
      </w:pPr>
      <w:r>
        <w:rPr>
          <w:rFonts w:cs="宋体" w:hint="eastAsia"/>
          <w:sz w:val="28"/>
          <w:szCs w:val="28"/>
        </w:rPr>
        <w:t>二级企业：可承接住宅装饰装修单位造价</w:t>
      </w:r>
      <w:r>
        <w:rPr>
          <w:sz w:val="28"/>
          <w:szCs w:val="28"/>
        </w:rPr>
        <w:t>500</w:t>
      </w:r>
      <w:r>
        <w:rPr>
          <w:rFonts w:cs="宋体" w:hint="eastAsia"/>
          <w:sz w:val="28"/>
          <w:szCs w:val="28"/>
        </w:rPr>
        <w:t>万元及以下住宅装饰装修工程的设计施工。</w:t>
      </w:r>
    </w:p>
    <w:p w:rsidR="00771074" w:rsidRDefault="00771074" w:rsidP="004E321F">
      <w:pPr>
        <w:tabs>
          <w:tab w:val="left" w:pos="1276"/>
          <w:tab w:val="left" w:pos="1843"/>
        </w:tabs>
        <w:spacing w:line="360" w:lineRule="auto"/>
        <w:ind w:leftChars="-250" w:left="-1" w:hangingChars="187" w:hanging="524"/>
        <w:rPr>
          <w:rFonts w:cs="Times New Roman"/>
          <w:sz w:val="28"/>
          <w:szCs w:val="28"/>
        </w:rPr>
      </w:pPr>
      <w:r>
        <w:rPr>
          <w:sz w:val="28"/>
          <w:szCs w:val="28"/>
        </w:rPr>
        <w:lastRenderedPageBreak/>
        <w:t xml:space="preserve">         </w:t>
      </w:r>
      <w:r>
        <w:rPr>
          <w:rFonts w:cs="宋体" w:hint="eastAsia"/>
          <w:sz w:val="28"/>
          <w:szCs w:val="28"/>
        </w:rPr>
        <w:t>三级企业：可承接住宅装饰装修单位工程造价</w:t>
      </w:r>
      <w:r>
        <w:rPr>
          <w:sz w:val="28"/>
          <w:szCs w:val="28"/>
        </w:rPr>
        <w:t>50</w:t>
      </w:r>
      <w:r>
        <w:rPr>
          <w:rFonts w:cs="宋体" w:hint="eastAsia"/>
          <w:sz w:val="28"/>
          <w:szCs w:val="28"/>
        </w:rPr>
        <w:t>万元以下住宅装饰装修工程的设计施工。</w:t>
      </w:r>
    </w:p>
    <w:p w:rsidR="00771074" w:rsidRDefault="00771074" w:rsidP="003D3020">
      <w:pPr>
        <w:tabs>
          <w:tab w:val="left" w:pos="1276"/>
          <w:tab w:val="left" w:pos="1843"/>
        </w:tabs>
        <w:spacing w:line="360" w:lineRule="auto"/>
        <w:ind w:left="1"/>
        <w:rPr>
          <w:rFonts w:cs="Times New Roman"/>
          <w:sz w:val="28"/>
          <w:szCs w:val="28"/>
        </w:rPr>
      </w:pPr>
      <w:r>
        <w:rPr>
          <w:sz w:val="28"/>
          <w:szCs w:val="28"/>
        </w:rPr>
        <w:t xml:space="preserve">      </w:t>
      </w:r>
      <w:r>
        <w:rPr>
          <w:rFonts w:cs="宋体" w:hint="eastAsia"/>
          <w:sz w:val="28"/>
          <w:szCs w:val="28"/>
        </w:rPr>
        <w:t>第八条：中国建筑装饰装饰协会有关部门或委托地方协会负责住宅装饰装修专业技术人员的岗位培训、考核、发证工作。</w:t>
      </w:r>
    </w:p>
    <w:p w:rsidR="00771074" w:rsidRDefault="00771074" w:rsidP="004E321F">
      <w:pPr>
        <w:tabs>
          <w:tab w:val="left" w:pos="1276"/>
          <w:tab w:val="left" w:pos="1843"/>
        </w:tabs>
        <w:spacing w:line="360" w:lineRule="auto"/>
        <w:ind w:left="280" w:hangingChars="100" w:hanging="280"/>
        <w:rPr>
          <w:rFonts w:cs="Times New Roman"/>
          <w:sz w:val="28"/>
          <w:szCs w:val="28"/>
        </w:rPr>
      </w:pPr>
    </w:p>
    <w:p w:rsidR="00771074" w:rsidRDefault="00771074" w:rsidP="00C4447C">
      <w:pPr>
        <w:tabs>
          <w:tab w:val="left" w:pos="1134"/>
          <w:tab w:val="left" w:pos="1276"/>
          <w:tab w:val="left" w:pos="1985"/>
        </w:tabs>
        <w:spacing w:line="360" w:lineRule="auto"/>
        <w:jc w:val="center"/>
        <w:rPr>
          <w:rFonts w:cs="Times New Roman"/>
          <w:b/>
          <w:bCs/>
          <w:sz w:val="30"/>
          <w:szCs w:val="30"/>
        </w:rPr>
      </w:pPr>
      <w:r>
        <w:rPr>
          <w:rFonts w:cs="宋体" w:hint="eastAsia"/>
          <w:b/>
          <w:bCs/>
          <w:sz w:val="30"/>
          <w:szCs w:val="30"/>
        </w:rPr>
        <w:t>第三章</w:t>
      </w:r>
      <w:r>
        <w:rPr>
          <w:b/>
          <w:bCs/>
          <w:sz w:val="30"/>
          <w:szCs w:val="30"/>
        </w:rPr>
        <w:t xml:space="preserve">   </w:t>
      </w:r>
      <w:r>
        <w:rPr>
          <w:rFonts w:cs="宋体" w:hint="eastAsia"/>
          <w:b/>
          <w:bCs/>
          <w:sz w:val="30"/>
          <w:szCs w:val="30"/>
        </w:rPr>
        <w:t>资质的申请和审批</w:t>
      </w:r>
    </w:p>
    <w:p w:rsidR="00771074" w:rsidRDefault="00771074" w:rsidP="004E321F">
      <w:pPr>
        <w:tabs>
          <w:tab w:val="left" w:pos="1276"/>
          <w:tab w:val="left" w:pos="1843"/>
        </w:tabs>
        <w:spacing w:line="360" w:lineRule="auto"/>
        <w:ind w:firstLineChars="200" w:firstLine="560"/>
        <w:rPr>
          <w:rFonts w:cs="Times New Roman"/>
          <w:sz w:val="28"/>
          <w:szCs w:val="28"/>
        </w:rPr>
      </w:pPr>
      <w:r>
        <w:rPr>
          <w:rFonts w:cs="宋体" w:hint="eastAsia"/>
          <w:sz w:val="28"/>
          <w:szCs w:val="28"/>
        </w:rPr>
        <w:t>第九条：住宅装饰装修企业应当向企业注册所在地市级以上授权委托行业协会申请资质。</w:t>
      </w:r>
    </w:p>
    <w:p w:rsidR="00771074" w:rsidRDefault="00771074" w:rsidP="004E321F">
      <w:pPr>
        <w:tabs>
          <w:tab w:val="left" w:pos="1276"/>
          <w:tab w:val="left" w:pos="1843"/>
        </w:tabs>
        <w:spacing w:line="360" w:lineRule="auto"/>
        <w:ind w:firstLineChars="200" w:firstLine="560"/>
        <w:rPr>
          <w:rFonts w:cs="Times New Roman"/>
          <w:sz w:val="28"/>
          <w:szCs w:val="28"/>
        </w:rPr>
      </w:pPr>
      <w:r>
        <w:rPr>
          <w:rFonts w:cs="宋体" w:hint="eastAsia"/>
          <w:sz w:val="28"/>
          <w:szCs w:val="28"/>
        </w:rPr>
        <w:t>第十条：新设立的住宅装饰装修企业，到工商行政管理部门办理登记注册手续并取得企业法人营业执照后，方可到建设行政主管部门或授权委托行业协会办理申请手续。</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新设立的企业申请资质，应当向建设行政主管部门或授权委托行业协会提供下列资料：</w:t>
      </w:r>
    </w:p>
    <w:p w:rsidR="00771074" w:rsidRPr="00C4447C" w:rsidRDefault="00771074" w:rsidP="00C4447C">
      <w:pPr>
        <w:pStyle w:val="a5"/>
        <w:widowControl/>
        <w:numPr>
          <w:ilvl w:val="0"/>
          <w:numId w:val="1"/>
        </w:numPr>
        <w:tabs>
          <w:tab w:val="clear" w:pos="1905"/>
          <w:tab w:val="num" w:pos="851"/>
          <w:tab w:val="left" w:pos="993"/>
          <w:tab w:val="left" w:pos="1418"/>
        </w:tabs>
        <w:spacing w:line="360" w:lineRule="auto"/>
        <w:ind w:firstLineChars="0" w:hanging="1196"/>
        <w:jc w:val="left"/>
        <w:rPr>
          <w:rFonts w:cs="Times New Roman"/>
          <w:sz w:val="28"/>
          <w:szCs w:val="28"/>
        </w:rPr>
      </w:pPr>
      <w:r w:rsidRPr="00C4447C">
        <w:rPr>
          <w:rFonts w:cs="宋体" w:hint="eastAsia"/>
          <w:sz w:val="28"/>
          <w:szCs w:val="28"/>
        </w:rPr>
        <w:t>住宅装饰装修企业资质申请表；</w:t>
      </w:r>
    </w:p>
    <w:p w:rsidR="00771074" w:rsidRDefault="00771074" w:rsidP="00C4447C">
      <w:pPr>
        <w:widowControl/>
        <w:numPr>
          <w:ilvl w:val="0"/>
          <w:numId w:val="1"/>
        </w:numPr>
        <w:tabs>
          <w:tab w:val="left" w:pos="1276"/>
          <w:tab w:val="left" w:pos="1843"/>
        </w:tabs>
        <w:spacing w:line="360" w:lineRule="auto"/>
        <w:ind w:hanging="1196"/>
        <w:jc w:val="left"/>
        <w:rPr>
          <w:rFonts w:cs="Times New Roman"/>
          <w:sz w:val="28"/>
          <w:szCs w:val="28"/>
        </w:rPr>
      </w:pPr>
      <w:r>
        <w:rPr>
          <w:rFonts w:cs="宋体" w:hint="eastAsia"/>
          <w:sz w:val="28"/>
          <w:szCs w:val="28"/>
        </w:rPr>
        <w:t>企业法人营业执照；</w:t>
      </w:r>
    </w:p>
    <w:p w:rsidR="00771074" w:rsidRDefault="00771074" w:rsidP="00C4447C">
      <w:pPr>
        <w:widowControl/>
        <w:numPr>
          <w:ilvl w:val="0"/>
          <w:numId w:val="1"/>
        </w:numPr>
        <w:tabs>
          <w:tab w:val="left" w:pos="1276"/>
          <w:tab w:val="left" w:pos="1843"/>
        </w:tabs>
        <w:spacing w:line="360" w:lineRule="auto"/>
        <w:ind w:hanging="1196"/>
        <w:jc w:val="left"/>
        <w:rPr>
          <w:rFonts w:cs="Times New Roman"/>
          <w:sz w:val="28"/>
          <w:szCs w:val="28"/>
        </w:rPr>
      </w:pPr>
      <w:r>
        <w:rPr>
          <w:rFonts w:cs="宋体" w:hint="eastAsia"/>
          <w:sz w:val="28"/>
          <w:szCs w:val="28"/>
        </w:rPr>
        <w:t>企业章程；</w:t>
      </w:r>
    </w:p>
    <w:p w:rsidR="00771074" w:rsidRDefault="00771074" w:rsidP="003D3020">
      <w:pPr>
        <w:widowControl/>
        <w:numPr>
          <w:ilvl w:val="0"/>
          <w:numId w:val="1"/>
        </w:numPr>
        <w:tabs>
          <w:tab w:val="clear" w:pos="1905"/>
          <w:tab w:val="num" w:pos="0"/>
          <w:tab w:val="left" w:pos="1276"/>
        </w:tabs>
        <w:spacing w:line="360" w:lineRule="auto"/>
        <w:ind w:left="0" w:firstLine="709"/>
        <w:jc w:val="left"/>
        <w:rPr>
          <w:rFonts w:cs="Times New Roman"/>
          <w:sz w:val="28"/>
          <w:szCs w:val="28"/>
        </w:rPr>
      </w:pPr>
      <w:r>
        <w:rPr>
          <w:rFonts w:cs="宋体" w:hint="eastAsia"/>
          <w:sz w:val="28"/>
          <w:szCs w:val="28"/>
        </w:rPr>
        <w:t>企业法定代表人和企业技术、财务负责人的任职文件、职称证书、身份证；</w:t>
      </w:r>
    </w:p>
    <w:p w:rsidR="00771074" w:rsidRDefault="00771074" w:rsidP="003D3020">
      <w:pPr>
        <w:widowControl/>
        <w:numPr>
          <w:ilvl w:val="0"/>
          <w:numId w:val="1"/>
        </w:numPr>
        <w:tabs>
          <w:tab w:val="clear" w:pos="1905"/>
          <w:tab w:val="left" w:pos="0"/>
          <w:tab w:val="left" w:pos="1276"/>
        </w:tabs>
        <w:spacing w:line="360" w:lineRule="auto"/>
        <w:ind w:left="0" w:firstLine="709"/>
        <w:jc w:val="left"/>
        <w:rPr>
          <w:rFonts w:cs="Times New Roman"/>
          <w:sz w:val="28"/>
          <w:szCs w:val="28"/>
        </w:rPr>
      </w:pPr>
      <w:r>
        <w:rPr>
          <w:rFonts w:cs="宋体" w:hint="eastAsia"/>
          <w:sz w:val="28"/>
          <w:szCs w:val="28"/>
        </w:rPr>
        <w:t>企业工程技术人员和管理人员职称（或学历证书）曾参与过的工程项目情况和工作经历的证明材料；</w:t>
      </w:r>
    </w:p>
    <w:p w:rsidR="00771074" w:rsidRDefault="00771074" w:rsidP="00C4447C">
      <w:pPr>
        <w:widowControl/>
        <w:numPr>
          <w:ilvl w:val="0"/>
          <w:numId w:val="1"/>
        </w:numPr>
        <w:tabs>
          <w:tab w:val="left" w:pos="1276"/>
          <w:tab w:val="left" w:pos="1843"/>
        </w:tabs>
        <w:spacing w:line="360" w:lineRule="auto"/>
        <w:ind w:hanging="1196"/>
        <w:jc w:val="left"/>
        <w:rPr>
          <w:rFonts w:cs="Times New Roman"/>
          <w:sz w:val="28"/>
          <w:szCs w:val="28"/>
        </w:rPr>
      </w:pPr>
      <w:r>
        <w:rPr>
          <w:rFonts w:cs="宋体" w:hint="eastAsia"/>
          <w:sz w:val="28"/>
          <w:szCs w:val="28"/>
        </w:rPr>
        <w:t>需要出具的其他有关证件、资料。</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第十一条：《住宅装饰装修设计施工企业等级资质证书》分为正本和副</w:t>
      </w:r>
      <w:r>
        <w:rPr>
          <w:rFonts w:cs="宋体" w:hint="eastAsia"/>
          <w:sz w:val="28"/>
          <w:szCs w:val="28"/>
        </w:rPr>
        <w:lastRenderedPageBreak/>
        <w:t>本，由有关部门统一印制</w:t>
      </w:r>
      <w:r>
        <w:rPr>
          <w:sz w:val="28"/>
          <w:szCs w:val="28"/>
        </w:rPr>
        <w:t>,</w:t>
      </w:r>
      <w:r>
        <w:rPr>
          <w:rFonts w:cs="宋体" w:hint="eastAsia"/>
          <w:sz w:val="28"/>
          <w:szCs w:val="28"/>
        </w:rPr>
        <w:t>正副本具有同等法律效力。</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第十二条</w:t>
      </w:r>
      <w:r>
        <w:rPr>
          <w:sz w:val="28"/>
          <w:szCs w:val="28"/>
        </w:rPr>
        <w:t xml:space="preserve">:   </w:t>
      </w:r>
      <w:r>
        <w:rPr>
          <w:rFonts w:cs="宋体" w:hint="eastAsia"/>
          <w:sz w:val="28"/>
          <w:szCs w:val="28"/>
        </w:rPr>
        <w:t>任何单位和个人不得涂改</w:t>
      </w:r>
      <w:r>
        <w:rPr>
          <w:sz w:val="28"/>
          <w:szCs w:val="28"/>
        </w:rPr>
        <w:t>.</w:t>
      </w:r>
      <w:r>
        <w:rPr>
          <w:rFonts w:cs="宋体" w:hint="eastAsia"/>
          <w:sz w:val="28"/>
          <w:szCs w:val="28"/>
        </w:rPr>
        <w:t>伪造、出借、转让《住宅装饰装修设计施工企业资质等级证书》。</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第十三条：住宅装饰装修企业在领取新的资质证明的同时，应将原住宅装饰装修资质证明交回原发证单位予以注销。</w:t>
      </w:r>
      <w:r>
        <w:rPr>
          <w:sz w:val="28"/>
          <w:szCs w:val="28"/>
        </w:rPr>
        <w:t xml:space="preserve"> </w:t>
      </w:r>
      <w:r>
        <w:rPr>
          <w:rFonts w:cs="宋体" w:hint="eastAsia"/>
          <w:sz w:val="28"/>
          <w:szCs w:val="28"/>
        </w:rPr>
        <w:t>企业因破产、倒闭、撤消、歇业的，应将资质证明交回原发证机关予以注销。</w:t>
      </w:r>
    </w:p>
    <w:p w:rsidR="00771074" w:rsidRDefault="00771074" w:rsidP="00C4447C">
      <w:pPr>
        <w:tabs>
          <w:tab w:val="left" w:pos="1276"/>
          <w:tab w:val="left" w:pos="1843"/>
        </w:tabs>
        <w:spacing w:line="360" w:lineRule="auto"/>
        <w:rPr>
          <w:rFonts w:cs="Times New Roman"/>
          <w:sz w:val="28"/>
          <w:szCs w:val="28"/>
        </w:rPr>
      </w:pPr>
    </w:p>
    <w:p w:rsidR="00771074" w:rsidRDefault="00771074" w:rsidP="00C4447C">
      <w:pPr>
        <w:tabs>
          <w:tab w:val="left" w:pos="1276"/>
          <w:tab w:val="left" w:pos="1843"/>
        </w:tabs>
        <w:spacing w:line="360" w:lineRule="auto"/>
        <w:jc w:val="center"/>
        <w:rPr>
          <w:rFonts w:cs="Times New Roman"/>
          <w:b/>
          <w:bCs/>
          <w:sz w:val="30"/>
          <w:szCs w:val="30"/>
        </w:rPr>
      </w:pPr>
      <w:r>
        <w:rPr>
          <w:rFonts w:cs="宋体" w:hint="eastAsia"/>
          <w:b/>
          <w:bCs/>
          <w:sz w:val="30"/>
          <w:szCs w:val="30"/>
        </w:rPr>
        <w:t>第四章</w:t>
      </w:r>
      <w:r>
        <w:rPr>
          <w:b/>
          <w:bCs/>
          <w:sz w:val="30"/>
          <w:szCs w:val="30"/>
        </w:rPr>
        <w:t xml:space="preserve">        </w:t>
      </w:r>
      <w:r>
        <w:rPr>
          <w:rFonts w:cs="宋体" w:hint="eastAsia"/>
          <w:b/>
          <w:bCs/>
          <w:sz w:val="30"/>
          <w:szCs w:val="30"/>
        </w:rPr>
        <w:t>监督管理</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第十四条：住宅装饰装修企业资质年检按下列程序进行：</w:t>
      </w:r>
    </w:p>
    <w:p w:rsidR="00771074" w:rsidRDefault="00771074" w:rsidP="00C4447C">
      <w:pPr>
        <w:widowControl/>
        <w:numPr>
          <w:ilvl w:val="0"/>
          <w:numId w:val="2"/>
        </w:numPr>
        <w:tabs>
          <w:tab w:val="left" w:pos="1276"/>
          <w:tab w:val="left" w:pos="1843"/>
        </w:tabs>
        <w:spacing w:line="360" w:lineRule="auto"/>
        <w:ind w:hanging="1256"/>
        <w:jc w:val="left"/>
        <w:rPr>
          <w:rFonts w:cs="Times New Roman"/>
          <w:sz w:val="28"/>
          <w:szCs w:val="28"/>
        </w:rPr>
      </w:pPr>
      <w:r>
        <w:rPr>
          <w:rFonts w:cs="宋体" w:hint="eastAsia"/>
          <w:sz w:val="28"/>
          <w:szCs w:val="28"/>
        </w:rPr>
        <w:t>住宅装饰装修企业资质年检表；</w:t>
      </w:r>
    </w:p>
    <w:p w:rsidR="00771074" w:rsidRDefault="00771074" w:rsidP="00C4447C">
      <w:pPr>
        <w:widowControl/>
        <w:numPr>
          <w:ilvl w:val="0"/>
          <w:numId w:val="2"/>
        </w:numPr>
        <w:tabs>
          <w:tab w:val="left" w:pos="1276"/>
          <w:tab w:val="left" w:pos="1843"/>
        </w:tabs>
        <w:spacing w:line="360" w:lineRule="auto"/>
        <w:ind w:hanging="1256"/>
        <w:jc w:val="left"/>
        <w:rPr>
          <w:rFonts w:cs="Times New Roman"/>
          <w:sz w:val="28"/>
          <w:szCs w:val="28"/>
        </w:rPr>
      </w:pPr>
      <w:r>
        <w:rPr>
          <w:rFonts w:cs="宋体" w:hint="eastAsia"/>
          <w:sz w:val="28"/>
          <w:szCs w:val="28"/>
        </w:rPr>
        <w:t>企业法人营业执照；</w:t>
      </w:r>
    </w:p>
    <w:p w:rsidR="00771074" w:rsidRDefault="00771074" w:rsidP="00C4447C">
      <w:pPr>
        <w:widowControl/>
        <w:numPr>
          <w:ilvl w:val="0"/>
          <w:numId w:val="2"/>
        </w:numPr>
        <w:tabs>
          <w:tab w:val="left" w:pos="1276"/>
          <w:tab w:val="left" w:pos="1843"/>
        </w:tabs>
        <w:spacing w:line="360" w:lineRule="auto"/>
        <w:ind w:hanging="1256"/>
        <w:jc w:val="left"/>
        <w:rPr>
          <w:rFonts w:cs="Times New Roman"/>
          <w:sz w:val="28"/>
          <w:szCs w:val="28"/>
        </w:rPr>
      </w:pPr>
      <w:r>
        <w:rPr>
          <w:rFonts w:cs="宋体" w:hint="eastAsia"/>
          <w:sz w:val="28"/>
          <w:szCs w:val="28"/>
        </w:rPr>
        <w:t>《住宅装饰装修设计施工企业资质证书》；</w:t>
      </w:r>
    </w:p>
    <w:p w:rsidR="00771074" w:rsidRDefault="00771074" w:rsidP="00C4447C">
      <w:pPr>
        <w:widowControl/>
        <w:numPr>
          <w:ilvl w:val="0"/>
          <w:numId w:val="2"/>
        </w:numPr>
        <w:tabs>
          <w:tab w:val="left" w:pos="1276"/>
          <w:tab w:val="left" w:pos="1843"/>
        </w:tabs>
        <w:spacing w:line="360" w:lineRule="auto"/>
        <w:ind w:hanging="1256"/>
        <w:jc w:val="left"/>
        <w:rPr>
          <w:rFonts w:cs="Times New Roman"/>
          <w:sz w:val="28"/>
          <w:szCs w:val="28"/>
        </w:rPr>
      </w:pPr>
      <w:r>
        <w:rPr>
          <w:rFonts w:cs="宋体" w:hint="eastAsia"/>
          <w:sz w:val="28"/>
          <w:szCs w:val="28"/>
        </w:rPr>
        <w:t>企业经营情况报表；</w:t>
      </w:r>
    </w:p>
    <w:p w:rsidR="00771074" w:rsidRDefault="00771074" w:rsidP="00C4447C">
      <w:pPr>
        <w:widowControl/>
        <w:numPr>
          <w:ilvl w:val="0"/>
          <w:numId w:val="2"/>
        </w:numPr>
        <w:tabs>
          <w:tab w:val="left" w:pos="1276"/>
          <w:tab w:val="left" w:pos="1843"/>
        </w:tabs>
        <w:spacing w:line="360" w:lineRule="auto"/>
        <w:ind w:hanging="1256"/>
        <w:jc w:val="left"/>
        <w:rPr>
          <w:rFonts w:cs="Times New Roman"/>
          <w:sz w:val="28"/>
          <w:szCs w:val="28"/>
        </w:rPr>
      </w:pPr>
      <w:r>
        <w:rPr>
          <w:rFonts w:cs="宋体" w:hint="eastAsia"/>
          <w:sz w:val="28"/>
          <w:szCs w:val="28"/>
        </w:rPr>
        <w:t>企业名称、主要人员等变更后需提供变更及相关材料；</w:t>
      </w:r>
    </w:p>
    <w:p w:rsidR="00771074" w:rsidRDefault="00771074" w:rsidP="00C4447C">
      <w:pPr>
        <w:widowControl/>
        <w:numPr>
          <w:ilvl w:val="0"/>
          <w:numId w:val="2"/>
        </w:numPr>
        <w:tabs>
          <w:tab w:val="left" w:pos="1276"/>
          <w:tab w:val="left" w:pos="1843"/>
        </w:tabs>
        <w:spacing w:line="360" w:lineRule="auto"/>
        <w:ind w:hanging="1256"/>
        <w:jc w:val="left"/>
        <w:rPr>
          <w:rFonts w:cs="Times New Roman"/>
          <w:sz w:val="28"/>
          <w:szCs w:val="28"/>
        </w:rPr>
      </w:pPr>
      <w:r>
        <w:rPr>
          <w:rFonts w:cs="宋体" w:hint="eastAsia"/>
          <w:sz w:val="28"/>
          <w:szCs w:val="28"/>
        </w:rPr>
        <w:t>其它需要出具的证件、资料。</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第十五条：住宅装饰装修企业资质年检（在一个有效期年度进行年检）的内容是检查企业资质条件是否符合标准，是否存在质量、安全、市场行为等方面的违法违规行为。</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年检的结论分为：合格、基本合格、不合格三种。</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第十六条：住宅装饰装修企业资质条件符合标准，且在过去一年内未发生以下行为之一的，年检结论为合格：</w:t>
      </w:r>
    </w:p>
    <w:p w:rsidR="00771074" w:rsidRDefault="00771074" w:rsidP="00C4447C">
      <w:pPr>
        <w:widowControl/>
        <w:numPr>
          <w:ilvl w:val="0"/>
          <w:numId w:val="3"/>
        </w:numPr>
        <w:tabs>
          <w:tab w:val="left" w:pos="1276"/>
          <w:tab w:val="left" w:pos="1843"/>
        </w:tabs>
        <w:spacing w:line="360" w:lineRule="auto"/>
        <w:ind w:hanging="1256"/>
        <w:jc w:val="left"/>
        <w:rPr>
          <w:rFonts w:cs="Times New Roman"/>
          <w:sz w:val="28"/>
          <w:szCs w:val="28"/>
        </w:rPr>
      </w:pPr>
      <w:r>
        <w:rPr>
          <w:rFonts w:cs="宋体" w:hint="eastAsia"/>
          <w:sz w:val="28"/>
          <w:szCs w:val="28"/>
        </w:rPr>
        <w:t>采取欺骗手段承揽装饰装修工程业务的；</w:t>
      </w:r>
    </w:p>
    <w:p w:rsidR="00771074" w:rsidRDefault="00771074" w:rsidP="00C4447C">
      <w:pPr>
        <w:widowControl/>
        <w:numPr>
          <w:ilvl w:val="0"/>
          <w:numId w:val="3"/>
        </w:numPr>
        <w:tabs>
          <w:tab w:val="left" w:pos="1276"/>
          <w:tab w:val="left" w:pos="1843"/>
        </w:tabs>
        <w:spacing w:line="360" w:lineRule="auto"/>
        <w:ind w:hanging="1256"/>
        <w:jc w:val="left"/>
        <w:rPr>
          <w:rFonts w:cs="Times New Roman"/>
          <w:sz w:val="28"/>
          <w:szCs w:val="28"/>
        </w:rPr>
      </w:pPr>
      <w:r>
        <w:rPr>
          <w:rFonts w:cs="宋体" w:hint="eastAsia"/>
          <w:sz w:val="28"/>
          <w:szCs w:val="28"/>
        </w:rPr>
        <w:lastRenderedPageBreak/>
        <w:t>违反《住宅室内装饰装修施工规范》擅自施工的；</w:t>
      </w:r>
    </w:p>
    <w:p w:rsidR="00771074" w:rsidRDefault="00771074" w:rsidP="00C4447C">
      <w:pPr>
        <w:widowControl/>
        <w:numPr>
          <w:ilvl w:val="0"/>
          <w:numId w:val="3"/>
        </w:numPr>
        <w:tabs>
          <w:tab w:val="left" w:pos="1276"/>
          <w:tab w:val="left" w:pos="1843"/>
        </w:tabs>
        <w:spacing w:line="360" w:lineRule="auto"/>
        <w:ind w:hanging="1256"/>
        <w:jc w:val="left"/>
        <w:rPr>
          <w:rFonts w:cs="Times New Roman"/>
          <w:sz w:val="28"/>
          <w:szCs w:val="28"/>
        </w:rPr>
      </w:pPr>
      <w:r>
        <w:rPr>
          <w:rFonts w:cs="宋体" w:hint="eastAsia"/>
          <w:sz w:val="28"/>
          <w:szCs w:val="28"/>
        </w:rPr>
        <w:t>将承包的工程非法转包或者违法分包的；</w:t>
      </w:r>
    </w:p>
    <w:p w:rsidR="00771074" w:rsidRDefault="00771074" w:rsidP="00C4447C">
      <w:pPr>
        <w:widowControl/>
        <w:numPr>
          <w:ilvl w:val="0"/>
          <w:numId w:val="3"/>
        </w:numPr>
        <w:tabs>
          <w:tab w:val="left" w:pos="1276"/>
          <w:tab w:val="left" w:pos="1843"/>
        </w:tabs>
        <w:spacing w:line="360" w:lineRule="auto"/>
        <w:ind w:hanging="1256"/>
        <w:jc w:val="left"/>
        <w:rPr>
          <w:rFonts w:cs="Times New Roman"/>
          <w:sz w:val="28"/>
          <w:szCs w:val="28"/>
        </w:rPr>
      </w:pPr>
      <w:r>
        <w:rPr>
          <w:rFonts w:cs="宋体" w:hint="eastAsia"/>
          <w:sz w:val="28"/>
          <w:szCs w:val="28"/>
        </w:rPr>
        <w:t>严重违反国家工程建设强制性标准的；</w:t>
      </w:r>
    </w:p>
    <w:p w:rsidR="00771074" w:rsidRDefault="00771074" w:rsidP="00C4447C">
      <w:pPr>
        <w:widowControl/>
        <w:numPr>
          <w:ilvl w:val="0"/>
          <w:numId w:val="3"/>
        </w:numPr>
        <w:tabs>
          <w:tab w:val="left" w:pos="1276"/>
          <w:tab w:val="left" w:pos="1843"/>
        </w:tabs>
        <w:spacing w:line="360" w:lineRule="auto"/>
        <w:ind w:hanging="1256"/>
        <w:jc w:val="left"/>
        <w:rPr>
          <w:rFonts w:cs="Times New Roman"/>
          <w:sz w:val="28"/>
          <w:szCs w:val="28"/>
        </w:rPr>
      </w:pPr>
      <w:r>
        <w:rPr>
          <w:rFonts w:cs="宋体" w:hint="eastAsia"/>
          <w:sz w:val="28"/>
          <w:szCs w:val="28"/>
        </w:rPr>
        <w:t>发生过四级以上工程建设重大质量安全事故的；</w:t>
      </w:r>
    </w:p>
    <w:p w:rsidR="00771074" w:rsidRDefault="00771074" w:rsidP="003D3020">
      <w:pPr>
        <w:widowControl/>
        <w:numPr>
          <w:ilvl w:val="0"/>
          <w:numId w:val="3"/>
        </w:numPr>
        <w:tabs>
          <w:tab w:val="clear" w:pos="1965"/>
          <w:tab w:val="left" w:pos="0"/>
        </w:tabs>
        <w:spacing w:line="360" w:lineRule="auto"/>
        <w:ind w:left="0" w:firstLine="709"/>
        <w:jc w:val="left"/>
        <w:rPr>
          <w:rFonts w:cs="Times New Roman"/>
          <w:sz w:val="28"/>
          <w:szCs w:val="28"/>
        </w:rPr>
      </w:pPr>
      <w:r>
        <w:rPr>
          <w:rFonts w:cs="宋体" w:hint="eastAsia"/>
          <w:sz w:val="28"/>
          <w:szCs w:val="28"/>
        </w:rPr>
        <w:t>隐瞒或者谎报，拖延报告工程质量安全事故或者破坏事故现场，阻碍对事故进行调查的；</w:t>
      </w:r>
    </w:p>
    <w:p w:rsidR="00771074" w:rsidRDefault="00771074" w:rsidP="00C4447C">
      <w:pPr>
        <w:widowControl/>
        <w:numPr>
          <w:ilvl w:val="0"/>
          <w:numId w:val="3"/>
        </w:numPr>
        <w:tabs>
          <w:tab w:val="left" w:pos="1276"/>
          <w:tab w:val="left" w:pos="1843"/>
        </w:tabs>
        <w:spacing w:line="360" w:lineRule="auto"/>
        <w:ind w:hanging="1256"/>
        <w:jc w:val="left"/>
        <w:rPr>
          <w:rFonts w:cs="Times New Roman"/>
          <w:sz w:val="28"/>
          <w:szCs w:val="28"/>
        </w:rPr>
      </w:pPr>
      <w:r>
        <w:rPr>
          <w:rFonts w:cs="宋体" w:hint="eastAsia"/>
          <w:sz w:val="28"/>
          <w:szCs w:val="28"/>
        </w:rPr>
        <w:t>未履行保修义务，造成严重后果的；</w:t>
      </w:r>
    </w:p>
    <w:p w:rsidR="00771074" w:rsidRDefault="00771074" w:rsidP="00C4447C">
      <w:pPr>
        <w:widowControl/>
        <w:numPr>
          <w:ilvl w:val="0"/>
          <w:numId w:val="3"/>
        </w:numPr>
        <w:tabs>
          <w:tab w:val="left" w:pos="1276"/>
          <w:tab w:val="left" w:pos="1843"/>
        </w:tabs>
        <w:spacing w:line="360" w:lineRule="auto"/>
        <w:ind w:hanging="1256"/>
        <w:jc w:val="left"/>
        <w:rPr>
          <w:rFonts w:cs="Times New Roman"/>
          <w:sz w:val="28"/>
          <w:szCs w:val="28"/>
        </w:rPr>
      </w:pPr>
      <w:r>
        <w:rPr>
          <w:rFonts w:cs="宋体" w:hint="eastAsia"/>
          <w:sz w:val="28"/>
          <w:szCs w:val="28"/>
        </w:rPr>
        <w:t>违反国家法律法规规定的行为。</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第十七条：住宅装饰装修企业设计施工资质等级中，净资产、人员、经营业绩未达到资质标准的，但不低于标准的</w:t>
      </w:r>
      <w:r>
        <w:rPr>
          <w:sz w:val="28"/>
          <w:szCs w:val="28"/>
        </w:rPr>
        <w:t>80%</w:t>
      </w:r>
      <w:r>
        <w:rPr>
          <w:rFonts w:cs="宋体" w:hint="eastAsia"/>
          <w:sz w:val="28"/>
          <w:szCs w:val="28"/>
        </w:rPr>
        <w:t>，且过去一年内未发生本方法第十六条所列行为之一的，年检结论为基本合格。</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第十八条：有下列情形之一的，企业资质年检结论为不合格。</w:t>
      </w:r>
    </w:p>
    <w:p w:rsidR="00771074" w:rsidRDefault="00771074" w:rsidP="003D3020">
      <w:pPr>
        <w:widowControl/>
        <w:numPr>
          <w:ilvl w:val="0"/>
          <w:numId w:val="4"/>
        </w:numPr>
        <w:tabs>
          <w:tab w:val="clear" w:pos="1905"/>
          <w:tab w:val="num" w:pos="0"/>
          <w:tab w:val="left" w:pos="1276"/>
        </w:tabs>
        <w:spacing w:line="360" w:lineRule="auto"/>
        <w:ind w:left="0" w:firstLine="709"/>
        <w:jc w:val="left"/>
        <w:rPr>
          <w:rFonts w:cs="Times New Roman"/>
          <w:sz w:val="28"/>
          <w:szCs w:val="28"/>
        </w:rPr>
      </w:pPr>
      <w:r>
        <w:rPr>
          <w:rFonts w:cs="宋体" w:hint="eastAsia"/>
          <w:sz w:val="28"/>
          <w:szCs w:val="28"/>
        </w:rPr>
        <w:t>资质条件中，净资产、人员、经营业绩任何一项未达到标准的</w:t>
      </w:r>
      <w:r>
        <w:rPr>
          <w:sz w:val="28"/>
          <w:szCs w:val="28"/>
        </w:rPr>
        <w:t>80%</w:t>
      </w:r>
      <w:r>
        <w:rPr>
          <w:rFonts w:cs="宋体" w:hint="eastAsia"/>
          <w:sz w:val="28"/>
          <w:szCs w:val="28"/>
        </w:rPr>
        <w:t>的；</w:t>
      </w:r>
    </w:p>
    <w:p w:rsidR="00771074" w:rsidRDefault="00771074" w:rsidP="00C4447C">
      <w:pPr>
        <w:widowControl/>
        <w:numPr>
          <w:ilvl w:val="0"/>
          <w:numId w:val="4"/>
        </w:numPr>
        <w:tabs>
          <w:tab w:val="left" w:pos="1276"/>
          <w:tab w:val="left" w:pos="1843"/>
        </w:tabs>
        <w:spacing w:line="360" w:lineRule="auto"/>
        <w:ind w:hanging="1196"/>
        <w:jc w:val="left"/>
        <w:rPr>
          <w:rFonts w:cs="Times New Roman"/>
          <w:sz w:val="28"/>
          <w:szCs w:val="28"/>
        </w:rPr>
      </w:pPr>
      <w:r>
        <w:rPr>
          <w:rFonts w:cs="宋体" w:hint="eastAsia"/>
          <w:sz w:val="28"/>
          <w:szCs w:val="28"/>
        </w:rPr>
        <w:t>本办法第十六条所列行为之一的。</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第十九条：企业资质年检不合格或连续两年基本合格的，由各地方建设行政主管部门或授权委托部门收回注销该企业资质证书或降低起其资质等级。</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第二十条：在规定时间内没有参加年检的住宅装饰装修企业，其资质证书自行失效。</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第二十一条：由各地方主管部门在每年年检结束后</w:t>
      </w:r>
      <w:r>
        <w:rPr>
          <w:sz w:val="28"/>
          <w:szCs w:val="28"/>
        </w:rPr>
        <w:t>30</w:t>
      </w:r>
      <w:r>
        <w:rPr>
          <w:rFonts w:cs="宋体" w:hint="eastAsia"/>
          <w:sz w:val="28"/>
          <w:szCs w:val="28"/>
        </w:rPr>
        <w:t>个工作日内，在公众媒体上公告年检合格、基本合格、不合格及未参加年检的企业名单。</w:t>
      </w:r>
    </w:p>
    <w:p w:rsidR="00771074" w:rsidRDefault="00771074" w:rsidP="00C4447C">
      <w:pPr>
        <w:tabs>
          <w:tab w:val="left" w:pos="1276"/>
          <w:tab w:val="left" w:pos="1843"/>
        </w:tabs>
        <w:spacing w:line="360" w:lineRule="auto"/>
        <w:rPr>
          <w:rFonts w:cs="Times New Roman"/>
          <w:sz w:val="28"/>
          <w:szCs w:val="28"/>
        </w:rPr>
      </w:pPr>
      <w:r>
        <w:rPr>
          <w:sz w:val="28"/>
          <w:szCs w:val="28"/>
        </w:rPr>
        <w:lastRenderedPageBreak/>
        <w:t xml:space="preserve">     </w:t>
      </w:r>
      <w:r>
        <w:rPr>
          <w:rFonts w:cs="宋体" w:hint="eastAsia"/>
          <w:sz w:val="28"/>
          <w:szCs w:val="28"/>
        </w:rPr>
        <w:t>第二十二条：企业遗失《住宅装饰装修设计施工企业资质证书》，应当在公众媒体上声明作废，并按有关规定向原发证机关申请补办。</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第二十三条：企业变更名称、地址、法定代表人、技术负责人等，应当在变更后的三个月内，到原审批部门办理《资质证书》变更手续。</w:t>
      </w:r>
    </w:p>
    <w:p w:rsidR="00771074" w:rsidRDefault="00771074" w:rsidP="00C4447C">
      <w:pPr>
        <w:tabs>
          <w:tab w:val="left" w:pos="1276"/>
          <w:tab w:val="left" w:pos="1843"/>
        </w:tabs>
        <w:spacing w:line="360" w:lineRule="auto"/>
        <w:rPr>
          <w:rFonts w:cs="Times New Roman"/>
          <w:sz w:val="28"/>
          <w:szCs w:val="28"/>
        </w:rPr>
      </w:pPr>
    </w:p>
    <w:p w:rsidR="00771074" w:rsidRDefault="00771074" w:rsidP="00C4447C">
      <w:pPr>
        <w:tabs>
          <w:tab w:val="left" w:pos="1276"/>
          <w:tab w:val="left" w:pos="1843"/>
        </w:tabs>
        <w:spacing w:line="360" w:lineRule="auto"/>
        <w:jc w:val="center"/>
        <w:rPr>
          <w:rFonts w:cs="Times New Roman"/>
          <w:b/>
          <w:bCs/>
          <w:sz w:val="30"/>
          <w:szCs w:val="30"/>
        </w:rPr>
      </w:pPr>
      <w:r>
        <w:rPr>
          <w:rFonts w:cs="宋体" w:hint="eastAsia"/>
          <w:b/>
          <w:bCs/>
          <w:sz w:val="30"/>
          <w:szCs w:val="30"/>
        </w:rPr>
        <w:t>第五章</w:t>
      </w:r>
      <w:r>
        <w:rPr>
          <w:b/>
          <w:bCs/>
          <w:sz w:val="30"/>
          <w:szCs w:val="30"/>
        </w:rPr>
        <w:t xml:space="preserve">    </w:t>
      </w:r>
      <w:r>
        <w:rPr>
          <w:rFonts w:cs="宋体" w:hint="eastAsia"/>
          <w:b/>
          <w:bCs/>
          <w:sz w:val="30"/>
          <w:szCs w:val="30"/>
        </w:rPr>
        <w:t>附</w:t>
      </w:r>
      <w:r>
        <w:rPr>
          <w:b/>
          <w:bCs/>
          <w:sz w:val="30"/>
          <w:szCs w:val="30"/>
        </w:rPr>
        <w:t xml:space="preserve">  </w:t>
      </w:r>
      <w:r>
        <w:rPr>
          <w:rFonts w:cs="宋体" w:hint="eastAsia"/>
          <w:b/>
          <w:bCs/>
          <w:sz w:val="30"/>
          <w:szCs w:val="30"/>
        </w:rPr>
        <w:t>则</w:t>
      </w:r>
    </w:p>
    <w:p w:rsidR="00771074" w:rsidRDefault="00771074" w:rsidP="00C4447C">
      <w:pPr>
        <w:tabs>
          <w:tab w:val="left" w:pos="1276"/>
          <w:tab w:val="left" w:pos="1843"/>
        </w:tabs>
        <w:spacing w:line="360" w:lineRule="auto"/>
        <w:rPr>
          <w:sz w:val="28"/>
          <w:szCs w:val="28"/>
        </w:rPr>
      </w:pPr>
      <w:r>
        <w:rPr>
          <w:sz w:val="28"/>
          <w:szCs w:val="28"/>
        </w:rPr>
        <w:t xml:space="preserve">      </w:t>
      </w:r>
      <w:r>
        <w:rPr>
          <w:rFonts w:cs="宋体" w:hint="eastAsia"/>
          <w:sz w:val="28"/>
          <w:szCs w:val="28"/>
        </w:rPr>
        <w:t>第二十四条：本办法由中国建筑装饰协会负责解释。</w:t>
      </w:r>
      <w:r>
        <w:rPr>
          <w:sz w:val="28"/>
          <w:szCs w:val="28"/>
        </w:rPr>
        <w:t xml:space="preserve">      </w:t>
      </w:r>
    </w:p>
    <w:p w:rsidR="00771074" w:rsidRDefault="00771074" w:rsidP="00C4447C">
      <w:pPr>
        <w:tabs>
          <w:tab w:val="left" w:pos="1276"/>
          <w:tab w:val="left" w:pos="1843"/>
        </w:tabs>
        <w:spacing w:line="360" w:lineRule="auto"/>
        <w:rPr>
          <w:rFonts w:cs="Times New Roman"/>
          <w:sz w:val="28"/>
          <w:szCs w:val="28"/>
        </w:rPr>
      </w:pPr>
      <w:r>
        <w:rPr>
          <w:sz w:val="28"/>
          <w:szCs w:val="28"/>
        </w:rPr>
        <w:t xml:space="preserve">      </w:t>
      </w:r>
      <w:r>
        <w:rPr>
          <w:rFonts w:cs="宋体" w:hint="eastAsia"/>
          <w:sz w:val="28"/>
          <w:szCs w:val="28"/>
        </w:rPr>
        <w:t>第二十五条：本办法自公布之日起施行。</w:t>
      </w:r>
    </w:p>
    <w:p w:rsidR="00771074" w:rsidRDefault="00771074" w:rsidP="00C4447C">
      <w:pPr>
        <w:tabs>
          <w:tab w:val="left" w:pos="1276"/>
        </w:tabs>
        <w:spacing w:line="360" w:lineRule="auto"/>
        <w:ind w:left="629"/>
        <w:rPr>
          <w:rFonts w:cs="Times New Roman"/>
          <w:sz w:val="28"/>
          <w:szCs w:val="28"/>
        </w:rPr>
      </w:pPr>
    </w:p>
    <w:p w:rsidR="00771074" w:rsidRPr="00626A34" w:rsidRDefault="00771074" w:rsidP="00C4447C">
      <w:pPr>
        <w:rPr>
          <w:rFonts w:cs="Times New Roman"/>
          <w:sz w:val="28"/>
          <w:szCs w:val="28"/>
        </w:rPr>
      </w:pPr>
    </w:p>
    <w:sectPr w:rsidR="00771074" w:rsidRPr="00626A34" w:rsidSect="00C81CBB">
      <w:footerReference w:type="default" r:id="rId7"/>
      <w:pgSz w:w="11906" w:h="16838"/>
      <w:pgMar w:top="1440"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619" w:rsidRDefault="00571619">
      <w:pPr>
        <w:rPr>
          <w:rFonts w:cs="Times New Roman"/>
        </w:rPr>
      </w:pPr>
      <w:r>
        <w:rPr>
          <w:rFonts w:cs="Times New Roman"/>
        </w:rPr>
        <w:separator/>
      </w:r>
    </w:p>
  </w:endnote>
  <w:endnote w:type="continuationSeparator" w:id="0">
    <w:p w:rsidR="00571619" w:rsidRDefault="0057161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幼圆">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74" w:rsidRPr="00C81CBB" w:rsidRDefault="00716F2C" w:rsidP="00302CFA">
    <w:pPr>
      <w:pStyle w:val="a6"/>
      <w:framePr w:wrap="auto" w:vAnchor="text" w:hAnchor="margin" w:xAlign="outside" w:y="1"/>
      <w:rPr>
        <w:rStyle w:val="a7"/>
        <w:rFonts w:ascii="仿宋_GB2312" w:eastAsia="仿宋_GB2312" w:cs="Times New Roman"/>
        <w:sz w:val="28"/>
        <w:szCs w:val="28"/>
      </w:rPr>
    </w:pPr>
    <w:r w:rsidRPr="00C81CBB">
      <w:rPr>
        <w:rStyle w:val="a7"/>
        <w:rFonts w:ascii="仿宋_GB2312" w:eastAsia="仿宋_GB2312" w:cs="仿宋_GB2312"/>
        <w:sz w:val="28"/>
        <w:szCs w:val="28"/>
      </w:rPr>
      <w:fldChar w:fldCharType="begin"/>
    </w:r>
    <w:r w:rsidR="00771074" w:rsidRPr="00C81CBB">
      <w:rPr>
        <w:rStyle w:val="a7"/>
        <w:rFonts w:ascii="仿宋_GB2312" w:eastAsia="仿宋_GB2312" w:cs="仿宋_GB2312"/>
        <w:sz w:val="28"/>
        <w:szCs w:val="28"/>
      </w:rPr>
      <w:instrText xml:space="preserve">PAGE  </w:instrText>
    </w:r>
    <w:r w:rsidRPr="00C81CBB">
      <w:rPr>
        <w:rStyle w:val="a7"/>
        <w:rFonts w:ascii="仿宋_GB2312" w:eastAsia="仿宋_GB2312" w:cs="仿宋_GB2312"/>
        <w:sz w:val="28"/>
        <w:szCs w:val="28"/>
      </w:rPr>
      <w:fldChar w:fldCharType="separate"/>
    </w:r>
    <w:r w:rsidR="004E321F">
      <w:rPr>
        <w:rStyle w:val="a7"/>
        <w:rFonts w:ascii="仿宋_GB2312" w:eastAsia="仿宋_GB2312" w:cs="仿宋_GB2312"/>
        <w:noProof/>
        <w:sz w:val="28"/>
        <w:szCs w:val="28"/>
      </w:rPr>
      <w:t>- 1 -</w:t>
    </w:r>
    <w:r w:rsidRPr="00C81CBB">
      <w:rPr>
        <w:rStyle w:val="a7"/>
        <w:rFonts w:ascii="仿宋_GB2312" w:eastAsia="仿宋_GB2312" w:cs="仿宋_GB2312"/>
        <w:sz w:val="28"/>
        <w:szCs w:val="28"/>
      </w:rPr>
      <w:fldChar w:fldCharType="end"/>
    </w:r>
  </w:p>
  <w:p w:rsidR="00771074" w:rsidRDefault="00771074" w:rsidP="00C81CBB">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619" w:rsidRDefault="00571619">
      <w:pPr>
        <w:rPr>
          <w:rFonts w:cs="Times New Roman"/>
        </w:rPr>
      </w:pPr>
      <w:r>
        <w:rPr>
          <w:rFonts w:cs="Times New Roman"/>
        </w:rPr>
        <w:separator/>
      </w:r>
    </w:p>
  </w:footnote>
  <w:footnote w:type="continuationSeparator" w:id="0">
    <w:p w:rsidR="00571619" w:rsidRDefault="0057161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BAF"/>
    <w:multiLevelType w:val="singleLevel"/>
    <w:tmpl w:val="29A4CD46"/>
    <w:lvl w:ilvl="0">
      <w:start w:val="1"/>
      <w:numFmt w:val="japaneseCounting"/>
      <w:lvlText w:val="（%1）"/>
      <w:lvlJc w:val="left"/>
      <w:pPr>
        <w:tabs>
          <w:tab w:val="num" w:pos="1965"/>
        </w:tabs>
        <w:ind w:left="1965" w:hanging="840"/>
      </w:pPr>
      <w:rPr>
        <w:rFonts w:hint="eastAsia"/>
      </w:rPr>
    </w:lvl>
  </w:abstractNum>
  <w:abstractNum w:abstractNumId="1">
    <w:nsid w:val="17A559B5"/>
    <w:multiLevelType w:val="singleLevel"/>
    <w:tmpl w:val="64A22F50"/>
    <w:lvl w:ilvl="0">
      <w:start w:val="1"/>
      <w:numFmt w:val="japaneseCounting"/>
      <w:lvlText w:val="（%1）"/>
      <w:lvlJc w:val="left"/>
      <w:pPr>
        <w:tabs>
          <w:tab w:val="num" w:pos="1905"/>
        </w:tabs>
        <w:ind w:left="1905" w:hanging="840"/>
      </w:pPr>
      <w:rPr>
        <w:rFonts w:ascii="Calibri" w:eastAsia="宋体" w:hAnsi="Calibri"/>
      </w:rPr>
    </w:lvl>
  </w:abstractNum>
  <w:abstractNum w:abstractNumId="2">
    <w:nsid w:val="214C2414"/>
    <w:multiLevelType w:val="hybridMultilevel"/>
    <w:tmpl w:val="E67246BE"/>
    <w:lvl w:ilvl="0" w:tplc="3F76FB9A">
      <w:start w:val="1"/>
      <w:numFmt w:val="japaneseCounting"/>
      <w:lvlText w:val="第%1章"/>
      <w:lvlJc w:val="left"/>
      <w:pPr>
        <w:tabs>
          <w:tab w:val="num" w:pos="4366"/>
        </w:tabs>
        <w:ind w:left="4366" w:hanging="1275"/>
      </w:pPr>
      <w:rPr>
        <w:rFonts w:hint="default"/>
      </w:rPr>
    </w:lvl>
    <w:lvl w:ilvl="1" w:tplc="04090019">
      <w:start w:val="1"/>
      <w:numFmt w:val="lowerLetter"/>
      <w:lvlText w:val="%2)"/>
      <w:lvlJc w:val="left"/>
      <w:pPr>
        <w:tabs>
          <w:tab w:val="num" w:pos="3931"/>
        </w:tabs>
        <w:ind w:left="3931" w:hanging="420"/>
      </w:pPr>
    </w:lvl>
    <w:lvl w:ilvl="2" w:tplc="0409001B">
      <w:start w:val="1"/>
      <w:numFmt w:val="lowerRoman"/>
      <w:lvlText w:val="%3."/>
      <w:lvlJc w:val="right"/>
      <w:pPr>
        <w:tabs>
          <w:tab w:val="num" w:pos="4351"/>
        </w:tabs>
        <w:ind w:left="4351" w:hanging="420"/>
      </w:pPr>
    </w:lvl>
    <w:lvl w:ilvl="3" w:tplc="0409000F">
      <w:start w:val="1"/>
      <w:numFmt w:val="decimal"/>
      <w:lvlText w:val="%4."/>
      <w:lvlJc w:val="left"/>
      <w:pPr>
        <w:tabs>
          <w:tab w:val="num" w:pos="4771"/>
        </w:tabs>
        <w:ind w:left="4771" w:hanging="420"/>
      </w:pPr>
    </w:lvl>
    <w:lvl w:ilvl="4" w:tplc="04090019">
      <w:start w:val="1"/>
      <w:numFmt w:val="lowerLetter"/>
      <w:lvlText w:val="%5)"/>
      <w:lvlJc w:val="left"/>
      <w:pPr>
        <w:tabs>
          <w:tab w:val="num" w:pos="5191"/>
        </w:tabs>
        <w:ind w:left="5191" w:hanging="420"/>
      </w:pPr>
    </w:lvl>
    <w:lvl w:ilvl="5" w:tplc="0409001B">
      <w:start w:val="1"/>
      <w:numFmt w:val="lowerRoman"/>
      <w:lvlText w:val="%6."/>
      <w:lvlJc w:val="right"/>
      <w:pPr>
        <w:tabs>
          <w:tab w:val="num" w:pos="5611"/>
        </w:tabs>
        <w:ind w:left="5611" w:hanging="420"/>
      </w:pPr>
    </w:lvl>
    <w:lvl w:ilvl="6" w:tplc="0409000F">
      <w:start w:val="1"/>
      <w:numFmt w:val="decimal"/>
      <w:lvlText w:val="%7."/>
      <w:lvlJc w:val="left"/>
      <w:pPr>
        <w:tabs>
          <w:tab w:val="num" w:pos="6031"/>
        </w:tabs>
        <w:ind w:left="6031" w:hanging="420"/>
      </w:pPr>
    </w:lvl>
    <w:lvl w:ilvl="7" w:tplc="04090019">
      <w:start w:val="1"/>
      <w:numFmt w:val="lowerLetter"/>
      <w:lvlText w:val="%8)"/>
      <w:lvlJc w:val="left"/>
      <w:pPr>
        <w:tabs>
          <w:tab w:val="num" w:pos="6451"/>
        </w:tabs>
        <w:ind w:left="6451" w:hanging="420"/>
      </w:pPr>
    </w:lvl>
    <w:lvl w:ilvl="8" w:tplc="0409001B">
      <w:start w:val="1"/>
      <w:numFmt w:val="lowerRoman"/>
      <w:lvlText w:val="%9."/>
      <w:lvlJc w:val="right"/>
      <w:pPr>
        <w:tabs>
          <w:tab w:val="num" w:pos="6871"/>
        </w:tabs>
        <w:ind w:left="6871" w:hanging="420"/>
      </w:pPr>
    </w:lvl>
  </w:abstractNum>
  <w:abstractNum w:abstractNumId="3">
    <w:nsid w:val="2F713A1F"/>
    <w:multiLevelType w:val="singleLevel"/>
    <w:tmpl w:val="0340F2EC"/>
    <w:lvl w:ilvl="0">
      <w:start w:val="1"/>
      <w:numFmt w:val="japaneseCounting"/>
      <w:lvlText w:val="（%1）"/>
      <w:lvlJc w:val="left"/>
      <w:pPr>
        <w:tabs>
          <w:tab w:val="num" w:pos="1905"/>
        </w:tabs>
        <w:ind w:left="1905" w:hanging="840"/>
      </w:pPr>
      <w:rPr>
        <w:rFonts w:hint="eastAsia"/>
      </w:rPr>
    </w:lvl>
  </w:abstractNum>
  <w:abstractNum w:abstractNumId="4">
    <w:nsid w:val="562E7BB1"/>
    <w:multiLevelType w:val="singleLevel"/>
    <w:tmpl w:val="F468DD34"/>
    <w:lvl w:ilvl="0">
      <w:start w:val="1"/>
      <w:numFmt w:val="japaneseCounting"/>
      <w:lvlText w:val="（%1）"/>
      <w:lvlJc w:val="left"/>
      <w:pPr>
        <w:tabs>
          <w:tab w:val="num" w:pos="1965"/>
        </w:tabs>
        <w:ind w:left="1965" w:hanging="840"/>
      </w:pPr>
      <w:rPr>
        <w:rFonts w:hint="eastAsia"/>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A34"/>
    <w:rsid w:val="0002725F"/>
    <w:rsid w:val="000F6226"/>
    <w:rsid w:val="00180B3B"/>
    <w:rsid w:val="00302CFA"/>
    <w:rsid w:val="003D3020"/>
    <w:rsid w:val="003E24C0"/>
    <w:rsid w:val="004101DA"/>
    <w:rsid w:val="004E321F"/>
    <w:rsid w:val="00571619"/>
    <w:rsid w:val="005A60F8"/>
    <w:rsid w:val="005D2DB4"/>
    <w:rsid w:val="00626A34"/>
    <w:rsid w:val="00680048"/>
    <w:rsid w:val="00716F2C"/>
    <w:rsid w:val="00732D4F"/>
    <w:rsid w:val="00771074"/>
    <w:rsid w:val="00896787"/>
    <w:rsid w:val="009235E9"/>
    <w:rsid w:val="009766EE"/>
    <w:rsid w:val="009C18EF"/>
    <w:rsid w:val="009F5788"/>
    <w:rsid w:val="00C4447C"/>
    <w:rsid w:val="00C81CBB"/>
    <w:rsid w:val="00D11AC7"/>
    <w:rsid w:val="00EF64E0"/>
    <w:rsid w:val="00FD0C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EF"/>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E24C0"/>
    <w:rPr>
      <w:sz w:val="18"/>
      <w:szCs w:val="18"/>
    </w:rPr>
  </w:style>
  <w:style w:type="character" w:customStyle="1" w:styleId="Char">
    <w:name w:val="批注框文本 Char"/>
    <w:basedOn w:val="a0"/>
    <w:link w:val="a3"/>
    <w:uiPriority w:val="99"/>
    <w:semiHidden/>
    <w:locked/>
    <w:rsid w:val="003E24C0"/>
    <w:rPr>
      <w:sz w:val="18"/>
      <w:szCs w:val="18"/>
    </w:rPr>
  </w:style>
  <w:style w:type="paragraph" w:styleId="a4">
    <w:name w:val="Date"/>
    <w:basedOn w:val="a"/>
    <w:next w:val="a"/>
    <w:link w:val="Char0"/>
    <w:uiPriority w:val="99"/>
    <w:semiHidden/>
    <w:rsid w:val="00C4447C"/>
    <w:pPr>
      <w:ind w:leftChars="2500" w:left="100"/>
    </w:pPr>
  </w:style>
  <w:style w:type="character" w:customStyle="1" w:styleId="Char0">
    <w:name w:val="日期 Char"/>
    <w:basedOn w:val="a0"/>
    <w:link w:val="a4"/>
    <w:uiPriority w:val="99"/>
    <w:semiHidden/>
    <w:locked/>
    <w:rsid w:val="00C4447C"/>
  </w:style>
  <w:style w:type="paragraph" w:styleId="a5">
    <w:name w:val="List Paragraph"/>
    <w:basedOn w:val="a"/>
    <w:uiPriority w:val="99"/>
    <w:qFormat/>
    <w:rsid w:val="00C4447C"/>
    <w:pPr>
      <w:ind w:firstLineChars="200" w:firstLine="420"/>
    </w:pPr>
  </w:style>
  <w:style w:type="paragraph" w:styleId="a6">
    <w:name w:val="footer"/>
    <w:basedOn w:val="a"/>
    <w:link w:val="Char1"/>
    <w:uiPriority w:val="99"/>
    <w:rsid w:val="00C81CBB"/>
    <w:pPr>
      <w:tabs>
        <w:tab w:val="center" w:pos="4153"/>
        <w:tab w:val="right" w:pos="8306"/>
      </w:tabs>
      <w:snapToGrid w:val="0"/>
      <w:jc w:val="left"/>
    </w:pPr>
    <w:rPr>
      <w:sz w:val="18"/>
      <w:szCs w:val="18"/>
    </w:rPr>
  </w:style>
  <w:style w:type="character" w:customStyle="1" w:styleId="Char1">
    <w:name w:val="页脚 Char"/>
    <w:basedOn w:val="a0"/>
    <w:link w:val="a6"/>
    <w:uiPriority w:val="99"/>
    <w:semiHidden/>
    <w:locked/>
    <w:rsid w:val="00716F2C"/>
    <w:rPr>
      <w:sz w:val="18"/>
      <w:szCs w:val="18"/>
    </w:rPr>
  </w:style>
  <w:style w:type="character" w:styleId="a7">
    <w:name w:val="page number"/>
    <w:basedOn w:val="a0"/>
    <w:uiPriority w:val="99"/>
    <w:rsid w:val="00C81CBB"/>
  </w:style>
  <w:style w:type="paragraph" w:styleId="a8">
    <w:name w:val="header"/>
    <w:basedOn w:val="a"/>
    <w:link w:val="Char2"/>
    <w:uiPriority w:val="99"/>
    <w:rsid w:val="00C81CB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locked/>
    <w:rsid w:val="00716F2C"/>
    <w:rPr>
      <w:sz w:val="18"/>
      <w:szCs w:val="18"/>
    </w:rPr>
  </w:style>
</w:styles>
</file>

<file path=word/webSettings.xml><?xml version="1.0" encoding="utf-8"?>
<w:webSettings xmlns:r="http://schemas.openxmlformats.org/officeDocument/2006/relationships" xmlns:w="http://schemas.openxmlformats.org/wordprocessingml/2006/main">
  <w:divs>
    <w:div w:id="390664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470</Words>
  <Characters>2683</Characters>
  <Application>Microsoft Office Word</Application>
  <DocSecurity>0</DocSecurity>
  <Lines>22</Lines>
  <Paragraphs>6</Paragraphs>
  <ScaleCrop>false</ScaleCrop>
  <Company>China</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2015-02-11T01:27:00Z</cp:lastPrinted>
  <dcterms:created xsi:type="dcterms:W3CDTF">2015-02-26T01:45:00Z</dcterms:created>
  <dcterms:modified xsi:type="dcterms:W3CDTF">2015-02-26T01:45:00Z</dcterms:modified>
</cp:coreProperties>
</file>